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  <w:t>产品愿景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：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建立一款高效、易用的历史文献管理系统，为管理者提供一个便捷的管理平台，为研究者、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学者和历史爱好者提供一个全面、集成的平台，以便收集、组织、保留和分享丰富多样的历史文献资料。我们致力于利用先进技术，提供智能化的搜索、分析和文档管理功能，促进对历史文献的深入研究和理解，为用户提供无与伦比的学术价值和使用便捷性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通过整合先进的技术，从而加速工作流程、提升管理效率，并为管理者提供深度见解和操作便捷性。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</w:rPr>
        <w:t>商业机会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：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1.学术机构合作：与大学、图书馆等合作，为其提供该系统作为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管理工具、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学术研究和学习工具，提供订阅服务或许可证模式，以及专门的支持和培训。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2.个人订阅模式：面向研究者、历史学家、教育工作者和个人历史爱好者提供个人订阅服务，使其能够使用平台来访问、管理和分享历史文献。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3.数据分析和洞察服务：提供基于历史文献数据的分析服务，帮助研究者和企业获取深入的历史洞察，支持决策制定和战略规划。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4.定制化解决方案：根据机构或个人的特定需求，提供定制化的历史文献管理系统，以满足不同用户群体的需求。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5.教育和培训服务：提供针对使用该系统的培训课程和资源，以帮助用户充分利用系统功能，并提供持续的技术支持。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这些商业机会可以通过不同的收费模式，如订阅、许可证或定制化服务，为该历史文献管理系统带来持续的收入，并且为用户提供广泛且有价值的功能和服务。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3MGRhMzlhMWQ3MzJiODAxYzUyYjU2YjYzOTNhOTUifQ=="/>
  </w:docVars>
  <w:rsids>
    <w:rsidRoot w:val="00000000"/>
    <w:rsid w:val="6CB51B62"/>
    <w:rsid w:val="7F97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2023-12-06T07:23:00Z</dcterms:created>
  <dc:creator>Lenovo</dc:creator>
  <cp:lastModifiedBy>Ranger、</cp:lastModifiedBy>
  <dcterms:modified xsi:type="dcterms:W3CDTF">2023-12-06T07:58:40Z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6E8FFEE9440147779824B8BB06D2F598_12</vt:lpwstr>
  </property>
</Properties>
</file>