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崔承武</w:t>
      </w:r>
      <w:r>
        <w:rPr>
          <w:rFonts w:hint="eastAsia"/>
          <w:sz w:val="28"/>
          <w:szCs w:val="28"/>
        </w:rPr>
        <w:t>。有专业的项目管理能力和管理经验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能够处理好人际关系，为人善良，做事靠谱，技术好。负责项目的整体计划、资源分配和项目管理，协调各个团队的工作。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李政</w:t>
      </w:r>
      <w:r>
        <w:rPr>
          <w:rFonts w:hint="eastAsia"/>
          <w:sz w:val="28"/>
          <w:szCs w:val="28"/>
        </w:rPr>
        <w:t>。熟悉互联网和网购产品，了解用户特征，对产品品质要求高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编码能力强，了解用户需求和市场，为产品的开发和优化提供知道。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焦子豪、许晓伟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负责技术方案和技术支持，确保项目能够按时交付并保证质量。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庞露</w:t>
      </w:r>
      <w:r>
        <w:rPr>
          <w:rFonts w:hint="eastAsia"/>
          <w:sz w:val="28"/>
          <w:szCs w:val="28"/>
        </w:rPr>
        <w:t>。有审美品味，熟练掌握各种界面设计工作，能够关注用户使用特征，</w:t>
      </w:r>
      <w:r>
        <w:rPr>
          <w:rFonts w:hint="eastAsia"/>
          <w:sz w:val="28"/>
          <w:szCs w:val="28"/>
          <w:lang w:val="en-US" w:eastAsia="zh-CN"/>
        </w:rPr>
        <w:t>负责设计软件的用户界面和用户体验，提高产品的可用性和用户满意度。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于蕊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r>
        <w:rPr>
          <w:rFonts w:hint="eastAsia"/>
          <w:sz w:val="28"/>
          <w:szCs w:val="28"/>
          <w:lang w:val="en-US" w:eastAsia="zh-CN"/>
        </w:rPr>
        <w:t>保证软件符合规格说明书和用户需求，确保软件是有效的和高效的。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60B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2023-12-06T06:19:04Z</dcterms:created>
  <dc:creator>Lenovo</dc:creator>
  <cp:lastModifiedBy>Ranger、</cp:lastModifiedBy>
  <dcterms:modified xsi:type="dcterms:W3CDTF">2023-12-06T06:37:06Z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1974A03B48C84AD2BB987F406509DF33_12</vt:lpwstr>
  </property>
</Properties>
</file>