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6A263" w14:textId="77777777" w:rsidR="006172C5" w:rsidRDefault="00892349">
      <w:pPr>
        <w:pStyle w:val="Interlocuteur"/>
      </w:pPr>
      <w:r>
        <w:fldChar w:fldCharType="begin"/>
      </w:r>
      <w:r w:rsidR="000B1712">
        <w:instrText xml:space="preserve"> ASK DateEnvoi "Saisir la date d'envoi du document" \* MERGEFORMAT </w:instrText>
      </w:r>
      <w:r>
        <w:fldChar w:fldCharType="separate"/>
      </w:r>
      <w:bookmarkStart w:id="0" w:name="DateEnvoi"/>
      <w:r w:rsidR="00061C94">
        <w:t>25/10/2019</w:t>
      </w:r>
      <w:bookmarkEnd w:id="0"/>
      <w:r>
        <w:fldChar w:fldCharType="end"/>
      </w:r>
    </w:p>
    <w:tbl>
      <w:tblPr>
        <w:tblW w:w="10632" w:type="dxa"/>
        <w:tblInd w:w="-923" w:type="dxa"/>
        <w:tblLayout w:type="fixed"/>
        <w:tblCellMar>
          <w:left w:w="70" w:type="dxa"/>
          <w:right w:w="70" w:type="dxa"/>
        </w:tblCellMar>
        <w:tblLook w:val="0000" w:firstRow="0" w:lastRow="0" w:firstColumn="0" w:lastColumn="0" w:noHBand="0" w:noVBand="0"/>
      </w:tblPr>
      <w:tblGrid>
        <w:gridCol w:w="567"/>
        <w:gridCol w:w="6522"/>
        <w:gridCol w:w="3543"/>
      </w:tblGrid>
      <w:tr w:rsidR="006172C5" w14:paraId="0B17E483" w14:textId="77777777" w:rsidTr="001A0038">
        <w:trPr>
          <w:trHeight w:val="693"/>
        </w:trPr>
        <w:tc>
          <w:tcPr>
            <w:tcW w:w="7089" w:type="dxa"/>
            <w:gridSpan w:val="2"/>
          </w:tcPr>
          <w:p w14:paraId="45C06FF4" w14:textId="77777777" w:rsidR="006172C5" w:rsidRDefault="000B1712">
            <w:r>
              <w:t>Votre interlocuteur :</w:t>
            </w:r>
          </w:p>
          <w:p w14:paraId="0293C221" w14:textId="77777777" w:rsidR="008756F9" w:rsidRDefault="00892349" w:rsidP="008756F9">
            <w:pPr>
              <w:pStyle w:val="Interlocuteur"/>
              <w:rPr>
                <w:szCs w:val="17"/>
              </w:rPr>
            </w:pPr>
            <w:r>
              <w:rPr>
                <w:sz w:val="17"/>
                <w:szCs w:val="17"/>
              </w:rPr>
              <w:fldChar w:fldCharType="begin"/>
            </w:r>
            <w:r w:rsidR="000B1712">
              <w:rPr>
                <w:sz w:val="17"/>
                <w:szCs w:val="17"/>
              </w:rPr>
              <w:instrText xml:space="preserve"> AUTOTEXTLIST  \s "Interlocuteur" \t "Nom interlocuteur" \* MERGEFORMAT </w:instrText>
            </w:r>
            <w:r>
              <w:rPr>
                <w:sz w:val="17"/>
                <w:szCs w:val="17"/>
              </w:rPr>
              <w:fldChar w:fldCharType="separate"/>
            </w:r>
            <w:r>
              <w:rPr>
                <w:sz w:val="17"/>
                <w:szCs w:val="17"/>
              </w:rPr>
              <w:fldChar w:fldCharType="begin"/>
            </w:r>
            <w:r w:rsidR="000B1712">
              <w:rPr>
                <w:sz w:val="17"/>
                <w:szCs w:val="17"/>
              </w:rPr>
              <w:instrText xml:space="preserve"> AUTOTEXTLIST  \s "Interlocuteur" \t "Nom interlocuteur" \* MERGEFORMAT </w:instrText>
            </w:r>
            <w:r>
              <w:rPr>
                <w:sz w:val="17"/>
                <w:szCs w:val="17"/>
              </w:rPr>
              <w:fldChar w:fldCharType="separate"/>
            </w:r>
            <w:r>
              <w:rPr>
                <w:sz w:val="17"/>
                <w:szCs w:val="17"/>
              </w:rPr>
              <w:fldChar w:fldCharType="begin"/>
            </w:r>
            <w:r w:rsidR="000B1712">
              <w:rPr>
                <w:sz w:val="17"/>
                <w:szCs w:val="17"/>
              </w:rPr>
              <w:instrText xml:space="preserve"> AUTOTEXTLIST  \s "Interlocuteur" \t "Nom interlocuteur" \* MERGEFORMAT </w:instrText>
            </w:r>
            <w:r>
              <w:rPr>
                <w:sz w:val="17"/>
                <w:szCs w:val="17"/>
              </w:rPr>
              <w:fldChar w:fldCharType="separate"/>
            </w:r>
            <w:r>
              <w:rPr>
                <w:sz w:val="17"/>
                <w:szCs w:val="17"/>
              </w:rPr>
              <w:fldChar w:fldCharType="begin"/>
            </w:r>
            <w:r w:rsidR="000B1712">
              <w:rPr>
                <w:sz w:val="17"/>
                <w:szCs w:val="17"/>
              </w:rPr>
              <w:instrText xml:space="preserve"> AUTOTEXTLIST  \s "Interlocuteur" \t "Nom interlocuteur" \* MERGEFORMAT </w:instrText>
            </w:r>
            <w:r>
              <w:rPr>
                <w:sz w:val="17"/>
                <w:szCs w:val="17"/>
              </w:rPr>
              <w:fldChar w:fldCharType="separate"/>
            </w:r>
            <w:r>
              <w:rPr>
                <w:sz w:val="17"/>
                <w:szCs w:val="17"/>
              </w:rPr>
              <w:fldChar w:fldCharType="begin"/>
            </w:r>
            <w:r w:rsidR="000B1712">
              <w:rPr>
                <w:sz w:val="17"/>
                <w:szCs w:val="17"/>
              </w:rPr>
              <w:instrText xml:space="preserve"> AUTOTEXTLIST  \s "Interlocuteur" \t "Nom interlocuteur" \* MERGEFORMAT </w:instrText>
            </w:r>
            <w:r>
              <w:rPr>
                <w:sz w:val="17"/>
                <w:szCs w:val="17"/>
              </w:rPr>
              <w:fldChar w:fldCharType="separate"/>
            </w:r>
            <w:r>
              <w:rPr>
                <w:sz w:val="17"/>
                <w:szCs w:val="17"/>
              </w:rPr>
              <w:fldChar w:fldCharType="begin"/>
            </w:r>
            <w:r w:rsidR="000B1712">
              <w:rPr>
                <w:sz w:val="17"/>
                <w:szCs w:val="17"/>
              </w:rPr>
              <w:instrText xml:space="preserve"> AUTOTEXTLIST  \s "Interlocuteur" \t "Nom interlocuteur" \* MERGEFORMAT </w:instrText>
            </w:r>
            <w:r>
              <w:rPr>
                <w:sz w:val="17"/>
                <w:szCs w:val="17"/>
              </w:rPr>
              <w:fldChar w:fldCharType="separate"/>
            </w:r>
            <w:r>
              <w:rPr>
                <w:sz w:val="17"/>
                <w:szCs w:val="17"/>
              </w:rPr>
              <w:fldChar w:fldCharType="begin"/>
            </w:r>
            <w:r w:rsidR="000B1712">
              <w:rPr>
                <w:sz w:val="17"/>
                <w:szCs w:val="17"/>
              </w:rPr>
              <w:instrText xml:space="preserve"> AUTOTEXTLIST  \s "Interlocuteur" \t "Nom interlocuteur" \* MERGEFORMAT </w:instrText>
            </w:r>
            <w:r>
              <w:rPr>
                <w:sz w:val="17"/>
                <w:szCs w:val="17"/>
              </w:rPr>
              <w:fldChar w:fldCharType="separate"/>
            </w:r>
            <w:r>
              <w:rPr>
                <w:sz w:val="17"/>
                <w:szCs w:val="17"/>
              </w:rPr>
              <w:fldChar w:fldCharType="begin"/>
            </w:r>
            <w:r w:rsidR="000B1712">
              <w:rPr>
                <w:sz w:val="17"/>
                <w:szCs w:val="17"/>
              </w:rPr>
              <w:instrText xml:space="preserve"> AUTOTEXTLIST  \s "Interlocuteur" \t "Nom interlocuteur" \* MERGEFORMAT </w:instrText>
            </w:r>
            <w:r>
              <w:rPr>
                <w:sz w:val="17"/>
                <w:szCs w:val="17"/>
              </w:rPr>
              <w:fldChar w:fldCharType="separate"/>
            </w:r>
          </w:p>
          <w:p w14:paraId="798B2156" w14:textId="77777777" w:rsidR="006172C5" w:rsidRDefault="006172C5">
            <w:pPr>
              <w:pStyle w:val="Interlocuteur"/>
              <w:rPr>
                <w:szCs w:val="17"/>
              </w:rPr>
            </w:pPr>
          </w:p>
          <w:p w14:paraId="698AC6AB" w14:textId="57CFEBC9" w:rsidR="006172C5" w:rsidRDefault="000B1712">
            <w:pPr>
              <w:pStyle w:val="Interlocuteur"/>
            </w:pPr>
            <w:r>
              <w:rPr>
                <w:rFonts w:ascii="Wingdings" w:hAnsi="Wingdings"/>
                <w:sz w:val="26"/>
              </w:rPr>
              <w:t></w:t>
            </w:r>
            <w:r>
              <w:t xml:space="preserve"> </w:t>
            </w:r>
            <w:r w:rsidR="00F3381D" w:rsidRPr="00F3381D">
              <w:t>gabriel.bregand@</w:t>
            </w:r>
            <w:r w:rsidR="00F2333D">
              <w:t>gmail.com</w:t>
            </w:r>
            <w:r w:rsidR="00F3381D">
              <w:t xml:space="preserve"> </w:t>
            </w:r>
            <w:r w:rsidR="00F3381D" w:rsidRPr="00F3381D">
              <w:t>;</w:t>
            </w:r>
            <w:r w:rsidR="00F3381D">
              <w:t xml:space="preserve"> </w:t>
            </w:r>
            <w:r w:rsidR="00F3381D" w:rsidRPr="00F3381D">
              <w:t>nicolas.py@ign.fr</w:t>
            </w:r>
            <w:r w:rsidR="00F3381D">
              <w:t xml:space="preserve"> </w:t>
            </w:r>
            <w:r w:rsidR="009E750A">
              <w:rPr>
                <w:rStyle w:val="Lienhypertexte"/>
              </w:rPr>
              <w:t>; datac-dtce@ign.fr</w:t>
            </w:r>
            <w:r w:rsidR="003F2CAE">
              <w:rPr>
                <w:rStyle w:val="Lienhypertexte"/>
              </w:rPr>
              <w:t xml:space="preserve"> </w:t>
            </w:r>
          </w:p>
          <w:p w14:paraId="0BF48A95" w14:textId="77777777" w:rsidR="006172C5" w:rsidRDefault="00892349">
            <w:pPr>
              <w:rPr>
                <w:rFonts w:ascii="Wingdings" w:hAnsi="Wingdings"/>
              </w:rPr>
            </w:pPr>
            <w:r>
              <w:fldChar w:fldCharType="end"/>
            </w:r>
            <w:r>
              <w:fldChar w:fldCharType="end"/>
            </w:r>
            <w:r>
              <w:fldChar w:fldCharType="end"/>
            </w:r>
            <w:r>
              <w:fldChar w:fldCharType="end"/>
            </w:r>
            <w:r>
              <w:fldChar w:fldCharType="end"/>
            </w:r>
            <w:r>
              <w:fldChar w:fldCharType="end"/>
            </w:r>
            <w:r>
              <w:fldChar w:fldCharType="end"/>
            </w:r>
            <w:r>
              <w:fldChar w:fldCharType="end"/>
            </w:r>
          </w:p>
        </w:tc>
        <w:tc>
          <w:tcPr>
            <w:tcW w:w="3543" w:type="dxa"/>
          </w:tcPr>
          <w:p w14:paraId="3F751E4A" w14:textId="77777777" w:rsidR="006172C5" w:rsidRPr="000B5637" w:rsidRDefault="000B1712" w:rsidP="00F3442F">
            <w:pPr>
              <w:spacing w:before="120"/>
              <w:jc w:val="right"/>
              <w:rPr>
                <w:sz w:val="18"/>
                <w:szCs w:val="18"/>
              </w:rPr>
            </w:pPr>
            <w:r w:rsidRPr="000B5637">
              <w:rPr>
                <w:sz w:val="18"/>
                <w:szCs w:val="18"/>
              </w:rPr>
              <w:t xml:space="preserve">le </w:t>
            </w:r>
            <w:r w:rsidR="00F3442F">
              <w:rPr>
                <w:sz w:val="18"/>
                <w:szCs w:val="18"/>
              </w:rPr>
              <w:t>02</w:t>
            </w:r>
            <w:r w:rsidR="00030722">
              <w:rPr>
                <w:sz w:val="18"/>
                <w:szCs w:val="18"/>
              </w:rPr>
              <w:t xml:space="preserve"> </w:t>
            </w:r>
            <w:r w:rsidR="00F3442F">
              <w:rPr>
                <w:sz w:val="18"/>
                <w:szCs w:val="18"/>
              </w:rPr>
              <w:t>janvier</w:t>
            </w:r>
            <w:r w:rsidR="000B5637" w:rsidRPr="000B5637">
              <w:rPr>
                <w:sz w:val="18"/>
                <w:szCs w:val="18"/>
              </w:rPr>
              <w:t xml:space="preserve"> 20</w:t>
            </w:r>
            <w:r w:rsidR="00F3442F">
              <w:rPr>
                <w:sz w:val="18"/>
                <w:szCs w:val="18"/>
              </w:rPr>
              <w:t>24</w:t>
            </w:r>
          </w:p>
        </w:tc>
      </w:tr>
      <w:tr w:rsidR="006172C5" w14:paraId="1569D6A2" w14:textId="77777777" w:rsidTr="001A0038">
        <w:tc>
          <w:tcPr>
            <w:tcW w:w="567" w:type="dxa"/>
          </w:tcPr>
          <w:p w14:paraId="2EA63116" w14:textId="77777777" w:rsidR="006172C5" w:rsidRDefault="000B1712">
            <w:pPr>
              <w:spacing w:before="120"/>
              <w:ind w:left="72"/>
              <w:rPr>
                <w:sz w:val="14"/>
              </w:rPr>
            </w:pPr>
            <w:r>
              <w:rPr>
                <w:sz w:val="14"/>
              </w:rPr>
              <w:t>Ref. :</w:t>
            </w:r>
          </w:p>
        </w:tc>
        <w:tc>
          <w:tcPr>
            <w:tcW w:w="6522" w:type="dxa"/>
          </w:tcPr>
          <w:p w14:paraId="38B5D503" w14:textId="77777777" w:rsidR="006172C5" w:rsidRDefault="007C0A81" w:rsidP="00BA5EB5">
            <w:pPr>
              <w:spacing w:before="120"/>
              <w:rPr>
                <w:sz w:val="14"/>
              </w:rPr>
            </w:pPr>
            <w:r>
              <w:rPr>
                <w:sz w:val="14"/>
              </w:rPr>
              <w:t>&lt;aaaammjj-CodeRef&gt;</w:t>
            </w:r>
            <w:r w:rsidR="00892349">
              <w:rPr>
                <w:sz w:val="14"/>
              </w:rPr>
              <w:fldChar w:fldCharType="begin"/>
            </w:r>
            <w:r w:rsidR="000B1712">
              <w:rPr>
                <w:sz w:val="14"/>
              </w:rPr>
              <w:instrText xml:space="preserve">KEYWORDS </w:instrText>
            </w:r>
            <w:r w:rsidR="00892349">
              <w:rPr>
                <w:sz w:val="14"/>
              </w:rPr>
              <w:fldChar w:fldCharType="end"/>
            </w:r>
          </w:p>
        </w:tc>
        <w:tc>
          <w:tcPr>
            <w:tcW w:w="3543" w:type="dxa"/>
          </w:tcPr>
          <w:p w14:paraId="32B99A86" w14:textId="77777777" w:rsidR="006172C5" w:rsidRDefault="006172C5">
            <w:pPr>
              <w:spacing w:before="120"/>
              <w:jc w:val="right"/>
              <w:rPr>
                <w:sz w:val="14"/>
              </w:rPr>
            </w:pPr>
          </w:p>
        </w:tc>
      </w:tr>
      <w:tr w:rsidR="006172C5" w14:paraId="154B1193" w14:textId="77777777" w:rsidTr="001A0038">
        <w:tc>
          <w:tcPr>
            <w:tcW w:w="567" w:type="dxa"/>
          </w:tcPr>
          <w:p w14:paraId="185BB110" w14:textId="77777777" w:rsidR="006172C5" w:rsidRDefault="006172C5">
            <w:pPr>
              <w:spacing w:before="120"/>
              <w:rPr>
                <w:sz w:val="12"/>
              </w:rPr>
            </w:pPr>
          </w:p>
        </w:tc>
        <w:tc>
          <w:tcPr>
            <w:tcW w:w="6522" w:type="dxa"/>
          </w:tcPr>
          <w:p w14:paraId="10A46CBC" w14:textId="77777777" w:rsidR="006172C5" w:rsidRPr="001A502A" w:rsidRDefault="00E47C54">
            <w:pPr>
              <w:rPr>
                <w:sz w:val="16"/>
                <w:szCs w:val="16"/>
              </w:rPr>
            </w:pPr>
            <w:r w:rsidRPr="001A502A">
              <w:rPr>
                <w:sz w:val="16"/>
                <w:szCs w:val="16"/>
              </w:rPr>
              <w:fldChar w:fldCharType="begin"/>
            </w:r>
            <w:r w:rsidRPr="001A502A">
              <w:rPr>
                <w:sz w:val="16"/>
                <w:szCs w:val="16"/>
              </w:rPr>
              <w:instrText xml:space="preserve"> FILENAME \* LOWER\p  \* MERGEFORMAT </w:instrText>
            </w:r>
            <w:r w:rsidRPr="001A502A">
              <w:rPr>
                <w:sz w:val="16"/>
                <w:szCs w:val="16"/>
              </w:rPr>
              <w:fldChar w:fldCharType="separate"/>
            </w:r>
            <w:r w:rsidR="007C0A81">
              <w:rPr>
                <w:noProof/>
                <w:sz w:val="16"/>
                <w:szCs w:val="16"/>
              </w:rPr>
              <w:t>\\del1509n016\dep_backup\datac_technique\03-evaluation-donnees-externes\_modèlesfichesprocessus\aaaammjj-fichesprocessus-datac-majec.docx</w:t>
            </w:r>
            <w:r w:rsidRPr="001A502A">
              <w:rPr>
                <w:noProof/>
                <w:sz w:val="16"/>
                <w:szCs w:val="16"/>
              </w:rPr>
              <w:fldChar w:fldCharType="end"/>
            </w:r>
          </w:p>
        </w:tc>
        <w:tc>
          <w:tcPr>
            <w:tcW w:w="3543" w:type="dxa"/>
          </w:tcPr>
          <w:p w14:paraId="0EEC2B70" w14:textId="77777777" w:rsidR="006172C5" w:rsidRDefault="006172C5" w:rsidP="001A0038">
            <w:pPr>
              <w:spacing w:before="120"/>
              <w:ind w:left="923" w:hanging="923"/>
              <w:rPr>
                <w:sz w:val="18"/>
              </w:rPr>
            </w:pPr>
          </w:p>
        </w:tc>
      </w:tr>
    </w:tbl>
    <w:p w14:paraId="7BEDFC7B" w14:textId="77777777" w:rsidR="006172C5" w:rsidRDefault="006172C5">
      <w:pPr>
        <w:tabs>
          <w:tab w:val="left" w:pos="142"/>
          <w:tab w:val="center" w:pos="4536"/>
          <w:tab w:val="right" w:pos="9356"/>
        </w:tabs>
        <w:spacing w:before="120"/>
        <w:ind w:left="-851"/>
        <w:rPr>
          <w:sz w:val="18"/>
        </w:rPr>
      </w:pPr>
    </w:p>
    <w:tbl>
      <w:tblPr>
        <w:tblW w:w="0" w:type="auto"/>
        <w:tblInd w:w="-356" w:type="dxa"/>
        <w:tblLayout w:type="fixed"/>
        <w:tblCellMar>
          <w:left w:w="70" w:type="dxa"/>
          <w:right w:w="70" w:type="dxa"/>
        </w:tblCellMar>
        <w:tblLook w:val="0000" w:firstRow="0" w:lastRow="0" w:firstColumn="0" w:lastColumn="0" w:noHBand="0" w:noVBand="0"/>
      </w:tblPr>
      <w:tblGrid>
        <w:gridCol w:w="10065"/>
      </w:tblGrid>
      <w:tr w:rsidR="006172C5" w14:paraId="2353798B" w14:textId="77777777">
        <w:trPr>
          <w:cantSplit/>
        </w:trPr>
        <w:tc>
          <w:tcPr>
            <w:tcW w:w="10065" w:type="dxa"/>
            <w:tcBorders>
              <w:bottom w:val="single" w:sz="6" w:space="0" w:color="auto"/>
            </w:tcBorders>
          </w:tcPr>
          <w:p w14:paraId="73FBF0D8" w14:textId="77777777" w:rsidR="006172C5" w:rsidRDefault="000B1712">
            <w:r>
              <w:rPr>
                <w:b/>
                <w:sz w:val="32"/>
              </w:rPr>
              <w:t>Objet</w:t>
            </w:r>
          </w:p>
        </w:tc>
      </w:tr>
      <w:tr w:rsidR="006172C5" w14:paraId="178AC8A1" w14:textId="77777777">
        <w:trPr>
          <w:cantSplit/>
        </w:trPr>
        <w:tc>
          <w:tcPr>
            <w:tcW w:w="10065" w:type="dxa"/>
            <w:tcBorders>
              <w:left w:val="single" w:sz="6" w:space="0" w:color="auto"/>
              <w:bottom w:val="single" w:sz="6" w:space="0" w:color="auto"/>
              <w:right w:val="single" w:sz="6" w:space="0" w:color="auto"/>
            </w:tcBorders>
          </w:tcPr>
          <w:p w14:paraId="546A92B3" w14:textId="77777777" w:rsidR="006172C5" w:rsidRDefault="00F3442F" w:rsidP="00EB6CCC">
            <w:pPr>
              <w:spacing w:before="120" w:after="120"/>
            </w:pPr>
            <w:r>
              <w:rPr>
                <w:b/>
                <w:sz w:val="26"/>
              </w:rPr>
              <w:t>OSMOSECRACKER</w:t>
            </w:r>
          </w:p>
        </w:tc>
      </w:tr>
    </w:tbl>
    <w:p w14:paraId="423F75AC" w14:textId="77777777" w:rsidR="006172C5" w:rsidRDefault="006172C5"/>
    <w:tbl>
      <w:tblPr>
        <w:tblW w:w="10065" w:type="dxa"/>
        <w:tblInd w:w="-356" w:type="dxa"/>
        <w:tblLayout w:type="fixed"/>
        <w:tblCellMar>
          <w:left w:w="70" w:type="dxa"/>
          <w:right w:w="70" w:type="dxa"/>
        </w:tblCellMar>
        <w:tblLook w:val="0000" w:firstRow="0" w:lastRow="0" w:firstColumn="0" w:lastColumn="0" w:noHBand="0" w:noVBand="0"/>
      </w:tblPr>
      <w:tblGrid>
        <w:gridCol w:w="2409"/>
        <w:gridCol w:w="2552"/>
        <w:gridCol w:w="2553"/>
        <w:gridCol w:w="2551"/>
      </w:tblGrid>
      <w:tr w:rsidR="006172C5" w14:paraId="59607DFE" w14:textId="77777777" w:rsidTr="0025765E">
        <w:trPr>
          <w:cantSplit/>
        </w:trPr>
        <w:tc>
          <w:tcPr>
            <w:tcW w:w="10065" w:type="dxa"/>
            <w:gridSpan w:val="4"/>
            <w:tcBorders>
              <w:bottom w:val="single" w:sz="6" w:space="0" w:color="auto"/>
            </w:tcBorders>
          </w:tcPr>
          <w:p w14:paraId="17920F45" w14:textId="77777777" w:rsidR="006172C5" w:rsidRDefault="00784D06">
            <w:pPr>
              <w:pStyle w:val="mentions-cadres"/>
            </w:pPr>
            <w:r>
              <w:t>Diffusion</w:t>
            </w:r>
          </w:p>
        </w:tc>
      </w:tr>
      <w:tr w:rsidR="00784D06" w:rsidRPr="0025765E" w14:paraId="087F2889" w14:textId="77777777" w:rsidTr="0025765E">
        <w:trPr>
          <w:cantSplit/>
        </w:trPr>
        <w:tc>
          <w:tcPr>
            <w:tcW w:w="4961" w:type="dxa"/>
            <w:gridSpan w:val="2"/>
            <w:tcBorders>
              <w:top w:val="single" w:sz="6" w:space="0" w:color="auto"/>
              <w:left w:val="single" w:sz="6" w:space="0" w:color="auto"/>
            </w:tcBorders>
          </w:tcPr>
          <w:p w14:paraId="65CE4E64" w14:textId="77777777" w:rsidR="00784D06" w:rsidRDefault="00784D06" w:rsidP="0025765E">
            <w:pPr>
              <w:tabs>
                <w:tab w:val="left" w:pos="356"/>
                <w:tab w:val="left" w:pos="1701"/>
              </w:tabs>
              <w:rPr>
                <w:b/>
              </w:rPr>
            </w:pPr>
            <w:r>
              <w:rPr>
                <w:b/>
              </w:rPr>
              <w:t xml:space="preserve">Destinataires </w:t>
            </w:r>
          </w:p>
        </w:tc>
        <w:tc>
          <w:tcPr>
            <w:tcW w:w="5104" w:type="dxa"/>
            <w:gridSpan w:val="2"/>
            <w:tcBorders>
              <w:top w:val="single" w:sz="6" w:space="0" w:color="auto"/>
              <w:left w:val="single" w:sz="6" w:space="0" w:color="auto"/>
              <w:right w:val="single" w:sz="6" w:space="0" w:color="auto"/>
            </w:tcBorders>
          </w:tcPr>
          <w:p w14:paraId="36A2395B" w14:textId="77777777" w:rsidR="00784D06" w:rsidRDefault="00784D06" w:rsidP="0025765E">
            <w:pPr>
              <w:tabs>
                <w:tab w:val="left" w:pos="356"/>
                <w:tab w:val="left" w:pos="1701"/>
              </w:tabs>
              <w:rPr>
                <w:b/>
              </w:rPr>
            </w:pPr>
            <w:r>
              <w:rPr>
                <w:b/>
              </w:rPr>
              <w:t>Copies</w:t>
            </w:r>
          </w:p>
        </w:tc>
      </w:tr>
      <w:tr w:rsidR="00B52917" w14:paraId="7425F466" w14:textId="77777777" w:rsidTr="0025765E">
        <w:trPr>
          <w:cantSplit/>
        </w:trPr>
        <w:tc>
          <w:tcPr>
            <w:tcW w:w="2409" w:type="dxa"/>
            <w:tcBorders>
              <w:left w:val="single" w:sz="6" w:space="0" w:color="auto"/>
            </w:tcBorders>
          </w:tcPr>
          <w:p w14:paraId="1142C665" w14:textId="77777777" w:rsidR="0025765E" w:rsidRDefault="0025765E" w:rsidP="006C29FB">
            <w:pPr>
              <w:tabs>
                <w:tab w:val="left" w:pos="356"/>
                <w:tab w:val="left" w:pos="1701"/>
              </w:tabs>
              <w:rPr>
                <w:b/>
              </w:rPr>
            </w:pPr>
          </w:p>
          <w:p w14:paraId="49C1D420" w14:textId="77777777" w:rsidR="00B52917" w:rsidRDefault="00784D06" w:rsidP="0079751E">
            <w:pPr>
              <w:tabs>
                <w:tab w:val="left" w:pos="356"/>
                <w:tab w:val="left" w:pos="1701"/>
              </w:tabs>
              <w:rPr>
                <w:b/>
              </w:rPr>
            </w:pPr>
            <w:r>
              <w:rPr>
                <w:b/>
              </w:rPr>
              <w:t>DTCE</w:t>
            </w:r>
            <w:r w:rsidR="007F3C37">
              <w:rPr>
                <w:b/>
              </w:rPr>
              <w:t xml:space="preserve"> / </w:t>
            </w:r>
            <w:r w:rsidR="0079751E">
              <w:rPr>
                <w:b/>
              </w:rPr>
              <w:t>DATAC</w:t>
            </w:r>
          </w:p>
        </w:tc>
        <w:tc>
          <w:tcPr>
            <w:tcW w:w="2552" w:type="dxa"/>
          </w:tcPr>
          <w:p w14:paraId="2BF3BBC0" w14:textId="77777777" w:rsidR="00B52917" w:rsidRDefault="00B52917" w:rsidP="006C29FB">
            <w:pPr>
              <w:tabs>
                <w:tab w:val="left" w:pos="355"/>
              </w:tabs>
              <w:rPr>
                <w:b/>
              </w:rPr>
            </w:pPr>
          </w:p>
        </w:tc>
        <w:tc>
          <w:tcPr>
            <w:tcW w:w="2553" w:type="dxa"/>
            <w:tcBorders>
              <w:left w:val="single" w:sz="6" w:space="0" w:color="auto"/>
            </w:tcBorders>
          </w:tcPr>
          <w:p w14:paraId="40766C59" w14:textId="77777777" w:rsidR="00B52917" w:rsidRDefault="00B52917" w:rsidP="008D2748">
            <w:pPr>
              <w:tabs>
                <w:tab w:val="left" w:pos="356"/>
                <w:tab w:val="left" w:pos="1701"/>
              </w:tabs>
              <w:rPr>
                <w:b/>
              </w:rPr>
            </w:pPr>
          </w:p>
        </w:tc>
        <w:tc>
          <w:tcPr>
            <w:tcW w:w="2551" w:type="dxa"/>
            <w:tcBorders>
              <w:right w:val="single" w:sz="6" w:space="0" w:color="auto"/>
            </w:tcBorders>
          </w:tcPr>
          <w:p w14:paraId="1A2763A2" w14:textId="77777777" w:rsidR="00B52917" w:rsidRDefault="00B52917" w:rsidP="008D2748">
            <w:pPr>
              <w:tabs>
                <w:tab w:val="left" w:pos="567"/>
                <w:tab w:val="left" w:pos="1701"/>
              </w:tabs>
              <w:rPr>
                <w:b/>
              </w:rPr>
            </w:pPr>
          </w:p>
        </w:tc>
      </w:tr>
      <w:tr w:rsidR="00B52917" w14:paraId="26C18108" w14:textId="77777777" w:rsidTr="0025765E">
        <w:trPr>
          <w:cantSplit/>
        </w:trPr>
        <w:tc>
          <w:tcPr>
            <w:tcW w:w="2409" w:type="dxa"/>
            <w:tcBorders>
              <w:left w:val="single" w:sz="6" w:space="0" w:color="auto"/>
            </w:tcBorders>
          </w:tcPr>
          <w:p w14:paraId="6F1DCFE2" w14:textId="77777777" w:rsidR="00B52917" w:rsidRDefault="00B52917" w:rsidP="00E8721B">
            <w:pPr>
              <w:tabs>
                <w:tab w:val="left" w:pos="356"/>
                <w:tab w:val="left" w:pos="426"/>
              </w:tabs>
              <w:rPr>
                <w:b/>
              </w:rPr>
            </w:pPr>
          </w:p>
        </w:tc>
        <w:tc>
          <w:tcPr>
            <w:tcW w:w="2552" w:type="dxa"/>
          </w:tcPr>
          <w:p w14:paraId="65BD016B" w14:textId="77777777" w:rsidR="00B52917" w:rsidRDefault="00B52917" w:rsidP="006C29FB">
            <w:pPr>
              <w:tabs>
                <w:tab w:val="left" w:pos="355"/>
              </w:tabs>
              <w:rPr>
                <w:b/>
              </w:rPr>
            </w:pPr>
          </w:p>
        </w:tc>
        <w:tc>
          <w:tcPr>
            <w:tcW w:w="2553" w:type="dxa"/>
            <w:tcBorders>
              <w:left w:val="single" w:sz="6" w:space="0" w:color="auto"/>
            </w:tcBorders>
          </w:tcPr>
          <w:p w14:paraId="1EEC4A81" w14:textId="77777777" w:rsidR="00B52917" w:rsidRDefault="00B52917" w:rsidP="008D2748">
            <w:pPr>
              <w:tabs>
                <w:tab w:val="left" w:pos="356"/>
                <w:tab w:val="left" w:pos="1701"/>
              </w:tabs>
              <w:rPr>
                <w:b/>
              </w:rPr>
            </w:pPr>
          </w:p>
        </w:tc>
        <w:tc>
          <w:tcPr>
            <w:tcW w:w="2551" w:type="dxa"/>
            <w:tcBorders>
              <w:right w:val="single" w:sz="6" w:space="0" w:color="auto"/>
            </w:tcBorders>
          </w:tcPr>
          <w:p w14:paraId="69F2E82A" w14:textId="77777777" w:rsidR="00B52917" w:rsidRDefault="00B52917" w:rsidP="008D2748">
            <w:pPr>
              <w:tabs>
                <w:tab w:val="left" w:pos="567"/>
                <w:tab w:val="left" w:pos="1701"/>
              </w:tabs>
              <w:rPr>
                <w:b/>
              </w:rPr>
            </w:pPr>
          </w:p>
        </w:tc>
      </w:tr>
      <w:tr w:rsidR="00BE735A" w14:paraId="04CBD644" w14:textId="77777777" w:rsidTr="0025765E">
        <w:trPr>
          <w:cantSplit/>
        </w:trPr>
        <w:tc>
          <w:tcPr>
            <w:tcW w:w="2409" w:type="dxa"/>
            <w:tcBorders>
              <w:left w:val="single" w:sz="6" w:space="0" w:color="auto"/>
            </w:tcBorders>
          </w:tcPr>
          <w:p w14:paraId="687FC75A" w14:textId="77777777" w:rsidR="00BE735A" w:rsidRDefault="00BE735A" w:rsidP="00B058DD">
            <w:pPr>
              <w:tabs>
                <w:tab w:val="left" w:pos="356"/>
                <w:tab w:val="left" w:pos="426"/>
              </w:tabs>
              <w:rPr>
                <w:b/>
              </w:rPr>
            </w:pPr>
          </w:p>
        </w:tc>
        <w:tc>
          <w:tcPr>
            <w:tcW w:w="2552" w:type="dxa"/>
          </w:tcPr>
          <w:p w14:paraId="090FB16C" w14:textId="77777777" w:rsidR="00BE735A" w:rsidRDefault="00BE735A" w:rsidP="006C29FB">
            <w:pPr>
              <w:tabs>
                <w:tab w:val="left" w:pos="355"/>
              </w:tabs>
              <w:rPr>
                <w:b/>
              </w:rPr>
            </w:pPr>
          </w:p>
        </w:tc>
        <w:tc>
          <w:tcPr>
            <w:tcW w:w="2553" w:type="dxa"/>
            <w:tcBorders>
              <w:left w:val="single" w:sz="6" w:space="0" w:color="auto"/>
            </w:tcBorders>
          </w:tcPr>
          <w:p w14:paraId="3A163B06" w14:textId="77777777" w:rsidR="00BE735A" w:rsidRDefault="00BE735A" w:rsidP="008D2748">
            <w:pPr>
              <w:tabs>
                <w:tab w:val="left" w:pos="356"/>
                <w:tab w:val="left" w:pos="1701"/>
              </w:tabs>
              <w:rPr>
                <w:b/>
              </w:rPr>
            </w:pPr>
          </w:p>
        </w:tc>
        <w:tc>
          <w:tcPr>
            <w:tcW w:w="2551" w:type="dxa"/>
            <w:tcBorders>
              <w:right w:val="single" w:sz="6" w:space="0" w:color="auto"/>
            </w:tcBorders>
          </w:tcPr>
          <w:p w14:paraId="01E33744" w14:textId="77777777" w:rsidR="00BE735A" w:rsidRDefault="00BE735A" w:rsidP="00CC33FE">
            <w:pPr>
              <w:tabs>
                <w:tab w:val="left" w:pos="567"/>
                <w:tab w:val="left" w:pos="1701"/>
              </w:tabs>
              <w:rPr>
                <w:b/>
              </w:rPr>
            </w:pPr>
          </w:p>
        </w:tc>
      </w:tr>
      <w:tr w:rsidR="00B52917" w14:paraId="6F9F221E" w14:textId="77777777" w:rsidTr="0025765E">
        <w:trPr>
          <w:cantSplit/>
        </w:trPr>
        <w:tc>
          <w:tcPr>
            <w:tcW w:w="2409" w:type="dxa"/>
            <w:tcBorders>
              <w:left w:val="single" w:sz="6" w:space="0" w:color="auto"/>
            </w:tcBorders>
          </w:tcPr>
          <w:p w14:paraId="1AE7A8C7" w14:textId="77777777" w:rsidR="00B52917" w:rsidRDefault="00B52917" w:rsidP="00B058DD">
            <w:pPr>
              <w:tabs>
                <w:tab w:val="left" w:pos="356"/>
                <w:tab w:val="left" w:pos="426"/>
              </w:tabs>
              <w:rPr>
                <w:b/>
              </w:rPr>
            </w:pPr>
          </w:p>
        </w:tc>
        <w:tc>
          <w:tcPr>
            <w:tcW w:w="2552" w:type="dxa"/>
          </w:tcPr>
          <w:p w14:paraId="44429BFF" w14:textId="77777777" w:rsidR="00B52917" w:rsidRDefault="00B52917" w:rsidP="006C29FB">
            <w:pPr>
              <w:tabs>
                <w:tab w:val="left" w:pos="355"/>
              </w:tabs>
              <w:rPr>
                <w:b/>
              </w:rPr>
            </w:pPr>
          </w:p>
        </w:tc>
        <w:tc>
          <w:tcPr>
            <w:tcW w:w="2553" w:type="dxa"/>
            <w:tcBorders>
              <w:left w:val="single" w:sz="6" w:space="0" w:color="auto"/>
            </w:tcBorders>
          </w:tcPr>
          <w:p w14:paraId="4A675BB1" w14:textId="77777777" w:rsidR="00B52917" w:rsidRDefault="00B52917" w:rsidP="008D2748">
            <w:pPr>
              <w:tabs>
                <w:tab w:val="left" w:pos="356"/>
                <w:tab w:val="left" w:pos="1701"/>
              </w:tabs>
              <w:rPr>
                <w:b/>
              </w:rPr>
            </w:pPr>
          </w:p>
        </w:tc>
        <w:tc>
          <w:tcPr>
            <w:tcW w:w="2551" w:type="dxa"/>
            <w:tcBorders>
              <w:right w:val="single" w:sz="6" w:space="0" w:color="auto"/>
            </w:tcBorders>
          </w:tcPr>
          <w:p w14:paraId="7A35738F" w14:textId="77777777" w:rsidR="00B52917" w:rsidRDefault="00B52917" w:rsidP="00CC33FE">
            <w:pPr>
              <w:tabs>
                <w:tab w:val="left" w:pos="567"/>
                <w:tab w:val="left" w:pos="1701"/>
              </w:tabs>
              <w:rPr>
                <w:b/>
              </w:rPr>
            </w:pPr>
          </w:p>
        </w:tc>
      </w:tr>
      <w:tr w:rsidR="00F0159D" w14:paraId="5AC19372" w14:textId="77777777" w:rsidTr="0025765E">
        <w:trPr>
          <w:cantSplit/>
        </w:trPr>
        <w:tc>
          <w:tcPr>
            <w:tcW w:w="2409" w:type="dxa"/>
            <w:tcBorders>
              <w:left w:val="single" w:sz="6" w:space="0" w:color="auto"/>
              <w:bottom w:val="single" w:sz="4" w:space="0" w:color="auto"/>
            </w:tcBorders>
          </w:tcPr>
          <w:p w14:paraId="46ECCBC3" w14:textId="77777777" w:rsidR="00F0159D" w:rsidRDefault="00F0159D" w:rsidP="00B058DD">
            <w:pPr>
              <w:tabs>
                <w:tab w:val="left" w:pos="355"/>
              </w:tabs>
              <w:rPr>
                <w:b/>
              </w:rPr>
            </w:pPr>
          </w:p>
        </w:tc>
        <w:tc>
          <w:tcPr>
            <w:tcW w:w="2552" w:type="dxa"/>
            <w:tcBorders>
              <w:bottom w:val="single" w:sz="4" w:space="0" w:color="auto"/>
            </w:tcBorders>
          </w:tcPr>
          <w:p w14:paraId="0551E337" w14:textId="77777777" w:rsidR="00F0159D" w:rsidRDefault="00F0159D" w:rsidP="00CC33FE">
            <w:pPr>
              <w:tabs>
                <w:tab w:val="left" w:pos="567"/>
                <w:tab w:val="left" w:pos="1701"/>
              </w:tabs>
              <w:rPr>
                <w:b/>
              </w:rPr>
            </w:pPr>
          </w:p>
        </w:tc>
        <w:tc>
          <w:tcPr>
            <w:tcW w:w="2553" w:type="dxa"/>
            <w:tcBorders>
              <w:left w:val="single" w:sz="6" w:space="0" w:color="auto"/>
              <w:bottom w:val="single" w:sz="4" w:space="0" w:color="auto"/>
            </w:tcBorders>
          </w:tcPr>
          <w:p w14:paraId="3186739F" w14:textId="77777777" w:rsidR="00F0159D" w:rsidRDefault="00F0159D" w:rsidP="00CC33FE">
            <w:pPr>
              <w:tabs>
                <w:tab w:val="left" w:pos="567"/>
                <w:tab w:val="left" w:pos="1701"/>
              </w:tabs>
              <w:rPr>
                <w:b/>
              </w:rPr>
            </w:pPr>
          </w:p>
        </w:tc>
        <w:tc>
          <w:tcPr>
            <w:tcW w:w="2551" w:type="dxa"/>
            <w:tcBorders>
              <w:bottom w:val="single" w:sz="4" w:space="0" w:color="auto"/>
              <w:right w:val="single" w:sz="6" w:space="0" w:color="auto"/>
            </w:tcBorders>
          </w:tcPr>
          <w:p w14:paraId="0E0E6EE9" w14:textId="77777777" w:rsidR="00F0159D" w:rsidRDefault="00F0159D" w:rsidP="00CC33FE">
            <w:pPr>
              <w:tabs>
                <w:tab w:val="left" w:pos="567"/>
                <w:tab w:val="left" w:pos="1701"/>
              </w:tabs>
              <w:rPr>
                <w:b/>
              </w:rPr>
            </w:pPr>
          </w:p>
        </w:tc>
      </w:tr>
    </w:tbl>
    <w:p w14:paraId="4F425C19" w14:textId="77777777" w:rsidR="006172C5" w:rsidRDefault="006172C5"/>
    <w:tbl>
      <w:tblPr>
        <w:tblW w:w="10065" w:type="dxa"/>
        <w:tblInd w:w="-356" w:type="dxa"/>
        <w:tblLayout w:type="fixed"/>
        <w:tblCellMar>
          <w:left w:w="70" w:type="dxa"/>
          <w:right w:w="70" w:type="dxa"/>
        </w:tblCellMar>
        <w:tblLook w:val="0000" w:firstRow="0" w:lastRow="0" w:firstColumn="0" w:lastColumn="0" w:noHBand="0" w:noVBand="0"/>
      </w:tblPr>
      <w:tblGrid>
        <w:gridCol w:w="10065"/>
      </w:tblGrid>
      <w:tr w:rsidR="006172C5" w14:paraId="5E9FEDE6" w14:textId="77777777" w:rsidTr="00262324">
        <w:trPr>
          <w:cantSplit/>
        </w:trPr>
        <w:tc>
          <w:tcPr>
            <w:tcW w:w="10065" w:type="dxa"/>
            <w:tcBorders>
              <w:top w:val="single" w:sz="6" w:space="0" w:color="auto"/>
              <w:left w:val="single" w:sz="6" w:space="0" w:color="auto"/>
              <w:bottom w:val="single" w:sz="6" w:space="0" w:color="auto"/>
              <w:right w:val="single" w:sz="6" w:space="0" w:color="auto"/>
            </w:tcBorders>
          </w:tcPr>
          <w:sdt>
            <w:sdtPr>
              <w:rPr>
                <w:sz w:val="20"/>
              </w:rPr>
              <w:id w:val="-1528869058"/>
              <w:docPartObj>
                <w:docPartGallery w:val="Table of Contents"/>
                <w:docPartUnique/>
              </w:docPartObj>
            </w:sdtPr>
            <w:sdtEndPr>
              <w:rPr>
                <w:b/>
                <w:bCs/>
              </w:rPr>
            </w:sdtEndPr>
            <w:sdtContent>
              <w:p w14:paraId="3FD40333" w14:textId="77777777" w:rsidR="00262324" w:rsidRPr="0042585B" w:rsidRDefault="00262324" w:rsidP="00262324">
                <w:pPr>
                  <w:pStyle w:val="mentions-fixes"/>
                  <w:rPr>
                    <w:sz w:val="20"/>
                  </w:rPr>
                </w:pPr>
                <w:r>
                  <w:rPr>
                    <w:sz w:val="20"/>
                  </w:rPr>
                  <w:t>Plan / Synthèse</w:t>
                </w:r>
                <w:r w:rsidRPr="0042585B">
                  <w:rPr>
                    <w:sz w:val="20"/>
                  </w:rPr>
                  <w:t xml:space="preserve"> :</w:t>
                </w:r>
              </w:p>
              <w:p w14:paraId="438B8661" w14:textId="77777777" w:rsidR="00262324" w:rsidRDefault="00262324">
                <w:pPr>
                  <w:pStyle w:val="TM1"/>
                  <w:tabs>
                    <w:tab w:val="left" w:pos="400"/>
                    <w:tab w:val="right" w:leader="dot" w:pos="945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5941610" w:history="1">
                  <w:r w:rsidRPr="007C71FD">
                    <w:rPr>
                      <w:rStyle w:val="Lienhypertexte"/>
                      <w:rFonts w:ascii="Wingdings" w:hAnsi="Wingdings"/>
                      <w:noProof/>
                    </w:rPr>
                    <w:t></w:t>
                  </w:r>
                  <w:r>
                    <w:rPr>
                      <w:rFonts w:asciiTheme="minorHAnsi" w:eastAsiaTheme="minorEastAsia" w:hAnsiTheme="minorHAnsi" w:cstheme="minorBidi"/>
                      <w:noProof/>
                      <w:sz w:val="22"/>
                      <w:szCs w:val="22"/>
                    </w:rPr>
                    <w:tab/>
                  </w:r>
                  <w:r w:rsidRPr="007C71FD">
                    <w:rPr>
                      <w:rStyle w:val="Lienhypertexte"/>
                      <w:noProof/>
                    </w:rPr>
                    <w:t>Objectif du processus</w:t>
                  </w:r>
                  <w:r>
                    <w:rPr>
                      <w:noProof/>
                      <w:webHidden/>
                    </w:rPr>
                    <w:tab/>
                  </w:r>
                  <w:r>
                    <w:rPr>
                      <w:noProof/>
                      <w:webHidden/>
                    </w:rPr>
                    <w:fldChar w:fldCharType="begin"/>
                  </w:r>
                  <w:r>
                    <w:rPr>
                      <w:noProof/>
                      <w:webHidden/>
                    </w:rPr>
                    <w:instrText xml:space="preserve"> PAGEREF _Toc155941610 \h </w:instrText>
                  </w:r>
                  <w:r>
                    <w:rPr>
                      <w:noProof/>
                      <w:webHidden/>
                    </w:rPr>
                  </w:r>
                  <w:r>
                    <w:rPr>
                      <w:noProof/>
                      <w:webHidden/>
                    </w:rPr>
                    <w:fldChar w:fldCharType="separate"/>
                  </w:r>
                  <w:r>
                    <w:rPr>
                      <w:noProof/>
                      <w:webHidden/>
                    </w:rPr>
                    <w:t>2</w:t>
                  </w:r>
                  <w:r>
                    <w:rPr>
                      <w:noProof/>
                      <w:webHidden/>
                    </w:rPr>
                    <w:fldChar w:fldCharType="end"/>
                  </w:r>
                </w:hyperlink>
              </w:p>
              <w:p w14:paraId="5AAF22AF" w14:textId="77777777" w:rsidR="00262324" w:rsidRDefault="00887F1D">
                <w:pPr>
                  <w:pStyle w:val="TM1"/>
                  <w:tabs>
                    <w:tab w:val="left" w:pos="400"/>
                    <w:tab w:val="right" w:leader="dot" w:pos="9458"/>
                  </w:tabs>
                  <w:rPr>
                    <w:rFonts w:asciiTheme="minorHAnsi" w:eastAsiaTheme="minorEastAsia" w:hAnsiTheme="minorHAnsi" w:cstheme="minorBidi"/>
                    <w:noProof/>
                    <w:sz w:val="22"/>
                    <w:szCs w:val="22"/>
                  </w:rPr>
                </w:pPr>
                <w:hyperlink w:anchor="_Toc155941611" w:history="1">
                  <w:r w:rsidR="00262324" w:rsidRPr="007C71FD">
                    <w:rPr>
                      <w:rStyle w:val="Lienhypertexte"/>
                      <w:rFonts w:ascii="Wingdings" w:hAnsi="Wingdings"/>
                      <w:noProof/>
                    </w:rPr>
                    <w:t></w:t>
                  </w:r>
                  <w:r w:rsidR="00262324">
                    <w:rPr>
                      <w:rFonts w:asciiTheme="minorHAnsi" w:eastAsiaTheme="minorEastAsia" w:hAnsiTheme="minorHAnsi" w:cstheme="minorBidi"/>
                      <w:noProof/>
                      <w:sz w:val="22"/>
                      <w:szCs w:val="22"/>
                    </w:rPr>
                    <w:tab/>
                  </w:r>
                  <w:r w:rsidR="00262324" w:rsidRPr="007C71FD">
                    <w:rPr>
                      <w:rStyle w:val="Lienhypertexte"/>
                      <w:noProof/>
                    </w:rPr>
                    <w:t>Principes du processus</w:t>
                  </w:r>
                  <w:r w:rsidR="00262324">
                    <w:rPr>
                      <w:noProof/>
                      <w:webHidden/>
                    </w:rPr>
                    <w:tab/>
                  </w:r>
                  <w:r w:rsidR="00262324">
                    <w:rPr>
                      <w:noProof/>
                      <w:webHidden/>
                    </w:rPr>
                    <w:fldChar w:fldCharType="begin"/>
                  </w:r>
                  <w:r w:rsidR="00262324">
                    <w:rPr>
                      <w:noProof/>
                      <w:webHidden/>
                    </w:rPr>
                    <w:instrText xml:space="preserve"> PAGEREF _Toc155941611 \h </w:instrText>
                  </w:r>
                  <w:r w:rsidR="00262324">
                    <w:rPr>
                      <w:noProof/>
                      <w:webHidden/>
                    </w:rPr>
                  </w:r>
                  <w:r w:rsidR="00262324">
                    <w:rPr>
                      <w:noProof/>
                      <w:webHidden/>
                    </w:rPr>
                    <w:fldChar w:fldCharType="separate"/>
                  </w:r>
                  <w:r w:rsidR="00262324">
                    <w:rPr>
                      <w:noProof/>
                      <w:webHidden/>
                    </w:rPr>
                    <w:t>2</w:t>
                  </w:r>
                  <w:r w:rsidR="00262324">
                    <w:rPr>
                      <w:noProof/>
                      <w:webHidden/>
                    </w:rPr>
                    <w:fldChar w:fldCharType="end"/>
                  </w:r>
                </w:hyperlink>
              </w:p>
              <w:p w14:paraId="0BD27F8D" w14:textId="77777777" w:rsidR="00262324" w:rsidRDefault="00887F1D">
                <w:pPr>
                  <w:pStyle w:val="TM1"/>
                  <w:tabs>
                    <w:tab w:val="left" w:pos="400"/>
                    <w:tab w:val="right" w:leader="dot" w:pos="9458"/>
                  </w:tabs>
                  <w:rPr>
                    <w:rFonts w:asciiTheme="minorHAnsi" w:eastAsiaTheme="minorEastAsia" w:hAnsiTheme="minorHAnsi" w:cstheme="minorBidi"/>
                    <w:noProof/>
                    <w:sz w:val="22"/>
                    <w:szCs w:val="22"/>
                  </w:rPr>
                </w:pPr>
                <w:hyperlink w:anchor="_Toc155941612" w:history="1">
                  <w:r w:rsidR="00262324" w:rsidRPr="007C71FD">
                    <w:rPr>
                      <w:rStyle w:val="Lienhypertexte"/>
                      <w:rFonts w:ascii="Wingdings" w:hAnsi="Wingdings"/>
                      <w:noProof/>
                    </w:rPr>
                    <w:t></w:t>
                  </w:r>
                  <w:r w:rsidR="00262324">
                    <w:rPr>
                      <w:rFonts w:asciiTheme="minorHAnsi" w:eastAsiaTheme="minorEastAsia" w:hAnsiTheme="minorHAnsi" w:cstheme="minorBidi"/>
                      <w:noProof/>
                      <w:sz w:val="22"/>
                      <w:szCs w:val="22"/>
                    </w:rPr>
                    <w:tab/>
                  </w:r>
                  <w:r w:rsidR="00262324" w:rsidRPr="007C71FD">
                    <w:rPr>
                      <w:rStyle w:val="Lienhypertexte"/>
                      <w:noProof/>
                    </w:rPr>
                    <w:t>Infrastructure logiciel de référence et grandes lignes du développement</w:t>
                  </w:r>
                  <w:r w:rsidR="00262324">
                    <w:rPr>
                      <w:noProof/>
                      <w:webHidden/>
                    </w:rPr>
                    <w:tab/>
                  </w:r>
                  <w:r w:rsidR="00262324">
                    <w:rPr>
                      <w:noProof/>
                      <w:webHidden/>
                    </w:rPr>
                    <w:fldChar w:fldCharType="begin"/>
                  </w:r>
                  <w:r w:rsidR="00262324">
                    <w:rPr>
                      <w:noProof/>
                      <w:webHidden/>
                    </w:rPr>
                    <w:instrText xml:space="preserve"> PAGEREF _Toc155941612 \h </w:instrText>
                  </w:r>
                  <w:r w:rsidR="00262324">
                    <w:rPr>
                      <w:noProof/>
                      <w:webHidden/>
                    </w:rPr>
                  </w:r>
                  <w:r w:rsidR="00262324">
                    <w:rPr>
                      <w:noProof/>
                      <w:webHidden/>
                    </w:rPr>
                    <w:fldChar w:fldCharType="separate"/>
                  </w:r>
                  <w:r w:rsidR="00262324">
                    <w:rPr>
                      <w:noProof/>
                      <w:webHidden/>
                    </w:rPr>
                    <w:t>4</w:t>
                  </w:r>
                  <w:r w:rsidR="00262324">
                    <w:rPr>
                      <w:noProof/>
                      <w:webHidden/>
                    </w:rPr>
                    <w:fldChar w:fldCharType="end"/>
                  </w:r>
                </w:hyperlink>
              </w:p>
              <w:p w14:paraId="2573EDE2" w14:textId="77777777" w:rsidR="00262324" w:rsidRDefault="00887F1D">
                <w:pPr>
                  <w:pStyle w:val="TM1"/>
                  <w:tabs>
                    <w:tab w:val="left" w:pos="400"/>
                    <w:tab w:val="right" w:leader="dot" w:pos="9458"/>
                  </w:tabs>
                  <w:rPr>
                    <w:rFonts w:asciiTheme="minorHAnsi" w:eastAsiaTheme="minorEastAsia" w:hAnsiTheme="minorHAnsi" w:cstheme="minorBidi"/>
                    <w:noProof/>
                    <w:sz w:val="22"/>
                    <w:szCs w:val="22"/>
                  </w:rPr>
                </w:pPr>
                <w:hyperlink w:anchor="_Toc155941613" w:history="1">
                  <w:r w:rsidR="00262324" w:rsidRPr="007C71FD">
                    <w:rPr>
                      <w:rStyle w:val="Lienhypertexte"/>
                      <w:rFonts w:ascii="Wingdings" w:hAnsi="Wingdings"/>
                      <w:noProof/>
                    </w:rPr>
                    <w:t></w:t>
                  </w:r>
                  <w:r w:rsidR="00262324">
                    <w:rPr>
                      <w:rFonts w:asciiTheme="minorHAnsi" w:eastAsiaTheme="minorEastAsia" w:hAnsiTheme="minorHAnsi" w:cstheme="minorBidi"/>
                      <w:noProof/>
                      <w:sz w:val="22"/>
                      <w:szCs w:val="22"/>
                    </w:rPr>
                    <w:tab/>
                  </w:r>
                  <w:r w:rsidR="00262324" w:rsidRPr="007C71FD">
                    <w:rPr>
                      <w:rStyle w:val="Lienhypertexte"/>
                      <w:noProof/>
                    </w:rPr>
                    <w:t>Paramètres d’exécution</w:t>
                  </w:r>
                  <w:r w:rsidR="00262324">
                    <w:rPr>
                      <w:noProof/>
                      <w:webHidden/>
                    </w:rPr>
                    <w:tab/>
                  </w:r>
                  <w:r w:rsidR="00262324">
                    <w:rPr>
                      <w:noProof/>
                      <w:webHidden/>
                    </w:rPr>
                    <w:fldChar w:fldCharType="begin"/>
                  </w:r>
                  <w:r w:rsidR="00262324">
                    <w:rPr>
                      <w:noProof/>
                      <w:webHidden/>
                    </w:rPr>
                    <w:instrText xml:space="preserve"> PAGEREF _Toc155941613 \h </w:instrText>
                  </w:r>
                  <w:r w:rsidR="00262324">
                    <w:rPr>
                      <w:noProof/>
                      <w:webHidden/>
                    </w:rPr>
                  </w:r>
                  <w:r w:rsidR="00262324">
                    <w:rPr>
                      <w:noProof/>
                      <w:webHidden/>
                    </w:rPr>
                    <w:fldChar w:fldCharType="separate"/>
                  </w:r>
                  <w:r w:rsidR="00262324">
                    <w:rPr>
                      <w:noProof/>
                      <w:webHidden/>
                    </w:rPr>
                    <w:t>5</w:t>
                  </w:r>
                  <w:r w:rsidR="00262324">
                    <w:rPr>
                      <w:noProof/>
                      <w:webHidden/>
                    </w:rPr>
                    <w:fldChar w:fldCharType="end"/>
                  </w:r>
                </w:hyperlink>
              </w:p>
              <w:p w14:paraId="6B79D0A3" w14:textId="77777777" w:rsidR="00262324" w:rsidRDefault="00887F1D">
                <w:pPr>
                  <w:pStyle w:val="TM1"/>
                  <w:tabs>
                    <w:tab w:val="left" w:pos="400"/>
                    <w:tab w:val="right" w:leader="dot" w:pos="9458"/>
                  </w:tabs>
                  <w:rPr>
                    <w:rFonts w:asciiTheme="minorHAnsi" w:eastAsiaTheme="minorEastAsia" w:hAnsiTheme="minorHAnsi" w:cstheme="minorBidi"/>
                    <w:noProof/>
                    <w:sz w:val="22"/>
                    <w:szCs w:val="22"/>
                  </w:rPr>
                </w:pPr>
                <w:hyperlink w:anchor="_Toc155941614" w:history="1">
                  <w:r w:rsidR="00262324" w:rsidRPr="007C71FD">
                    <w:rPr>
                      <w:rStyle w:val="Lienhypertexte"/>
                      <w:rFonts w:ascii="Wingdings" w:hAnsi="Wingdings"/>
                      <w:noProof/>
                    </w:rPr>
                    <w:t></w:t>
                  </w:r>
                  <w:r w:rsidR="00262324">
                    <w:rPr>
                      <w:rFonts w:asciiTheme="minorHAnsi" w:eastAsiaTheme="minorEastAsia" w:hAnsiTheme="minorHAnsi" w:cstheme="minorBidi"/>
                      <w:noProof/>
                      <w:sz w:val="22"/>
                      <w:szCs w:val="22"/>
                    </w:rPr>
                    <w:tab/>
                  </w:r>
                  <w:r w:rsidR="00262324" w:rsidRPr="007C71FD">
                    <w:rPr>
                      <w:rStyle w:val="Lienhypertexte"/>
                      <w:noProof/>
                    </w:rPr>
                    <w:t>Mise en production</w:t>
                  </w:r>
                  <w:r w:rsidR="00262324">
                    <w:rPr>
                      <w:noProof/>
                      <w:webHidden/>
                    </w:rPr>
                    <w:tab/>
                  </w:r>
                  <w:r w:rsidR="00262324">
                    <w:rPr>
                      <w:noProof/>
                      <w:webHidden/>
                    </w:rPr>
                    <w:fldChar w:fldCharType="begin"/>
                  </w:r>
                  <w:r w:rsidR="00262324">
                    <w:rPr>
                      <w:noProof/>
                      <w:webHidden/>
                    </w:rPr>
                    <w:instrText xml:space="preserve"> PAGEREF _Toc155941614 \h </w:instrText>
                  </w:r>
                  <w:r w:rsidR="00262324">
                    <w:rPr>
                      <w:noProof/>
                      <w:webHidden/>
                    </w:rPr>
                  </w:r>
                  <w:r w:rsidR="00262324">
                    <w:rPr>
                      <w:noProof/>
                      <w:webHidden/>
                    </w:rPr>
                    <w:fldChar w:fldCharType="separate"/>
                  </w:r>
                  <w:r w:rsidR="00262324">
                    <w:rPr>
                      <w:noProof/>
                      <w:webHidden/>
                    </w:rPr>
                    <w:t>6</w:t>
                  </w:r>
                  <w:r w:rsidR="00262324">
                    <w:rPr>
                      <w:noProof/>
                      <w:webHidden/>
                    </w:rPr>
                    <w:fldChar w:fldCharType="end"/>
                  </w:r>
                </w:hyperlink>
              </w:p>
              <w:p w14:paraId="3B45FFBE" w14:textId="77777777" w:rsidR="00262324" w:rsidRDefault="00887F1D">
                <w:pPr>
                  <w:pStyle w:val="TM1"/>
                  <w:tabs>
                    <w:tab w:val="left" w:pos="400"/>
                    <w:tab w:val="right" w:leader="dot" w:pos="9458"/>
                  </w:tabs>
                  <w:rPr>
                    <w:rFonts w:asciiTheme="minorHAnsi" w:eastAsiaTheme="minorEastAsia" w:hAnsiTheme="minorHAnsi" w:cstheme="minorBidi"/>
                    <w:noProof/>
                    <w:sz w:val="22"/>
                    <w:szCs w:val="22"/>
                  </w:rPr>
                </w:pPr>
                <w:hyperlink w:anchor="_Toc155941615" w:history="1">
                  <w:r w:rsidR="00262324" w:rsidRPr="007C71FD">
                    <w:rPr>
                      <w:rStyle w:val="Lienhypertexte"/>
                      <w:rFonts w:ascii="Wingdings" w:hAnsi="Wingdings"/>
                      <w:noProof/>
                    </w:rPr>
                    <w:t></w:t>
                  </w:r>
                  <w:r w:rsidR="00262324">
                    <w:rPr>
                      <w:rFonts w:asciiTheme="minorHAnsi" w:eastAsiaTheme="minorEastAsia" w:hAnsiTheme="minorHAnsi" w:cstheme="minorBidi"/>
                      <w:noProof/>
                      <w:sz w:val="22"/>
                      <w:szCs w:val="22"/>
                    </w:rPr>
                    <w:tab/>
                  </w:r>
                  <w:r w:rsidR="00262324" w:rsidRPr="007C71FD">
                    <w:rPr>
                      <w:rStyle w:val="Lienhypertexte"/>
                      <w:noProof/>
                    </w:rPr>
                    <w:t>Analyse des donnees</w:t>
                  </w:r>
                  <w:r w:rsidR="00262324">
                    <w:rPr>
                      <w:noProof/>
                      <w:webHidden/>
                    </w:rPr>
                    <w:tab/>
                  </w:r>
                  <w:r w:rsidR="00262324">
                    <w:rPr>
                      <w:noProof/>
                      <w:webHidden/>
                    </w:rPr>
                    <w:fldChar w:fldCharType="begin"/>
                  </w:r>
                  <w:r w:rsidR="00262324">
                    <w:rPr>
                      <w:noProof/>
                      <w:webHidden/>
                    </w:rPr>
                    <w:instrText xml:space="preserve"> PAGEREF _Toc155941615 \h </w:instrText>
                  </w:r>
                  <w:r w:rsidR="00262324">
                    <w:rPr>
                      <w:noProof/>
                      <w:webHidden/>
                    </w:rPr>
                  </w:r>
                  <w:r w:rsidR="00262324">
                    <w:rPr>
                      <w:noProof/>
                      <w:webHidden/>
                    </w:rPr>
                    <w:fldChar w:fldCharType="separate"/>
                  </w:r>
                  <w:r w:rsidR="00262324">
                    <w:rPr>
                      <w:noProof/>
                      <w:webHidden/>
                    </w:rPr>
                    <w:t>6</w:t>
                  </w:r>
                  <w:r w:rsidR="00262324">
                    <w:rPr>
                      <w:noProof/>
                      <w:webHidden/>
                    </w:rPr>
                    <w:fldChar w:fldCharType="end"/>
                  </w:r>
                </w:hyperlink>
              </w:p>
              <w:p w14:paraId="0770DFB0" w14:textId="77777777" w:rsidR="00262324" w:rsidRDefault="00887F1D">
                <w:pPr>
                  <w:pStyle w:val="TM1"/>
                  <w:tabs>
                    <w:tab w:val="left" w:pos="400"/>
                    <w:tab w:val="right" w:leader="dot" w:pos="9458"/>
                  </w:tabs>
                  <w:rPr>
                    <w:rFonts w:asciiTheme="minorHAnsi" w:eastAsiaTheme="minorEastAsia" w:hAnsiTheme="minorHAnsi" w:cstheme="minorBidi"/>
                    <w:noProof/>
                    <w:sz w:val="22"/>
                    <w:szCs w:val="22"/>
                  </w:rPr>
                </w:pPr>
                <w:hyperlink w:anchor="_Toc155941616" w:history="1">
                  <w:r w:rsidR="00262324" w:rsidRPr="007C71FD">
                    <w:rPr>
                      <w:rStyle w:val="Lienhypertexte"/>
                      <w:rFonts w:ascii="Wingdings" w:hAnsi="Wingdings"/>
                      <w:noProof/>
                    </w:rPr>
                    <w:t></w:t>
                  </w:r>
                  <w:r w:rsidR="00262324">
                    <w:rPr>
                      <w:rFonts w:asciiTheme="minorHAnsi" w:eastAsiaTheme="minorEastAsia" w:hAnsiTheme="minorHAnsi" w:cstheme="minorBidi"/>
                      <w:noProof/>
                      <w:sz w:val="22"/>
                      <w:szCs w:val="22"/>
                    </w:rPr>
                    <w:tab/>
                  </w:r>
                  <w:r w:rsidR="00262324" w:rsidRPr="007C71FD">
                    <w:rPr>
                      <w:rStyle w:val="Lienhypertexte"/>
                      <w:noProof/>
                    </w:rPr>
                    <w:t>Archive Logiciel</w:t>
                  </w:r>
                  <w:r w:rsidR="00262324">
                    <w:rPr>
                      <w:noProof/>
                      <w:webHidden/>
                    </w:rPr>
                    <w:tab/>
                  </w:r>
                  <w:r w:rsidR="00262324">
                    <w:rPr>
                      <w:noProof/>
                      <w:webHidden/>
                    </w:rPr>
                    <w:fldChar w:fldCharType="begin"/>
                  </w:r>
                  <w:r w:rsidR="00262324">
                    <w:rPr>
                      <w:noProof/>
                      <w:webHidden/>
                    </w:rPr>
                    <w:instrText xml:space="preserve"> PAGEREF _Toc155941616 \h </w:instrText>
                  </w:r>
                  <w:r w:rsidR="00262324">
                    <w:rPr>
                      <w:noProof/>
                      <w:webHidden/>
                    </w:rPr>
                  </w:r>
                  <w:r w:rsidR="00262324">
                    <w:rPr>
                      <w:noProof/>
                      <w:webHidden/>
                    </w:rPr>
                    <w:fldChar w:fldCharType="separate"/>
                  </w:r>
                  <w:r w:rsidR="00262324">
                    <w:rPr>
                      <w:noProof/>
                      <w:webHidden/>
                    </w:rPr>
                    <w:t>6</w:t>
                  </w:r>
                  <w:r w:rsidR="00262324">
                    <w:rPr>
                      <w:noProof/>
                      <w:webHidden/>
                    </w:rPr>
                    <w:fldChar w:fldCharType="end"/>
                  </w:r>
                </w:hyperlink>
              </w:p>
              <w:p w14:paraId="1042173E" w14:textId="77777777" w:rsidR="00262324" w:rsidRDefault="00887F1D">
                <w:pPr>
                  <w:pStyle w:val="TM1"/>
                  <w:tabs>
                    <w:tab w:val="left" w:pos="400"/>
                    <w:tab w:val="right" w:leader="dot" w:pos="9458"/>
                  </w:tabs>
                  <w:rPr>
                    <w:rFonts w:asciiTheme="minorHAnsi" w:eastAsiaTheme="minorEastAsia" w:hAnsiTheme="minorHAnsi" w:cstheme="minorBidi"/>
                    <w:noProof/>
                    <w:sz w:val="22"/>
                    <w:szCs w:val="22"/>
                  </w:rPr>
                </w:pPr>
                <w:hyperlink w:anchor="_Toc155941617" w:history="1">
                  <w:r w:rsidR="00262324" w:rsidRPr="007C71FD">
                    <w:rPr>
                      <w:rStyle w:val="Lienhypertexte"/>
                      <w:rFonts w:ascii="Wingdings" w:hAnsi="Wingdings"/>
                      <w:noProof/>
                    </w:rPr>
                    <w:t></w:t>
                  </w:r>
                  <w:r w:rsidR="00262324">
                    <w:rPr>
                      <w:rFonts w:asciiTheme="minorHAnsi" w:eastAsiaTheme="minorEastAsia" w:hAnsiTheme="minorHAnsi" w:cstheme="minorBidi"/>
                      <w:noProof/>
                      <w:sz w:val="22"/>
                      <w:szCs w:val="22"/>
                    </w:rPr>
                    <w:tab/>
                  </w:r>
                  <w:r w:rsidR="00262324" w:rsidRPr="007C71FD">
                    <w:rPr>
                      <w:rStyle w:val="Lienhypertexte"/>
                      <w:noProof/>
                    </w:rPr>
                    <w:t>Description des tâches à effectuer par le DATAC</w:t>
                  </w:r>
                  <w:r w:rsidR="00262324">
                    <w:rPr>
                      <w:noProof/>
                      <w:webHidden/>
                    </w:rPr>
                    <w:tab/>
                  </w:r>
                  <w:r w:rsidR="00262324">
                    <w:rPr>
                      <w:noProof/>
                      <w:webHidden/>
                    </w:rPr>
                    <w:fldChar w:fldCharType="begin"/>
                  </w:r>
                  <w:r w:rsidR="00262324">
                    <w:rPr>
                      <w:noProof/>
                      <w:webHidden/>
                    </w:rPr>
                    <w:instrText xml:space="preserve"> PAGEREF _Toc155941617 \h </w:instrText>
                  </w:r>
                  <w:r w:rsidR="00262324">
                    <w:rPr>
                      <w:noProof/>
                      <w:webHidden/>
                    </w:rPr>
                  </w:r>
                  <w:r w:rsidR="00262324">
                    <w:rPr>
                      <w:noProof/>
                      <w:webHidden/>
                    </w:rPr>
                    <w:fldChar w:fldCharType="separate"/>
                  </w:r>
                  <w:r w:rsidR="00262324">
                    <w:rPr>
                      <w:noProof/>
                      <w:webHidden/>
                    </w:rPr>
                    <w:t>6</w:t>
                  </w:r>
                  <w:r w:rsidR="00262324">
                    <w:rPr>
                      <w:noProof/>
                      <w:webHidden/>
                    </w:rPr>
                    <w:fldChar w:fldCharType="end"/>
                  </w:r>
                </w:hyperlink>
              </w:p>
              <w:p w14:paraId="528250C2" w14:textId="77777777" w:rsidR="00262324" w:rsidRDefault="00887F1D">
                <w:pPr>
                  <w:pStyle w:val="TM1"/>
                  <w:tabs>
                    <w:tab w:val="left" w:pos="400"/>
                    <w:tab w:val="right" w:leader="dot" w:pos="9458"/>
                  </w:tabs>
                  <w:rPr>
                    <w:rFonts w:asciiTheme="minorHAnsi" w:eastAsiaTheme="minorEastAsia" w:hAnsiTheme="minorHAnsi" w:cstheme="minorBidi"/>
                    <w:noProof/>
                    <w:sz w:val="22"/>
                    <w:szCs w:val="22"/>
                  </w:rPr>
                </w:pPr>
                <w:hyperlink w:anchor="_Toc155941618" w:history="1">
                  <w:r w:rsidR="00262324" w:rsidRPr="007C71FD">
                    <w:rPr>
                      <w:rStyle w:val="Lienhypertexte"/>
                      <w:rFonts w:ascii="Wingdings" w:hAnsi="Wingdings"/>
                      <w:noProof/>
                    </w:rPr>
                    <w:t></w:t>
                  </w:r>
                  <w:r w:rsidR="00262324">
                    <w:rPr>
                      <w:rFonts w:asciiTheme="minorHAnsi" w:eastAsiaTheme="minorEastAsia" w:hAnsiTheme="minorHAnsi" w:cstheme="minorBidi"/>
                      <w:noProof/>
                      <w:sz w:val="22"/>
                      <w:szCs w:val="22"/>
                    </w:rPr>
                    <w:tab/>
                  </w:r>
                  <w:r w:rsidR="00EC0B75">
                    <w:rPr>
                      <w:rStyle w:val="Lienhypertexte"/>
                      <w:noProof/>
                    </w:rPr>
                    <w:t xml:space="preserve">Autre </w:t>
                  </w:r>
                  <w:r w:rsidR="00262324">
                    <w:rPr>
                      <w:noProof/>
                      <w:webHidden/>
                    </w:rPr>
                    <w:tab/>
                  </w:r>
                  <w:r w:rsidR="00262324">
                    <w:rPr>
                      <w:noProof/>
                      <w:webHidden/>
                    </w:rPr>
                    <w:fldChar w:fldCharType="begin"/>
                  </w:r>
                  <w:r w:rsidR="00262324">
                    <w:rPr>
                      <w:noProof/>
                      <w:webHidden/>
                    </w:rPr>
                    <w:instrText xml:space="preserve"> PAGEREF _Toc155941618 \h </w:instrText>
                  </w:r>
                  <w:r w:rsidR="00262324">
                    <w:rPr>
                      <w:noProof/>
                      <w:webHidden/>
                    </w:rPr>
                  </w:r>
                  <w:r w:rsidR="00262324">
                    <w:rPr>
                      <w:noProof/>
                      <w:webHidden/>
                    </w:rPr>
                    <w:fldChar w:fldCharType="separate"/>
                  </w:r>
                  <w:r w:rsidR="00262324">
                    <w:rPr>
                      <w:noProof/>
                      <w:webHidden/>
                    </w:rPr>
                    <w:t>7</w:t>
                  </w:r>
                  <w:r w:rsidR="00262324">
                    <w:rPr>
                      <w:noProof/>
                      <w:webHidden/>
                    </w:rPr>
                    <w:fldChar w:fldCharType="end"/>
                  </w:r>
                </w:hyperlink>
              </w:p>
              <w:p w14:paraId="6C60F4E5" w14:textId="77777777" w:rsidR="006172C5" w:rsidRDefault="00262324" w:rsidP="00262324">
                <w:r>
                  <w:rPr>
                    <w:b/>
                    <w:bCs/>
                  </w:rPr>
                  <w:fldChar w:fldCharType="end"/>
                </w:r>
              </w:p>
            </w:sdtContent>
          </w:sdt>
        </w:tc>
      </w:tr>
    </w:tbl>
    <w:p w14:paraId="3876825F" w14:textId="77777777" w:rsidR="006172C5" w:rsidRDefault="000B1712">
      <w:pPr>
        <w:rPr>
          <w:i/>
          <w:sz w:val="4"/>
        </w:rPr>
      </w:pPr>
      <w:r>
        <w:rPr>
          <w:i/>
          <w:sz w:val="18"/>
        </w:rPr>
        <w:br w:type="page"/>
      </w:r>
    </w:p>
    <w:p w14:paraId="35744CFB" w14:textId="77777777" w:rsidR="007E4A76" w:rsidRDefault="00D72EDA" w:rsidP="00D72EDA">
      <w:pPr>
        <w:pStyle w:val="Titre1"/>
      </w:pPr>
      <w:bookmarkStart w:id="1" w:name="_Toc153186376"/>
      <w:bookmarkStart w:id="2" w:name="_Toc153264375"/>
      <w:bookmarkStart w:id="3" w:name="_Toc155941610"/>
      <w:r>
        <w:lastRenderedPageBreak/>
        <w:t>Objectif du processus</w:t>
      </w:r>
      <w:bookmarkEnd w:id="1"/>
      <w:bookmarkEnd w:id="2"/>
      <w:bookmarkEnd w:id="3"/>
    </w:p>
    <w:p w14:paraId="49BA0430" w14:textId="77777777" w:rsidR="00966959" w:rsidRDefault="00887F1D" w:rsidP="00966959">
      <w:pPr>
        <w:spacing w:before="100" w:beforeAutospacing="1" w:after="62"/>
        <w:ind w:right="-255"/>
        <w:jc w:val="both"/>
        <w:rPr>
          <w:rFonts w:cs="Arial"/>
          <w:color w:val="000000"/>
        </w:rPr>
      </w:pPr>
      <w:hyperlink r:id="rId8" w:history="1">
        <w:r w:rsidR="00966959" w:rsidRPr="00B67B0C">
          <w:rPr>
            <w:rStyle w:val="Lienhypertexte"/>
            <w:rFonts w:cs="Arial"/>
          </w:rPr>
          <w:t>OSMOSE</w:t>
        </w:r>
      </w:hyperlink>
      <w:r w:rsidR="00966959" w:rsidRPr="008A733E">
        <w:rPr>
          <w:rFonts w:cs="Arial"/>
          <w:color w:val="000000"/>
        </w:rPr>
        <w:t xml:space="preserve"> compare des données de référence (dont celles de l'IGN) à </w:t>
      </w:r>
      <w:hyperlink r:id="rId9" w:history="1">
        <w:r w:rsidR="00966959" w:rsidRPr="00C440DE">
          <w:rPr>
            <w:rStyle w:val="Lienhypertexte"/>
            <w:rFonts w:cs="Arial"/>
          </w:rPr>
          <w:t>OSM</w:t>
        </w:r>
      </w:hyperlink>
      <w:r w:rsidR="00966959">
        <w:rPr>
          <w:rFonts w:cs="Arial"/>
          <w:color w:val="000000"/>
        </w:rPr>
        <w:t xml:space="preserve"> (Open Street M</w:t>
      </w:r>
      <w:r w:rsidR="00966959" w:rsidRPr="005733B2">
        <w:rPr>
          <w:rFonts w:cs="Arial"/>
          <w:color w:val="000000"/>
        </w:rPr>
        <w:t>ap</w:t>
      </w:r>
      <w:r w:rsidR="00966959">
        <w:rPr>
          <w:rFonts w:cs="Arial"/>
          <w:color w:val="000000"/>
        </w:rPr>
        <w:t>)</w:t>
      </w:r>
      <w:r w:rsidR="00966959" w:rsidRPr="008A733E">
        <w:rPr>
          <w:rFonts w:cs="Arial"/>
          <w:color w:val="000000"/>
        </w:rPr>
        <w:t>, créant ainsi des signalements pour les utilisateurs OSM lorsque des incohérences sont détectées.</w:t>
      </w:r>
    </w:p>
    <w:p w14:paraId="003F7876" w14:textId="77777777" w:rsidR="00966959" w:rsidRDefault="00966959" w:rsidP="00966959">
      <w:pPr>
        <w:spacing w:before="100" w:beforeAutospacing="1" w:after="62"/>
        <w:ind w:right="-255"/>
        <w:jc w:val="both"/>
        <w:rPr>
          <w:rFonts w:cs="Arial"/>
          <w:color w:val="000000"/>
        </w:rPr>
      </w:pPr>
      <w:r w:rsidRPr="009F41E0">
        <w:rPr>
          <w:rFonts w:cs="Arial"/>
          <w:b/>
          <w:color w:val="000000"/>
        </w:rPr>
        <w:t>OSM</w:t>
      </w:r>
      <w:r>
        <w:rPr>
          <w:rFonts w:cs="Arial"/>
          <w:color w:val="000000"/>
        </w:rPr>
        <w:t xml:space="preserve"> </w:t>
      </w:r>
      <w:r>
        <w:t xml:space="preserve">est un projet collaboratif mondial qui vise à créer une carte libre et éditable du monde. Les contributeurs d'OSM collectent et ajoutent des données géographiques, telles que les routes. Ces données sont mises à la disposition du public sous une licence </w:t>
      </w:r>
      <w:r w:rsidRPr="00884677">
        <w:rPr>
          <w:u w:val="single"/>
        </w:rPr>
        <w:t>quasiment libre</w:t>
      </w:r>
      <w:r>
        <w:t>, permettant à quiconque de les utiliser, de les modifier et de les partager.</w:t>
      </w:r>
    </w:p>
    <w:p w14:paraId="1DFD043C" w14:textId="2945E585" w:rsidR="001127BD" w:rsidRDefault="00966959" w:rsidP="00B44061">
      <w:pPr>
        <w:spacing w:before="100" w:beforeAutospacing="1" w:after="62"/>
        <w:ind w:right="-255"/>
        <w:jc w:val="both"/>
        <w:rPr>
          <w:rFonts w:cs="Arial"/>
          <w:color w:val="000000"/>
        </w:rPr>
      </w:pPr>
      <w:r w:rsidRPr="009F41E0">
        <w:rPr>
          <w:rFonts w:cs="Arial"/>
          <w:b/>
          <w:color w:val="000000"/>
        </w:rPr>
        <w:t>Osmose</w:t>
      </w:r>
      <w:r>
        <w:rPr>
          <w:rFonts w:cs="Arial"/>
          <w:color w:val="000000"/>
        </w:rPr>
        <w:t xml:space="preserve"> </w:t>
      </w:r>
      <w:r>
        <w:t xml:space="preserve">est un outil de validation de données géographiques créé par la communauté OpenStreetMap (OSM). L'objectif principal d'Osmose est de détecter automatiquement les erreurs potentielles ou les incohérences dans les données cartographiques d'OpenStreetMap </w:t>
      </w:r>
      <w:r>
        <w:rPr>
          <w:rStyle w:val="corrected-phrasedisplayed-text"/>
        </w:rPr>
        <w:t xml:space="preserve">grâce </w:t>
      </w:r>
      <w:r>
        <w:t xml:space="preserve">à une </w:t>
      </w:r>
      <w:r>
        <w:rPr>
          <w:rStyle w:val="corrected-phrasedisplayed-text"/>
        </w:rPr>
        <w:t xml:space="preserve">comparaison </w:t>
      </w:r>
      <w:r>
        <w:t xml:space="preserve">avec </w:t>
      </w:r>
      <w:r>
        <w:rPr>
          <w:rStyle w:val="corrected-phrasedisplayed-text"/>
        </w:rPr>
        <w:t>d’autres bases</w:t>
      </w:r>
      <w:r w:rsidRPr="00D644A8">
        <w:rPr>
          <w:rStyle w:val="Marquedecommentaire"/>
          <w:sz w:val="20"/>
          <w:szCs w:val="20"/>
        </w:rPr>
        <w:t xml:space="preserve"> </w:t>
      </w:r>
      <w:r>
        <w:rPr>
          <w:rStyle w:val="corrected-phrasedisplayed-text"/>
        </w:rPr>
        <w:t xml:space="preserve">de données externes à </w:t>
      </w:r>
      <w:r>
        <w:t>OSM</w:t>
      </w:r>
      <w:r w:rsidR="00E711B2">
        <w:t xml:space="preserve"> (</w:t>
      </w:r>
      <w:hyperlink r:id="rId10" w:history="1">
        <w:r w:rsidR="00E711B2" w:rsidRPr="00E711B2">
          <w:rPr>
            <w:rStyle w:val="Lienhypertexte"/>
          </w:rPr>
          <w:t>Vidéo de présentation d'osmose</w:t>
        </w:r>
      </w:hyperlink>
      <w:r w:rsidR="00E711B2">
        <w:t>)</w:t>
      </w:r>
      <w:r>
        <w:t>.</w:t>
      </w:r>
    </w:p>
    <w:p w14:paraId="0E984293" w14:textId="77777777" w:rsidR="00B44061" w:rsidRDefault="003F6923" w:rsidP="00B44061">
      <w:pPr>
        <w:spacing w:before="100" w:beforeAutospacing="1" w:after="62"/>
        <w:ind w:right="-255"/>
        <w:jc w:val="both"/>
        <w:rPr>
          <w:rFonts w:cs="Arial"/>
          <w:color w:val="000000"/>
        </w:rPr>
      </w:pPr>
      <w:r>
        <w:rPr>
          <w:noProof/>
        </w:rPr>
        <w:drawing>
          <wp:anchor distT="0" distB="0" distL="114300" distR="114300" simplePos="0" relativeHeight="251658240" behindDoc="0" locked="0" layoutInCell="1" allowOverlap="1" wp14:anchorId="3EBF0324" wp14:editId="40E845A8">
            <wp:simplePos x="0" y="0"/>
            <wp:positionH relativeFrom="column">
              <wp:posOffset>-76835</wp:posOffset>
            </wp:positionH>
            <wp:positionV relativeFrom="paragraph">
              <wp:posOffset>918845</wp:posOffset>
            </wp:positionV>
            <wp:extent cx="5972810" cy="3338195"/>
            <wp:effectExtent l="0" t="0" r="889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3338195"/>
                    </a:xfrm>
                    <a:prstGeom prst="rect">
                      <a:avLst/>
                    </a:prstGeom>
                  </pic:spPr>
                </pic:pic>
              </a:graphicData>
            </a:graphic>
            <wp14:sizeRelH relativeFrom="page">
              <wp14:pctWidth>0</wp14:pctWidth>
            </wp14:sizeRelH>
            <wp14:sizeRelV relativeFrom="page">
              <wp14:pctHeight>0</wp14:pctHeight>
            </wp14:sizeRelV>
          </wp:anchor>
        </w:drawing>
      </w:r>
      <w:r w:rsidR="00B44061" w:rsidRPr="005223EC">
        <w:rPr>
          <w:rFonts w:cs="Arial"/>
          <w:color w:val="000000"/>
        </w:rPr>
        <w:t>L'objectif principal d</w:t>
      </w:r>
      <w:r w:rsidR="00B44061">
        <w:rPr>
          <w:rFonts w:cs="Arial"/>
          <w:color w:val="000000"/>
        </w:rPr>
        <w:t xml:space="preserve">u </w:t>
      </w:r>
      <w:r w:rsidR="00B44061" w:rsidRPr="005223EC">
        <w:rPr>
          <w:rFonts w:cs="Arial"/>
          <w:color w:val="000000"/>
        </w:rPr>
        <w:t>programme</w:t>
      </w:r>
      <w:r w:rsidR="00B44061">
        <w:rPr>
          <w:rFonts w:cs="Arial"/>
          <w:color w:val="000000"/>
        </w:rPr>
        <w:t xml:space="preserve"> </w:t>
      </w:r>
      <w:r w:rsidR="00B44061" w:rsidRPr="009F41E0">
        <w:rPr>
          <w:rFonts w:cs="Arial"/>
          <w:b/>
          <w:color w:val="000000"/>
        </w:rPr>
        <w:t>OsmoseCracker</w:t>
      </w:r>
      <w:r w:rsidR="00B44061" w:rsidRPr="005223EC">
        <w:rPr>
          <w:rFonts w:cs="Arial"/>
          <w:color w:val="000000"/>
        </w:rPr>
        <w:t xml:space="preserve"> est la création de signalements IGN en cas de retour d'informations jugées mauvaises par un contributeur OSM par rapport à une donnée OSM. En théorie, cela impliquerait que la donnée OSM soit </w:t>
      </w:r>
      <w:r w:rsidR="00B44061">
        <w:rPr>
          <w:rFonts w:cs="Arial"/>
          <w:color w:val="000000"/>
        </w:rPr>
        <w:t>« </w:t>
      </w:r>
      <w:r w:rsidR="00B44061" w:rsidRPr="005223EC">
        <w:rPr>
          <w:rFonts w:cs="Arial"/>
          <w:color w:val="000000"/>
        </w:rPr>
        <w:t>supérieure</w:t>
      </w:r>
      <w:r w:rsidR="00B44061">
        <w:rPr>
          <w:rFonts w:cs="Arial"/>
          <w:color w:val="000000"/>
        </w:rPr>
        <w:t> »</w:t>
      </w:r>
      <w:r w:rsidR="00B44061" w:rsidRPr="005223EC">
        <w:rPr>
          <w:rFonts w:cs="Arial"/>
          <w:color w:val="000000"/>
        </w:rPr>
        <w:t xml:space="preserve"> à la donnée de l'IGN, ce qui suggérerait un problème dans notre base de données.</w:t>
      </w:r>
    </w:p>
    <w:p w14:paraId="023EBBED" w14:textId="77777777" w:rsidR="00F14997" w:rsidRDefault="00F14997" w:rsidP="00D72EDA">
      <w:pPr>
        <w:pStyle w:val="Corpsdetexte"/>
      </w:pPr>
    </w:p>
    <w:p w14:paraId="3BBC2141" w14:textId="77777777" w:rsidR="0069131D" w:rsidRDefault="00F14997" w:rsidP="001127BD">
      <w:pPr>
        <w:pStyle w:val="Titre1"/>
      </w:pPr>
      <w:bookmarkStart w:id="4" w:name="_Toc153264376"/>
      <w:bookmarkStart w:id="5" w:name="_Toc155941611"/>
      <w:bookmarkStart w:id="6" w:name="_Toc153186378"/>
      <w:r>
        <w:t>Principes du processus</w:t>
      </w:r>
      <w:bookmarkEnd w:id="4"/>
      <w:bookmarkEnd w:id="5"/>
    </w:p>
    <w:p w14:paraId="3B549042" w14:textId="77777777" w:rsidR="0069131D" w:rsidRDefault="006A1E7F" w:rsidP="0069131D">
      <w:pPr>
        <w:pStyle w:val="Corpsdetexte"/>
      </w:pPr>
      <w:r>
        <w:t xml:space="preserve">Le programme </w:t>
      </w:r>
      <w:r w:rsidR="0087659C">
        <w:t xml:space="preserve">OsmoseCracker </w:t>
      </w:r>
      <w:r>
        <w:t xml:space="preserve">est </w:t>
      </w:r>
      <w:r w:rsidRPr="006A1E7F">
        <w:t xml:space="preserve">développé </w:t>
      </w:r>
      <w:r>
        <w:t>en Python et e</w:t>
      </w:r>
      <w:r w:rsidR="003F7F02">
        <w:t xml:space="preserve">ffectue une requête </w:t>
      </w:r>
      <w:r w:rsidR="0087659C">
        <w:t>web (</w:t>
      </w:r>
      <w:r w:rsidR="003F7F02">
        <w:t>API</w:t>
      </w:r>
      <w:r w:rsidR="0087659C">
        <w:t>)</w:t>
      </w:r>
      <w:r w:rsidR="003F7F02">
        <w:t xml:space="preserve"> vers la </w:t>
      </w:r>
      <w:r w:rsidR="0087659C">
        <w:t>base de données</w:t>
      </w:r>
      <w:r w:rsidR="003F7F02">
        <w:t xml:space="preserve"> </w:t>
      </w:r>
      <w:r>
        <w:t xml:space="preserve">d’OSMOSE pour récupérer les données d'intérêt, qui sont ensuite stockées dans une base de données </w:t>
      </w:r>
      <w:r w:rsidR="0087659C">
        <w:t>compagnon</w:t>
      </w:r>
      <w:r w:rsidR="009020E9">
        <w:t xml:space="preserve"> du programme OsmoseCracker au </w:t>
      </w:r>
      <w:r w:rsidR="0087659C">
        <w:t xml:space="preserve">format </w:t>
      </w:r>
      <w:r>
        <w:t>SQLite. Ensuite, un ensemble de données complémentaires est ajouté</w:t>
      </w:r>
      <w:r w:rsidR="0087659C">
        <w:t>, par exemple par interrogation de la BDuni</w:t>
      </w:r>
      <w:r>
        <w:t>. L'ensemble de ces données nous permet de créer un signalement clair à destination de la MAJEC.</w:t>
      </w:r>
    </w:p>
    <w:p w14:paraId="362F160F" w14:textId="77777777" w:rsidR="00F14997" w:rsidRPr="00F14997" w:rsidRDefault="0087659C" w:rsidP="0079751E">
      <w:pPr>
        <w:pStyle w:val="Corpsdetexte"/>
        <w:tabs>
          <w:tab w:val="left" w:pos="3179"/>
        </w:tabs>
      </w:pPr>
      <w:r>
        <w:rPr>
          <w:noProof/>
        </w:rPr>
        <w:lastRenderedPageBreak/>
        <w:drawing>
          <wp:inline distT="0" distB="0" distL="0" distR="0" wp14:anchorId="29C5261C" wp14:editId="0B53BF1D">
            <wp:extent cx="5719314" cy="7832785"/>
            <wp:effectExtent l="0" t="0" r="0" b="0"/>
            <wp:docPr id="2" name="Image 2" descr="Resumer de OSMOSE CRAKER_page-0001"/>
            <wp:cNvGraphicFramePr/>
            <a:graphic xmlns:a="http://schemas.openxmlformats.org/drawingml/2006/main">
              <a:graphicData uri="http://schemas.openxmlformats.org/drawingml/2006/picture">
                <pic:pic xmlns:pic="http://schemas.openxmlformats.org/drawingml/2006/picture">
                  <pic:nvPicPr>
                    <pic:cNvPr id="1" name="Image 1" descr="Resumer de OSMOSE CRAKER_page-000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6471" cy="7828891"/>
                    </a:xfrm>
                    <a:prstGeom prst="rect">
                      <a:avLst/>
                    </a:prstGeom>
                    <a:noFill/>
                    <a:ln>
                      <a:noFill/>
                    </a:ln>
                  </pic:spPr>
                </pic:pic>
              </a:graphicData>
            </a:graphic>
          </wp:inline>
        </w:drawing>
      </w:r>
      <w:r w:rsidR="006A1E7F">
        <w:br w:type="column"/>
      </w:r>
    </w:p>
    <w:p w14:paraId="476E0E5F" w14:textId="77777777" w:rsidR="002D150A" w:rsidRDefault="002D150A" w:rsidP="00D72EDA">
      <w:pPr>
        <w:pStyle w:val="Titre1"/>
      </w:pPr>
      <w:bookmarkStart w:id="7" w:name="_Toc153264377"/>
      <w:bookmarkStart w:id="8" w:name="_Toc155941612"/>
      <w:bookmarkEnd w:id="6"/>
      <w:r>
        <w:t>Infrastructure logiciel de référence et grandes lignes du développement</w:t>
      </w:r>
      <w:bookmarkEnd w:id="7"/>
      <w:bookmarkEnd w:id="8"/>
    </w:p>
    <w:p w14:paraId="642A32F1" w14:textId="77777777" w:rsidR="0081739D" w:rsidRDefault="0081739D" w:rsidP="0081739D">
      <w:pPr>
        <w:pStyle w:val="Corpsdetexte"/>
        <w:ind w:left="0"/>
      </w:pPr>
    </w:p>
    <w:p w14:paraId="41F13EFD" w14:textId="77777777" w:rsidR="00B161A2" w:rsidRDefault="00B161A2" w:rsidP="00B161A2">
      <w:pPr>
        <w:pStyle w:val="Corpsdetexte"/>
      </w:pPr>
      <w:r>
        <w:t xml:space="preserve">Le programme </w:t>
      </w:r>
      <w:r w:rsidR="00201B68">
        <w:t xml:space="preserve">OsmoseCracker </w:t>
      </w:r>
      <w:r>
        <w:t>est développé en Python. Les données collectées par celui-ci sont automatiquement stockées dans une base de données SQLite.</w:t>
      </w:r>
    </w:p>
    <w:p w14:paraId="5F0A37EA" w14:textId="77777777" w:rsidR="002F5BC6" w:rsidRDefault="002F5BC6" w:rsidP="00B161A2">
      <w:pPr>
        <w:pStyle w:val="Corpsdetexte"/>
      </w:pPr>
    </w:p>
    <w:p w14:paraId="260FFB34" w14:textId="77777777" w:rsidR="00B111DA" w:rsidRPr="00F80D71" w:rsidRDefault="00831DE0" w:rsidP="00B161A2">
      <w:pPr>
        <w:pStyle w:val="Corpsdetexte"/>
        <w:rPr>
          <w:b/>
        </w:rPr>
      </w:pPr>
      <w:r w:rsidRPr="00F80D71">
        <w:rPr>
          <w:b/>
        </w:rPr>
        <w:t>Bibliothèques</w:t>
      </w:r>
      <w:r w:rsidR="00B111DA" w:rsidRPr="00F80D71">
        <w:rPr>
          <w:b/>
        </w:rPr>
        <w:t xml:space="preserve"> python utilisées par OsmoseCracker</w:t>
      </w:r>
      <w:r w:rsidRPr="00F80D71">
        <w:rPr>
          <w:b/>
        </w:rPr>
        <w:t> :</w:t>
      </w:r>
    </w:p>
    <w:tbl>
      <w:tblPr>
        <w:tblStyle w:val="Grilledutableau"/>
        <w:tblW w:w="0" w:type="auto"/>
        <w:tblInd w:w="357" w:type="dxa"/>
        <w:tblLook w:val="04A0" w:firstRow="1" w:lastRow="0" w:firstColumn="1" w:lastColumn="0" w:noHBand="0" w:noVBand="1"/>
      </w:tblPr>
      <w:tblGrid>
        <w:gridCol w:w="1736"/>
        <w:gridCol w:w="7591"/>
      </w:tblGrid>
      <w:tr w:rsidR="00B111DA" w14:paraId="49DE8AA0" w14:textId="77777777" w:rsidTr="00413575">
        <w:tc>
          <w:tcPr>
            <w:tcW w:w="1736" w:type="dxa"/>
          </w:tcPr>
          <w:p w14:paraId="4E24C2A5" w14:textId="77777777" w:rsidR="00B111DA" w:rsidRPr="00482397" w:rsidRDefault="00B111DA" w:rsidP="00B111DA">
            <w:pPr>
              <w:spacing w:before="100" w:beforeAutospacing="1" w:after="62"/>
              <w:ind w:right="-255"/>
              <w:jc w:val="both"/>
              <w:rPr>
                <w:rFonts w:cs="Arial"/>
              </w:rPr>
            </w:pPr>
            <w:r>
              <w:rPr>
                <w:rFonts w:cs="Arial"/>
              </w:rPr>
              <w:t xml:space="preserve">Nom </w:t>
            </w:r>
            <w:r w:rsidR="00831DE0">
              <w:rPr>
                <w:rFonts w:cs="Arial"/>
              </w:rPr>
              <w:t>Bibliothèque</w:t>
            </w:r>
          </w:p>
        </w:tc>
        <w:tc>
          <w:tcPr>
            <w:tcW w:w="7591" w:type="dxa"/>
          </w:tcPr>
          <w:p w14:paraId="734C1C17" w14:textId="77777777" w:rsidR="00B111DA" w:rsidRDefault="00B111DA" w:rsidP="00891EAE">
            <w:pPr>
              <w:pStyle w:val="Corpsdetexte"/>
              <w:ind w:left="0"/>
            </w:pPr>
            <w:r>
              <w:t xml:space="preserve">Utilité </w:t>
            </w:r>
          </w:p>
        </w:tc>
      </w:tr>
      <w:tr w:rsidR="00B111DA" w14:paraId="183E205A" w14:textId="77777777" w:rsidTr="00413575">
        <w:tc>
          <w:tcPr>
            <w:tcW w:w="1736" w:type="dxa"/>
          </w:tcPr>
          <w:p w14:paraId="79790818" w14:textId="77777777" w:rsidR="00B111DA" w:rsidRPr="00B111DA" w:rsidRDefault="00887F1D" w:rsidP="00B111DA">
            <w:pPr>
              <w:spacing w:before="100" w:beforeAutospacing="1" w:after="62"/>
              <w:ind w:right="-255"/>
              <w:jc w:val="both"/>
              <w:rPr>
                <w:rFonts w:cs="Arial"/>
              </w:rPr>
            </w:pPr>
            <w:hyperlink r:id="rId13" w:history="1">
              <w:r w:rsidR="00B111DA" w:rsidRPr="00282007">
                <w:rPr>
                  <w:rStyle w:val="Lienhypertexte"/>
                  <w:rFonts w:cs="Arial"/>
                </w:rPr>
                <w:t>__future__</w:t>
              </w:r>
            </w:hyperlink>
            <w:r w:rsidR="00B111DA" w:rsidRPr="00482397">
              <w:rPr>
                <w:rFonts w:cs="Arial"/>
              </w:rPr>
              <w:t xml:space="preserve"> </w:t>
            </w:r>
          </w:p>
        </w:tc>
        <w:tc>
          <w:tcPr>
            <w:tcW w:w="7591" w:type="dxa"/>
          </w:tcPr>
          <w:p w14:paraId="3338771B" w14:textId="77777777" w:rsidR="00B111DA" w:rsidRDefault="00D56F97" w:rsidP="00D56F97">
            <w:pPr>
              <w:pStyle w:val="Corpsdetexte"/>
              <w:ind w:left="0"/>
            </w:pPr>
            <w:r>
              <w:t>Fournit des fonctionnalités Python futures dans les versions actuelles.</w:t>
            </w:r>
          </w:p>
        </w:tc>
      </w:tr>
      <w:tr w:rsidR="00B111DA" w14:paraId="7C864E07" w14:textId="77777777" w:rsidTr="00413575">
        <w:tc>
          <w:tcPr>
            <w:tcW w:w="1736" w:type="dxa"/>
          </w:tcPr>
          <w:p w14:paraId="226BD27F" w14:textId="77777777" w:rsidR="00B111DA" w:rsidRDefault="00887F1D" w:rsidP="00891EAE">
            <w:pPr>
              <w:pStyle w:val="Corpsdetexte"/>
              <w:ind w:left="0"/>
            </w:pPr>
            <w:hyperlink r:id="rId14" w:history="1">
              <w:r w:rsidR="00B111DA" w:rsidRPr="00282007">
                <w:rPr>
                  <w:rStyle w:val="Lienhypertexte"/>
                  <w:rFonts w:cs="Arial"/>
                </w:rPr>
                <w:t>argparse</w:t>
              </w:r>
            </w:hyperlink>
          </w:p>
        </w:tc>
        <w:tc>
          <w:tcPr>
            <w:tcW w:w="7591" w:type="dxa"/>
          </w:tcPr>
          <w:p w14:paraId="1D7715A6" w14:textId="77777777" w:rsidR="00B111DA" w:rsidRDefault="00D56F97" w:rsidP="00891EAE">
            <w:pPr>
              <w:pStyle w:val="Corpsdetexte"/>
              <w:ind w:left="0"/>
            </w:pPr>
            <w:r>
              <w:t xml:space="preserve">Permet de traiter les arguments de ligne de commande de manière plus </w:t>
            </w:r>
            <w:r w:rsidR="00555FA3">
              <w:rPr>
                <w:rStyle w:val="corrected-phrasedisplayed-text"/>
              </w:rPr>
              <w:t xml:space="preserve">poussée </w:t>
            </w:r>
            <w:r>
              <w:t>que sys.</w:t>
            </w:r>
          </w:p>
        </w:tc>
      </w:tr>
      <w:tr w:rsidR="00B111DA" w14:paraId="5658F7B5" w14:textId="77777777" w:rsidTr="00413575">
        <w:tc>
          <w:tcPr>
            <w:tcW w:w="1736" w:type="dxa"/>
          </w:tcPr>
          <w:p w14:paraId="476C62BF" w14:textId="77777777" w:rsidR="00B111DA" w:rsidRDefault="00887F1D" w:rsidP="00891EAE">
            <w:pPr>
              <w:pStyle w:val="Corpsdetexte"/>
              <w:ind w:left="0"/>
            </w:pPr>
            <w:hyperlink r:id="rId15" w:history="1">
              <w:r w:rsidR="00B111DA" w:rsidRPr="00831DE0">
                <w:rPr>
                  <w:rStyle w:val="Lienhypertexte"/>
                  <w:rFonts w:cs="Arial"/>
                </w:rPr>
                <w:t>dataclass_csv</w:t>
              </w:r>
            </w:hyperlink>
          </w:p>
        </w:tc>
        <w:tc>
          <w:tcPr>
            <w:tcW w:w="7591" w:type="dxa"/>
          </w:tcPr>
          <w:p w14:paraId="24150B23" w14:textId="77777777" w:rsidR="00B111DA" w:rsidRPr="00FF1D27" w:rsidRDefault="00B111DA" w:rsidP="00891EAE">
            <w:pPr>
              <w:pStyle w:val="Corpsdetexte"/>
              <w:ind w:left="0"/>
            </w:pPr>
            <w:r w:rsidRPr="00FF1D27">
              <w:t>Extension de dataclasses pour faciliter la sérialisation/désérialisation CSV.</w:t>
            </w:r>
          </w:p>
        </w:tc>
      </w:tr>
      <w:tr w:rsidR="00B111DA" w14:paraId="38AA7B33" w14:textId="77777777" w:rsidTr="00413575">
        <w:tc>
          <w:tcPr>
            <w:tcW w:w="1736" w:type="dxa"/>
          </w:tcPr>
          <w:p w14:paraId="2E23CB39" w14:textId="77777777" w:rsidR="00B111DA" w:rsidRPr="00482397" w:rsidRDefault="00887F1D" w:rsidP="00891EAE">
            <w:pPr>
              <w:pStyle w:val="Corpsdetexte"/>
              <w:ind w:left="0"/>
              <w:rPr>
                <w:rFonts w:cs="Arial"/>
              </w:rPr>
            </w:pPr>
            <w:hyperlink r:id="rId16" w:history="1">
              <w:r w:rsidR="00B111DA" w:rsidRPr="00282007">
                <w:rPr>
                  <w:rStyle w:val="Lienhypertexte"/>
                  <w:rFonts w:cs="Arial"/>
                </w:rPr>
                <w:t>dataclasses</w:t>
              </w:r>
            </w:hyperlink>
          </w:p>
        </w:tc>
        <w:tc>
          <w:tcPr>
            <w:tcW w:w="7591" w:type="dxa"/>
          </w:tcPr>
          <w:p w14:paraId="2E3815D6" w14:textId="77777777" w:rsidR="00B111DA" w:rsidRPr="00FF1D27" w:rsidRDefault="00B111DA" w:rsidP="00891EAE">
            <w:pPr>
              <w:pStyle w:val="Corpsdetexte"/>
              <w:ind w:left="0"/>
            </w:pPr>
            <w:r w:rsidRPr="00FF1D27">
              <w:t>Simplifie la création de classes de conteneurs de données.</w:t>
            </w:r>
          </w:p>
        </w:tc>
      </w:tr>
      <w:tr w:rsidR="00B111DA" w14:paraId="0CFCB38C" w14:textId="77777777" w:rsidTr="00413575">
        <w:tc>
          <w:tcPr>
            <w:tcW w:w="1736" w:type="dxa"/>
          </w:tcPr>
          <w:p w14:paraId="7F451FCD" w14:textId="77777777" w:rsidR="00B111DA" w:rsidRPr="00482397" w:rsidRDefault="00887F1D" w:rsidP="00891EAE">
            <w:pPr>
              <w:pStyle w:val="Corpsdetexte"/>
              <w:ind w:left="0"/>
              <w:rPr>
                <w:rFonts w:cs="Arial"/>
              </w:rPr>
            </w:pPr>
            <w:hyperlink r:id="rId17" w:history="1">
              <w:r w:rsidR="00B111DA" w:rsidRPr="00282007">
                <w:rPr>
                  <w:rStyle w:val="Lienhypertexte"/>
                  <w:rFonts w:cs="Arial"/>
                </w:rPr>
                <w:t>datetime</w:t>
              </w:r>
            </w:hyperlink>
          </w:p>
        </w:tc>
        <w:tc>
          <w:tcPr>
            <w:tcW w:w="7591" w:type="dxa"/>
          </w:tcPr>
          <w:p w14:paraId="19E1F83B" w14:textId="77777777" w:rsidR="00B111DA" w:rsidRPr="00FF1D27" w:rsidRDefault="00B111DA" w:rsidP="00891EAE">
            <w:pPr>
              <w:pStyle w:val="Corpsdetexte"/>
              <w:ind w:left="0"/>
            </w:pPr>
            <w:r w:rsidRPr="00FF1D27">
              <w:t>Fournit des classes pour la manipulation de dates et d'heures.</w:t>
            </w:r>
          </w:p>
        </w:tc>
      </w:tr>
      <w:tr w:rsidR="00B111DA" w14:paraId="049AFF2B" w14:textId="77777777" w:rsidTr="00413575">
        <w:tc>
          <w:tcPr>
            <w:tcW w:w="1736" w:type="dxa"/>
          </w:tcPr>
          <w:p w14:paraId="5580B99B" w14:textId="77777777" w:rsidR="00B111DA" w:rsidRPr="00482397" w:rsidRDefault="00887F1D" w:rsidP="00891EAE">
            <w:pPr>
              <w:pStyle w:val="Corpsdetexte"/>
              <w:ind w:left="0"/>
              <w:rPr>
                <w:rFonts w:cs="Arial"/>
              </w:rPr>
            </w:pPr>
            <w:hyperlink r:id="rId18" w:history="1">
              <w:r w:rsidR="00B111DA" w:rsidRPr="00282007">
                <w:rPr>
                  <w:rStyle w:val="Lienhypertexte"/>
                  <w:rFonts w:cs="Arial"/>
                </w:rPr>
                <w:t>json</w:t>
              </w:r>
            </w:hyperlink>
          </w:p>
        </w:tc>
        <w:tc>
          <w:tcPr>
            <w:tcW w:w="7591" w:type="dxa"/>
          </w:tcPr>
          <w:p w14:paraId="465D4E8B" w14:textId="77777777" w:rsidR="00B111DA" w:rsidRPr="00FF1D27" w:rsidRDefault="00B111DA" w:rsidP="00891EAE">
            <w:pPr>
              <w:pStyle w:val="Corpsdetexte"/>
              <w:ind w:left="0"/>
            </w:pPr>
            <w:r w:rsidRPr="00FF1D27">
              <w:t>Permet de travailler avec le format JSON pour la sérialisation/désérialisation des données.</w:t>
            </w:r>
          </w:p>
        </w:tc>
      </w:tr>
      <w:tr w:rsidR="00B111DA" w14:paraId="3FE7E34A" w14:textId="77777777" w:rsidTr="00413575">
        <w:tc>
          <w:tcPr>
            <w:tcW w:w="1736" w:type="dxa"/>
          </w:tcPr>
          <w:p w14:paraId="493BD1D6" w14:textId="77777777" w:rsidR="00B111DA" w:rsidRPr="00482397" w:rsidRDefault="00887F1D" w:rsidP="00891EAE">
            <w:pPr>
              <w:pStyle w:val="Corpsdetexte"/>
              <w:ind w:left="0"/>
              <w:rPr>
                <w:rFonts w:cs="Arial"/>
              </w:rPr>
            </w:pPr>
            <w:hyperlink r:id="rId19" w:history="1">
              <w:r w:rsidR="00B111DA" w:rsidRPr="00282007">
                <w:rPr>
                  <w:rStyle w:val="Lienhypertexte"/>
                  <w:rFonts w:cs="Arial"/>
                </w:rPr>
                <w:t>logging</w:t>
              </w:r>
            </w:hyperlink>
          </w:p>
        </w:tc>
        <w:tc>
          <w:tcPr>
            <w:tcW w:w="7591" w:type="dxa"/>
          </w:tcPr>
          <w:p w14:paraId="16EDE7F2" w14:textId="77777777" w:rsidR="00B111DA" w:rsidRPr="00FF1D27" w:rsidRDefault="00282007" w:rsidP="00891EAE">
            <w:pPr>
              <w:pStyle w:val="Corpsdetexte"/>
              <w:ind w:left="0"/>
            </w:pPr>
            <w:r w:rsidRPr="00FF1D27">
              <w:t>Gestion/Création des Log</w:t>
            </w:r>
          </w:p>
        </w:tc>
      </w:tr>
      <w:tr w:rsidR="00B111DA" w14:paraId="2E9289FD" w14:textId="77777777" w:rsidTr="00413575">
        <w:tc>
          <w:tcPr>
            <w:tcW w:w="1736" w:type="dxa"/>
          </w:tcPr>
          <w:p w14:paraId="3E076673" w14:textId="77777777" w:rsidR="00B111DA" w:rsidRPr="00482397" w:rsidRDefault="00887F1D" w:rsidP="00891EAE">
            <w:pPr>
              <w:pStyle w:val="Corpsdetexte"/>
              <w:ind w:left="0"/>
              <w:rPr>
                <w:rFonts w:cs="Arial"/>
              </w:rPr>
            </w:pPr>
            <w:hyperlink r:id="rId20" w:history="1">
              <w:r w:rsidR="00B111DA" w:rsidRPr="00282007">
                <w:rPr>
                  <w:rStyle w:val="Lienhypertexte"/>
                  <w:rFonts w:cs="Arial"/>
                </w:rPr>
                <w:t>math</w:t>
              </w:r>
            </w:hyperlink>
          </w:p>
        </w:tc>
        <w:tc>
          <w:tcPr>
            <w:tcW w:w="7591" w:type="dxa"/>
          </w:tcPr>
          <w:p w14:paraId="3CF21814" w14:textId="77777777" w:rsidR="00B111DA" w:rsidRPr="00FF1D27" w:rsidRDefault="00B111DA" w:rsidP="00891EAE">
            <w:pPr>
              <w:pStyle w:val="Corpsdetexte"/>
              <w:ind w:left="0"/>
            </w:pPr>
            <w:r w:rsidRPr="00FF1D27">
              <w:t>Contient des fonctions mathématiques standard.</w:t>
            </w:r>
          </w:p>
        </w:tc>
      </w:tr>
      <w:tr w:rsidR="00B111DA" w14:paraId="645665DD" w14:textId="77777777" w:rsidTr="00413575">
        <w:tc>
          <w:tcPr>
            <w:tcW w:w="1736" w:type="dxa"/>
          </w:tcPr>
          <w:p w14:paraId="46C476C4" w14:textId="77777777" w:rsidR="00B111DA" w:rsidRPr="00482397" w:rsidRDefault="00887F1D" w:rsidP="00891EAE">
            <w:pPr>
              <w:pStyle w:val="Corpsdetexte"/>
              <w:ind w:left="0"/>
              <w:rPr>
                <w:rFonts w:cs="Arial"/>
              </w:rPr>
            </w:pPr>
            <w:hyperlink r:id="rId21" w:history="1">
              <w:r w:rsidR="00B111DA" w:rsidRPr="00282007">
                <w:rPr>
                  <w:rStyle w:val="Lienhypertexte"/>
                  <w:rFonts w:cs="Arial"/>
                </w:rPr>
                <w:t>os</w:t>
              </w:r>
            </w:hyperlink>
          </w:p>
        </w:tc>
        <w:tc>
          <w:tcPr>
            <w:tcW w:w="7591" w:type="dxa"/>
          </w:tcPr>
          <w:p w14:paraId="7A0D1E75" w14:textId="77777777" w:rsidR="00B111DA" w:rsidRPr="00FF1D27" w:rsidRDefault="00B111DA" w:rsidP="00891EAE">
            <w:pPr>
              <w:pStyle w:val="Corpsdetexte"/>
              <w:ind w:left="0"/>
            </w:pPr>
            <w:r w:rsidRPr="00FF1D27">
              <w:t xml:space="preserve">Facilite l'interaction avec le système d'exploitation pour </w:t>
            </w:r>
            <w:r w:rsidR="00282007" w:rsidRPr="00FF1D27">
              <w:t>récupérer</w:t>
            </w:r>
            <w:r w:rsidRPr="00FF1D27">
              <w:t xml:space="preserve"> des </w:t>
            </w:r>
            <w:r w:rsidR="00282007" w:rsidRPr="00FF1D27">
              <w:t>paramètres</w:t>
            </w:r>
            <w:r w:rsidRPr="00FF1D27">
              <w:t>.</w:t>
            </w:r>
          </w:p>
        </w:tc>
      </w:tr>
      <w:tr w:rsidR="00B111DA" w14:paraId="76A33F19" w14:textId="77777777" w:rsidTr="00413575">
        <w:tc>
          <w:tcPr>
            <w:tcW w:w="1736" w:type="dxa"/>
          </w:tcPr>
          <w:p w14:paraId="618EB6C2" w14:textId="77777777" w:rsidR="00B111DA" w:rsidRPr="00482397" w:rsidRDefault="00887F1D" w:rsidP="00891EAE">
            <w:pPr>
              <w:pStyle w:val="Corpsdetexte"/>
              <w:ind w:left="0"/>
              <w:rPr>
                <w:rFonts w:cs="Arial"/>
              </w:rPr>
            </w:pPr>
            <w:hyperlink r:id="rId22" w:history="1">
              <w:r w:rsidR="00B111DA" w:rsidRPr="00282007">
                <w:rPr>
                  <w:rStyle w:val="Lienhypertexte"/>
                  <w:rFonts w:cs="Arial"/>
                </w:rPr>
                <w:t>pathlib</w:t>
              </w:r>
            </w:hyperlink>
          </w:p>
        </w:tc>
        <w:tc>
          <w:tcPr>
            <w:tcW w:w="7591" w:type="dxa"/>
          </w:tcPr>
          <w:p w14:paraId="3B062AC3" w14:textId="77777777" w:rsidR="00B111DA" w:rsidRPr="00FF1D27" w:rsidRDefault="00413575" w:rsidP="00413575">
            <w:pPr>
              <w:pStyle w:val="Corpsdetexte"/>
              <w:ind w:left="0"/>
            </w:pPr>
            <w:r w:rsidRPr="00FF1D27">
              <w:t xml:space="preserve">Aide à </w:t>
            </w:r>
            <w:r w:rsidR="00831DE0" w:rsidRPr="00FF1D27">
              <w:t>ma</w:t>
            </w:r>
            <w:r w:rsidRPr="00FF1D27">
              <w:t>nipuler les chemins de fichiers.</w:t>
            </w:r>
          </w:p>
        </w:tc>
      </w:tr>
      <w:tr w:rsidR="00B111DA" w14:paraId="7F1B586A" w14:textId="77777777" w:rsidTr="00413575">
        <w:tc>
          <w:tcPr>
            <w:tcW w:w="1736" w:type="dxa"/>
          </w:tcPr>
          <w:p w14:paraId="6FB88E20" w14:textId="77777777" w:rsidR="00B111DA" w:rsidRPr="00482397" w:rsidRDefault="00887F1D" w:rsidP="00891EAE">
            <w:pPr>
              <w:pStyle w:val="Corpsdetexte"/>
              <w:ind w:left="0"/>
              <w:rPr>
                <w:rFonts w:cs="Arial"/>
              </w:rPr>
            </w:pPr>
            <w:hyperlink r:id="rId23" w:history="1">
              <w:r w:rsidR="00B111DA" w:rsidRPr="00282007">
                <w:rPr>
                  <w:rStyle w:val="Lienhypertexte"/>
                  <w:rFonts w:cs="Arial"/>
                </w:rPr>
                <w:t>psycopg2</w:t>
              </w:r>
            </w:hyperlink>
          </w:p>
        </w:tc>
        <w:tc>
          <w:tcPr>
            <w:tcW w:w="7591" w:type="dxa"/>
          </w:tcPr>
          <w:p w14:paraId="16315F22" w14:textId="77777777" w:rsidR="00B111DA" w:rsidRPr="00FF1D27" w:rsidRDefault="00B111DA" w:rsidP="00891EAE">
            <w:pPr>
              <w:pStyle w:val="Corpsdetexte"/>
              <w:ind w:left="0"/>
            </w:pPr>
            <w:r w:rsidRPr="00FF1D27">
              <w:t>Adaptateur de base de données PostgreSQL pour Python.</w:t>
            </w:r>
          </w:p>
        </w:tc>
      </w:tr>
      <w:tr w:rsidR="00B111DA" w14:paraId="36353F70" w14:textId="77777777" w:rsidTr="00413575">
        <w:tc>
          <w:tcPr>
            <w:tcW w:w="1736" w:type="dxa"/>
          </w:tcPr>
          <w:p w14:paraId="571BDC22" w14:textId="77777777" w:rsidR="00B111DA" w:rsidRPr="00482397" w:rsidRDefault="00887F1D" w:rsidP="00891EAE">
            <w:pPr>
              <w:pStyle w:val="Corpsdetexte"/>
              <w:ind w:left="0"/>
              <w:rPr>
                <w:rFonts w:cs="Arial"/>
              </w:rPr>
            </w:pPr>
            <w:hyperlink r:id="rId24" w:history="1">
              <w:r w:rsidR="00B111DA" w:rsidRPr="00282007">
                <w:rPr>
                  <w:rStyle w:val="Lienhypertexte"/>
                  <w:rFonts w:cs="Arial"/>
                </w:rPr>
                <w:t>psycopg2.extras</w:t>
              </w:r>
            </w:hyperlink>
          </w:p>
        </w:tc>
        <w:tc>
          <w:tcPr>
            <w:tcW w:w="7591" w:type="dxa"/>
          </w:tcPr>
          <w:p w14:paraId="62D8E77B" w14:textId="77777777" w:rsidR="00B111DA" w:rsidRPr="00FF1D27" w:rsidRDefault="00B111DA" w:rsidP="00891EAE">
            <w:pPr>
              <w:pStyle w:val="Corpsdetexte"/>
              <w:ind w:left="0"/>
            </w:pPr>
            <w:r w:rsidRPr="00FF1D27">
              <w:t>Contient des extensions utiles pour psycopg2.</w:t>
            </w:r>
            <w:r w:rsidR="00FF1D27">
              <w:t xml:space="preserve"> Permettant de renvoyer des </w:t>
            </w:r>
            <w:r w:rsidR="00FF1D27">
              <w:rPr>
                <w:rStyle w:val="corrected-phrasedisplayed-text"/>
              </w:rPr>
              <w:t xml:space="preserve">objets </w:t>
            </w:r>
            <w:r w:rsidR="00FF1D27">
              <w:t>de type dict.</w:t>
            </w:r>
          </w:p>
        </w:tc>
      </w:tr>
      <w:tr w:rsidR="00B111DA" w14:paraId="414FBD75" w14:textId="77777777" w:rsidTr="00413575">
        <w:tc>
          <w:tcPr>
            <w:tcW w:w="1736" w:type="dxa"/>
          </w:tcPr>
          <w:p w14:paraId="33CF78CA" w14:textId="77777777" w:rsidR="00B111DA" w:rsidRPr="00482397" w:rsidRDefault="00887F1D" w:rsidP="00891EAE">
            <w:pPr>
              <w:pStyle w:val="Corpsdetexte"/>
              <w:ind w:left="0"/>
              <w:rPr>
                <w:rFonts w:cs="Arial"/>
              </w:rPr>
            </w:pPr>
            <w:hyperlink r:id="rId25" w:history="1">
              <w:r w:rsidR="00B111DA" w:rsidRPr="00282007">
                <w:rPr>
                  <w:rStyle w:val="Lienhypertexte"/>
                  <w:rFonts w:cs="Arial"/>
                </w:rPr>
                <w:t>sqlite3</w:t>
              </w:r>
            </w:hyperlink>
          </w:p>
        </w:tc>
        <w:tc>
          <w:tcPr>
            <w:tcW w:w="7591" w:type="dxa"/>
          </w:tcPr>
          <w:p w14:paraId="3959B3B3" w14:textId="77777777" w:rsidR="00B111DA" w:rsidRDefault="00831DE0" w:rsidP="00891EAE">
            <w:pPr>
              <w:pStyle w:val="Corpsdetexte"/>
              <w:ind w:left="0"/>
            </w:pPr>
            <w:r>
              <w:t>Module d'accès à la base de données SQLite.</w:t>
            </w:r>
          </w:p>
        </w:tc>
      </w:tr>
      <w:tr w:rsidR="00B111DA" w14:paraId="2F6348E4" w14:textId="77777777" w:rsidTr="00413575">
        <w:tc>
          <w:tcPr>
            <w:tcW w:w="1736" w:type="dxa"/>
          </w:tcPr>
          <w:p w14:paraId="2B240CC5" w14:textId="77777777" w:rsidR="00B111DA" w:rsidRPr="00482397" w:rsidRDefault="00887F1D" w:rsidP="00891EAE">
            <w:pPr>
              <w:pStyle w:val="Corpsdetexte"/>
              <w:ind w:left="0"/>
              <w:rPr>
                <w:rFonts w:cs="Arial"/>
              </w:rPr>
            </w:pPr>
            <w:hyperlink r:id="rId26" w:history="1">
              <w:r w:rsidR="00B111DA" w:rsidRPr="00282007">
                <w:rPr>
                  <w:rStyle w:val="Lienhypertexte"/>
                  <w:rFonts w:cs="Arial"/>
                </w:rPr>
                <w:t>sys</w:t>
              </w:r>
            </w:hyperlink>
          </w:p>
        </w:tc>
        <w:tc>
          <w:tcPr>
            <w:tcW w:w="7591" w:type="dxa"/>
          </w:tcPr>
          <w:p w14:paraId="210A9E30" w14:textId="77777777" w:rsidR="00B111DA" w:rsidRDefault="00555FA3" w:rsidP="00891EAE">
            <w:pPr>
              <w:pStyle w:val="Corpsdetexte"/>
              <w:ind w:left="0"/>
            </w:pPr>
            <w:r>
              <w:t>Donne accès à certaines fonctionnalités spécifiques du système, comme les arguments de ligne de commande.</w:t>
            </w:r>
          </w:p>
        </w:tc>
      </w:tr>
      <w:tr w:rsidR="00B111DA" w14:paraId="33760CB2" w14:textId="77777777" w:rsidTr="00413575">
        <w:tc>
          <w:tcPr>
            <w:tcW w:w="1736" w:type="dxa"/>
          </w:tcPr>
          <w:p w14:paraId="0EF0282D" w14:textId="77777777" w:rsidR="00B111DA" w:rsidRPr="00482397" w:rsidRDefault="00887F1D" w:rsidP="00891EAE">
            <w:pPr>
              <w:pStyle w:val="Corpsdetexte"/>
              <w:ind w:left="0"/>
              <w:rPr>
                <w:rFonts w:cs="Arial"/>
              </w:rPr>
            </w:pPr>
            <w:hyperlink r:id="rId27" w:history="1">
              <w:r w:rsidR="00B111DA" w:rsidRPr="00282007">
                <w:rPr>
                  <w:rStyle w:val="Lienhypertexte"/>
                  <w:rFonts w:cs="Arial"/>
                </w:rPr>
                <w:t>requests</w:t>
              </w:r>
            </w:hyperlink>
          </w:p>
        </w:tc>
        <w:tc>
          <w:tcPr>
            <w:tcW w:w="7591" w:type="dxa"/>
          </w:tcPr>
          <w:p w14:paraId="2E41F58E" w14:textId="77777777" w:rsidR="00B111DA" w:rsidRDefault="00B111DA" w:rsidP="00B111DA">
            <w:pPr>
              <w:pStyle w:val="Corpsdetexte"/>
              <w:ind w:left="0"/>
            </w:pPr>
            <w:r>
              <w:t>Facilite les requêtes API.</w:t>
            </w:r>
          </w:p>
        </w:tc>
      </w:tr>
      <w:tr w:rsidR="00B111DA" w14:paraId="61C534ED" w14:textId="77777777" w:rsidTr="00413575">
        <w:tc>
          <w:tcPr>
            <w:tcW w:w="1736" w:type="dxa"/>
          </w:tcPr>
          <w:p w14:paraId="52D1E6C6" w14:textId="77777777" w:rsidR="00B111DA" w:rsidRPr="00482397" w:rsidRDefault="00887F1D" w:rsidP="00891EAE">
            <w:pPr>
              <w:pStyle w:val="Corpsdetexte"/>
              <w:ind w:left="0"/>
              <w:rPr>
                <w:rFonts w:cs="Arial"/>
              </w:rPr>
            </w:pPr>
            <w:hyperlink r:id="rId28" w:history="1">
              <w:r w:rsidR="00B111DA" w:rsidRPr="00282007">
                <w:rPr>
                  <w:rStyle w:val="Lienhypertexte"/>
                  <w:rFonts w:cs="Arial"/>
                </w:rPr>
                <w:t>requests.auth</w:t>
              </w:r>
            </w:hyperlink>
          </w:p>
        </w:tc>
        <w:tc>
          <w:tcPr>
            <w:tcW w:w="7591" w:type="dxa"/>
          </w:tcPr>
          <w:p w14:paraId="598F192A" w14:textId="77777777" w:rsidR="00B111DA" w:rsidRDefault="00B111DA" w:rsidP="00B111DA">
            <w:pPr>
              <w:pStyle w:val="Corpsdetexte"/>
              <w:ind w:left="0"/>
            </w:pPr>
            <w:r>
              <w:t>Contient des méthodes d'authentification pour les requêtes API.</w:t>
            </w:r>
          </w:p>
        </w:tc>
      </w:tr>
      <w:tr w:rsidR="00B111DA" w14:paraId="7F744818" w14:textId="77777777" w:rsidTr="00413575">
        <w:tc>
          <w:tcPr>
            <w:tcW w:w="1736" w:type="dxa"/>
          </w:tcPr>
          <w:p w14:paraId="658C4BAD" w14:textId="77777777" w:rsidR="00B111DA" w:rsidRPr="00482397" w:rsidRDefault="00887F1D" w:rsidP="00891EAE">
            <w:pPr>
              <w:pStyle w:val="Corpsdetexte"/>
              <w:ind w:left="0"/>
              <w:rPr>
                <w:rFonts w:cs="Arial"/>
              </w:rPr>
            </w:pPr>
            <w:hyperlink r:id="rId29" w:history="1">
              <w:r w:rsidR="00B111DA" w:rsidRPr="00282007">
                <w:rPr>
                  <w:rStyle w:val="Lienhypertexte"/>
                  <w:rFonts w:cs="Arial"/>
                </w:rPr>
                <w:t>typing</w:t>
              </w:r>
            </w:hyperlink>
          </w:p>
        </w:tc>
        <w:tc>
          <w:tcPr>
            <w:tcW w:w="7591" w:type="dxa"/>
          </w:tcPr>
          <w:p w14:paraId="5240150C" w14:textId="77777777" w:rsidR="00B111DA" w:rsidRDefault="00831DE0" w:rsidP="00891EAE">
            <w:pPr>
              <w:pStyle w:val="Corpsdetexte"/>
              <w:ind w:left="0"/>
            </w:pPr>
            <w:r>
              <w:t>Force certaine variable d’être d’un certain type.</w:t>
            </w:r>
          </w:p>
        </w:tc>
      </w:tr>
      <w:tr w:rsidR="00B111DA" w14:paraId="65B4F9C5" w14:textId="77777777" w:rsidTr="00413575">
        <w:tc>
          <w:tcPr>
            <w:tcW w:w="1736" w:type="dxa"/>
          </w:tcPr>
          <w:p w14:paraId="2AFEBFA6" w14:textId="77777777" w:rsidR="00B111DA" w:rsidRPr="00482397" w:rsidRDefault="00887F1D" w:rsidP="00891EAE">
            <w:pPr>
              <w:pStyle w:val="Corpsdetexte"/>
              <w:ind w:left="0"/>
              <w:rPr>
                <w:rFonts w:cs="Arial"/>
              </w:rPr>
            </w:pPr>
            <w:hyperlink r:id="rId30" w:history="1">
              <w:r w:rsidR="00B111DA" w:rsidRPr="00282007">
                <w:rPr>
                  <w:rStyle w:val="Lienhypertexte"/>
                  <w:rFonts w:cs="Arial"/>
                </w:rPr>
                <w:t>urllib3</w:t>
              </w:r>
            </w:hyperlink>
          </w:p>
        </w:tc>
        <w:tc>
          <w:tcPr>
            <w:tcW w:w="7591" w:type="dxa"/>
          </w:tcPr>
          <w:p w14:paraId="0A0B11C2" w14:textId="77777777" w:rsidR="00B111DA" w:rsidRDefault="00831DE0" w:rsidP="00891EAE">
            <w:pPr>
              <w:pStyle w:val="Corpsdetexte"/>
              <w:ind w:left="0"/>
            </w:pPr>
            <w:r>
              <w:t>Fait des requêtes API (pour OsmoseCracker GET)</w:t>
            </w:r>
          </w:p>
        </w:tc>
      </w:tr>
      <w:tr w:rsidR="00B111DA" w14:paraId="0BC11CD2" w14:textId="77777777" w:rsidTr="00413575">
        <w:tc>
          <w:tcPr>
            <w:tcW w:w="1736" w:type="dxa"/>
          </w:tcPr>
          <w:p w14:paraId="6ADEE08B" w14:textId="77777777" w:rsidR="00B111DA" w:rsidRPr="00482397" w:rsidRDefault="00887F1D" w:rsidP="00891EAE">
            <w:pPr>
              <w:pStyle w:val="Corpsdetexte"/>
              <w:ind w:left="0"/>
              <w:rPr>
                <w:rFonts w:cs="Arial"/>
              </w:rPr>
            </w:pPr>
            <w:hyperlink r:id="rId31" w:history="1">
              <w:r w:rsidR="00B111DA" w:rsidRPr="00831DE0">
                <w:rPr>
                  <w:rStyle w:val="Lienhypertexte"/>
                  <w:rFonts w:cs="Arial"/>
                </w:rPr>
                <w:t>urllib.parse</w:t>
              </w:r>
            </w:hyperlink>
          </w:p>
        </w:tc>
        <w:tc>
          <w:tcPr>
            <w:tcW w:w="7591" w:type="dxa"/>
          </w:tcPr>
          <w:p w14:paraId="03591682" w14:textId="77777777" w:rsidR="00B111DA" w:rsidRDefault="00831DE0" w:rsidP="00891EAE">
            <w:pPr>
              <w:pStyle w:val="Corpsdetexte"/>
              <w:ind w:left="0"/>
            </w:pPr>
            <w:r>
              <w:t xml:space="preserve">Complémentaire à </w:t>
            </w:r>
            <w:hyperlink r:id="rId32" w:history="1">
              <w:r w:rsidRPr="00282007">
                <w:rPr>
                  <w:rStyle w:val="Lienhypertexte"/>
                  <w:rFonts w:cs="Arial"/>
                </w:rPr>
                <w:t>urllib3</w:t>
              </w:r>
            </w:hyperlink>
            <w:r>
              <w:rPr>
                <w:rFonts w:cs="Arial"/>
              </w:rPr>
              <w:t xml:space="preserve"> pour les requêtes API</w:t>
            </w:r>
          </w:p>
        </w:tc>
      </w:tr>
      <w:tr w:rsidR="00B111DA" w14:paraId="09095022" w14:textId="77777777" w:rsidTr="00413575">
        <w:tc>
          <w:tcPr>
            <w:tcW w:w="1736" w:type="dxa"/>
          </w:tcPr>
          <w:p w14:paraId="0A7B627C" w14:textId="77777777" w:rsidR="00B111DA" w:rsidRPr="00482397" w:rsidRDefault="00887F1D" w:rsidP="00891EAE">
            <w:pPr>
              <w:pStyle w:val="Corpsdetexte"/>
              <w:ind w:left="0"/>
              <w:rPr>
                <w:rFonts w:cs="Arial"/>
              </w:rPr>
            </w:pPr>
            <w:hyperlink r:id="rId33" w:history="1">
              <w:r w:rsidR="00B111DA" w:rsidRPr="00831DE0">
                <w:rPr>
                  <w:rStyle w:val="Lienhypertexte"/>
                  <w:rFonts w:cs="Arial"/>
                </w:rPr>
                <w:t>uuid</w:t>
              </w:r>
            </w:hyperlink>
          </w:p>
        </w:tc>
        <w:tc>
          <w:tcPr>
            <w:tcW w:w="7591" w:type="dxa"/>
          </w:tcPr>
          <w:p w14:paraId="3A7DD962" w14:textId="77777777" w:rsidR="00B111DA" w:rsidRDefault="00282007" w:rsidP="00891EAE">
            <w:pPr>
              <w:pStyle w:val="Corpsdetexte"/>
              <w:ind w:left="0"/>
            </w:pPr>
            <w:r>
              <w:t>Génère et manipule des UUID</w:t>
            </w:r>
            <w:r w:rsidR="00413575">
              <w:t>.</w:t>
            </w:r>
          </w:p>
        </w:tc>
      </w:tr>
    </w:tbl>
    <w:p w14:paraId="4553DF6D" w14:textId="77777777" w:rsidR="00B111DA" w:rsidRDefault="00B111DA" w:rsidP="00B161A2">
      <w:pPr>
        <w:pStyle w:val="Corpsdetexte"/>
      </w:pPr>
    </w:p>
    <w:p w14:paraId="3DAF1F7B" w14:textId="77777777" w:rsidR="00B161A2" w:rsidRPr="000F363E" w:rsidRDefault="00CD5DC0" w:rsidP="00B161A2">
      <w:pPr>
        <w:pStyle w:val="Corpsdetexte"/>
        <w:rPr>
          <w:b/>
        </w:rPr>
      </w:pPr>
      <w:r>
        <w:rPr>
          <w:b/>
        </w:rPr>
        <w:t>D</w:t>
      </w:r>
      <w:r w:rsidRPr="00CD5DC0">
        <w:rPr>
          <w:b/>
        </w:rPr>
        <w:t xml:space="preserve">ossiers </w:t>
      </w:r>
      <w:r w:rsidR="00BE10E1" w:rsidRPr="00BE10E1">
        <w:rPr>
          <w:b/>
        </w:rPr>
        <w:t>composant OsmoseCracker</w:t>
      </w:r>
      <w:r w:rsidR="00BE10E1">
        <w:rPr>
          <w:b/>
        </w:rPr>
        <w:t xml:space="preserve"> </w:t>
      </w:r>
      <w:r w:rsidR="00C87199" w:rsidRPr="000F363E">
        <w:rPr>
          <w:b/>
        </w:rPr>
        <w:t>:</w:t>
      </w:r>
    </w:p>
    <w:tbl>
      <w:tblPr>
        <w:tblStyle w:val="Grilledutableau"/>
        <w:tblW w:w="0" w:type="auto"/>
        <w:tblInd w:w="357" w:type="dxa"/>
        <w:tblLook w:val="04A0" w:firstRow="1" w:lastRow="0" w:firstColumn="1" w:lastColumn="0" w:noHBand="0" w:noVBand="1"/>
      </w:tblPr>
      <w:tblGrid>
        <w:gridCol w:w="4641"/>
        <w:gridCol w:w="4686"/>
      </w:tblGrid>
      <w:tr w:rsidR="009C4FC9" w14:paraId="79E5747D" w14:textId="77777777" w:rsidTr="00BE10E1">
        <w:tc>
          <w:tcPr>
            <w:tcW w:w="4641" w:type="dxa"/>
          </w:tcPr>
          <w:p w14:paraId="02578515" w14:textId="77777777" w:rsidR="009C4FC9" w:rsidRDefault="009C4FC9" w:rsidP="00B161A2">
            <w:pPr>
              <w:pStyle w:val="Corpsdetexte"/>
              <w:ind w:left="0"/>
            </w:pPr>
            <w:r>
              <w:t>Doc</w:t>
            </w:r>
          </w:p>
        </w:tc>
        <w:tc>
          <w:tcPr>
            <w:tcW w:w="4686" w:type="dxa"/>
          </w:tcPr>
          <w:p w14:paraId="72993079" w14:textId="77777777" w:rsidR="009C4FC9" w:rsidRDefault="00BE10E1" w:rsidP="00B161A2">
            <w:pPr>
              <w:pStyle w:val="Corpsdetexte"/>
              <w:ind w:left="0"/>
            </w:pPr>
            <w:r>
              <w:t>La documentation détaillée d'OsmoseCracker.</w:t>
            </w:r>
          </w:p>
        </w:tc>
      </w:tr>
      <w:tr w:rsidR="009C4FC9" w14:paraId="1A0BEA7D" w14:textId="77777777" w:rsidTr="00BE10E1">
        <w:tc>
          <w:tcPr>
            <w:tcW w:w="4641" w:type="dxa"/>
          </w:tcPr>
          <w:p w14:paraId="72B2CAC8" w14:textId="77777777" w:rsidR="009C4FC9" w:rsidRDefault="009C4FC9" w:rsidP="00B161A2">
            <w:pPr>
              <w:pStyle w:val="Corpsdetexte"/>
              <w:ind w:left="0"/>
            </w:pPr>
            <w:r>
              <w:t>Log</w:t>
            </w:r>
          </w:p>
        </w:tc>
        <w:tc>
          <w:tcPr>
            <w:tcW w:w="4686" w:type="dxa"/>
          </w:tcPr>
          <w:p w14:paraId="501A3FBC" w14:textId="77777777" w:rsidR="009C4FC9" w:rsidRDefault="00BE10E1" w:rsidP="00BE10E1">
            <w:pPr>
              <w:pStyle w:val="Corpsdetexte"/>
              <w:ind w:left="0"/>
            </w:pPr>
            <w:r>
              <w:t>Les log du programme.</w:t>
            </w:r>
          </w:p>
        </w:tc>
      </w:tr>
      <w:tr w:rsidR="009C4FC9" w14:paraId="2DC2C4EF" w14:textId="77777777" w:rsidTr="00BE10E1">
        <w:tc>
          <w:tcPr>
            <w:tcW w:w="4641" w:type="dxa"/>
          </w:tcPr>
          <w:p w14:paraId="562F730F" w14:textId="77777777" w:rsidR="009C4FC9" w:rsidRDefault="009C4FC9" w:rsidP="00B161A2">
            <w:pPr>
              <w:pStyle w:val="Corpsdetexte"/>
              <w:ind w:left="0"/>
            </w:pPr>
            <w:r>
              <w:t>Script</w:t>
            </w:r>
          </w:p>
        </w:tc>
        <w:tc>
          <w:tcPr>
            <w:tcW w:w="4686" w:type="dxa"/>
          </w:tcPr>
          <w:p w14:paraId="755DE262" w14:textId="77777777" w:rsidR="009C4FC9" w:rsidRDefault="00BE10E1" w:rsidP="00BE10E1">
            <w:pPr>
              <w:pStyle w:val="Corpsdetexte"/>
              <w:ind w:left="0"/>
            </w:pPr>
            <w:r>
              <w:t>Le programme.</w:t>
            </w:r>
          </w:p>
        </w:tc>
      </w:tr>
    </w:tbl>
    <w:p w14:paraId="2409DE11" w14:textId="77777777" w:rsidR="00C87199" w:rsidRPr="000F363E" w:rsidRDefault="00BE10E1" w:rsidP="00B161A2">
      <w:pPr>
        <w:pStyle w:val="Corpsdetexte"/>
        <w:rPr>
          <w:b/>
        </w:rPr>
      </w:pPr>
      <w:r w:rsidRPr="00BE10E1">
        <w:rPr>
          <w:b/>
        </w:rPr>
        <w:t>Le programme est lui composé</w:t>
      </w:r>
      <w:r>
        <w:rPr>
          <w:b/>
        </w:rPr>
        <w:t xml:space="preserve"> </w:t>
      </w:r>
      <w:r w:rsidR="009C4FC9" w:rsidRPr="000F363E">
        <w:rPr>
          <w:b/>
        </w:rPr>
        <w:t>:</w:t>
      </w:r>
    </w:p>
    <w:tbl>
      <w:tblPr>
        <w:tblStyle w:val="Grilledutableau"/>
        <w:tblW w:w="0" w:type="auto"/>
        <w:tblInd w:w="392" w:type="dxa"/>
        <w:tblLayout w:type="fixed"/>
        <w:tblLook w:val="04A0" w:firstRow="1" w:lastRow="0" w:firstColumn="1" w:lastColumn="0" w:noHBand="0" w:noVBand="1"/>
      </w:tblPr>
      <w:tblGrid>
        <w:gridCol w:w="1276"/>
        <w:gridCol w:w="3053"/>
        <w:gridCol w:w="4963"/>
      </w:tblGrid>
      <w:tr w:rsidR="000F363E" w14:paraId="6B9A9339" w14:textId="77777777" w:rsidTr="000F363E">
        <w:tc>
          <w:tcPr>
            <w:tcW w:w="9292" w:type="dxa"/>
            <w:gridSpan w:val="3"/>
          </w:tcPr>
          <w:p w14:paraId="2998F277" w14:textId="77777777" w:rsidR="000F363E" w:rsidRPr="000F363E" w:rsidRDefault="000F363E" w:rsidP="000F363E">
            <w:pPr>
              <w:pStyle w:val="Corpsdetexte"/>
              <w:ind w:left="0"/>
              <w:jc w:val="center"/>
              <w:rPr>
                <w:b/>
                <w:u w:val="single"/>
              </w:rPr>
            </w:pPr>
            <w:r w:rsidRPr="000F363E">
              <w:rPr>
                <w:b/>
                <w:u w:val="single"/>
              </w:rPr>
              <w:t>Script</w:t>
            </w:r>
          </w:p>
        </w:tc>
      </w:tr>
      <w:tr w:rsidR="000F363E" w14:paraId="035FE59E" w14:textId="77777777" w:rsidTr="00D65BD2">
        <w:tc>
          <w:tcPr>
            <w:tcW w:w="1276" w:type="dxa"/>
            <w:vMerge w:val="restart"/>
            <w:vAlign w:val="center"/>
          </w:tcPr>
          <w:p w14:paraId="240EE34D" w14:textId="77777777" w:rsidR="000F363E" w:rsidRPr="00301506" w:rsidRDefault="000F363E" w:rsidP="000F363E">
            <w:pPr>
              <w:pStyle w:val="Corpsdetexte"/>
              <w:ind w:left="0"/>
              <w:jc w:val="center"/>
              <w:rPr>
                <w:rFonts w:cs="Arial"/>
                <w:color w:val="000000"/>
              </w:rPr>
            </w:pPr>
            <w:r w:rsidRPr="000F363E">
              <w:rPr>
                <w:rFonts w:cs="Arial"/>
                <w:color w:val="000000"/>
              </w:rPr>
              <w:t>Base de la structure du programme</w:t>
            </w:r>
          </w:p>
        </w:tc>
        <w:tc>
          <w:tcPr>
            <w:tcW w:w="3053" w:type="dxa"/>
          </w:tcPr>
          <w:p w14:paraId="6A32C288" w14:textId="77777777" w:rsidR="000F363E" w:rsidRDefault="009B57EE" w:rsidP="00B161A2">
            <w:pPr>
              <w:pStyle w:val="Corpsdetexte"/>
              <w:ind w:left="0"/>
            </w:pPr>
            <w:r>
              <w:rPr>
                <w:rFonts w:cs="Arial"/>
                <w:color w:val="000000"/>
              </w:rPr>
              <w:t>_</w:t>
            </w:r>
            <w:r w:rsidR="000F363E" w:rsidRPr="00301506">
              <w:rPr>
                <w:rFonts w:cs="Arial"/>
                <w:color w:val="000000"/>
              </w:rPr>
              <w:t>_pycache_</w:t>
            </w:r>
            <w:r>
              <w:rPr>
                <w:rFonts w:cs="Arial"/>
                <w:color w:val="000000"/>
              </w:rPr>
              <w:t>_</w:t>
            </w:r>
          </w:p>
        </w:tc>
        <w:tc>
          <w:tcPr>
            <w:tcW w:w="4963" w:type="dxa"/>
          </w:tcPr>
          <w:p w14:paraId="385DD923" w14:textId="77777777" w:rsidR="000F363E" w:rsidRDefault="009B57EE" w:rsidP="00B161A2">
            <w:pPr>
              <w:pStyle w:val="Corpsdetexte"/>
              <w:ind w:left="0"/>
            </w:pPr>
            <w:r>
              <w:t>E</w:t>
            </w:r>
            <w:r w:rsidRPr="009B57EE">
              <w:t>st le répertoire créé par l'interpréteur Python lors de l'importation d'un module.</w:t>
            </w:r>
          </w:p>
        </w:tc>
      </w:tr>
      <w:tr w:rsidR="000F363E" w14:paraId="04603485" w14:textId="77777777" w:rsidTr="00D65BD2">
        <w:tc>
          <w:tcPr>
            <w:tcW w:w="1276" w:type="dxa"/>
            <w:vMerge/>
            <w:vAlign w:val="center"/>
          </w:tcPr>
          <w:p w14:paraId="10F87FF8" w14:textId="77777777" w:rsidR="000F363E" w:rsidRPr="00301506" w:rsidRDefault="000F363E" w:rsidP="000F363E">
            <w:pPr>
              <w:pStyle w:val="Corpsdetexte"/>
              <w:ind w:left="0"/>
              <w:jc w:val="center"/>
              <w:rPr>
                <w:rFonts w:cs="Arial"/>
                <w:color w:val="000000"/>
              </w:rPr>
            </w:pPr>
          </w:p>
        </w:tc>
        <w:tc>
          <w:tcPr>
            <w:tcW w:w="3053" w:type="dxa"/>
          </w:tcPr>
          <w:p w14:paraId="28520EF5" w14:textId="77777777" w:rsidR="000F363E" w:rsidRDefault="000F363E" w:rsidP="00B161A2">
            <w:pPr>
              <w:pStyle w:val="Corpsdetexte"/>
              <w:ind w:left="0"/>
            </w:pPr>
            <w:r w:rsidRPr="00301506">
              <w:rPr>
                <w:rFonts w:cs="Arial"/>
                <w:color w:val="000000"/>
              </w:rPr>
              <w:t>osmosecracker.py</w:t>
            </w:r>
          </w:p>
        </w:tc>
        <w:tc>
          <w:tcPr>
            <w:tcW w:w="4963" w:type="dxa"/>
          </w:tcPr>
          <w:p w14:paraId="6F1499E1" w14:textId="77777777" w:rsidR="000F363E" w:rsidRDefault="009B57EE" w:rsidP="00485225">
            <w:pPr>
              <w:pStyle w:val="Corpsdetexte"/>
              <w:ind w:left="0"/>
            </w:pPr>
            <w:r>
              <w:t xml:space="preserve">Est le squelette principal du programme. Il effectue des tests de connexion aux serveurs d'OSMOSE et de BDuni, coordonne les différentes parties du </w:t>
            </w:r>
            <w:r>
              <w:lastRenderedPageBreak/>
              <w:t xml:space="preserve">programme, fait l'interface entre les appels serveur et la classe de stockage d'informations, puis agit en tant qu'intermédiaire entre cette classe et la base de données SQLite. Enfin, il </w:t>
            </w:r>
            <w:r w:rsidR="00485225">
              <w:t>gère l'écriture des données collectées en format CSV si cela est demandé dans les paramètres</w:t>
            </w:r>
            <w:r>
              <w:t>.</w:t>
            </w:r>
          </w:p>
        </w:tc>
      </w:tr>
      <w:tr w:rsidR="000F363E" w14:paraId="3302245D" w14:textId="77777777" w:rsidTr="00D65BD2">
        <w:tc>
          <w:tcPr>
            <w:tcW w:w="1276" w:type="dxa"/>
            <w:vMerge/>
          </w:tcPr>
          <w:p w14:paraId="79CB7574" w14:textId="77777777" w:rsidR="000F363E" w:rsidRPr="00301506" w:rsidRDefault="000F363E" w:rsidP="00B161A2">
            <w:pPr>
              <w:pStyle w:val="Corpsdetexte"/>
              <w:ind w:left="0"/>
              <w:rPr>
                <w:rFonts w:cs="Arial"/>
                <w:color w:val="000000"/>
              </w:rPr>
            </w:pPr>
          </w:p>
        </w:tc>
        <w:tc>
          <w:tcPr>
            <w:tcW w:w="3053" w:type="dxa"/>
          </w:tcPr>
          <w:p w14:paraId="0D65EA9D" w14:textId="77777777" w:rsidR="000F363E" w:rsidRDefault="000F363E" w:rsidP="00B161A2">
            <w:pPr>
              <w:pStyle w:val="Corpsdetexte"/>
              <w:ind w:left="0"/>
            </w:pPr>
            <w:r w:rsidRPr="00301506">
              <w:rPr>
                <w:rFonts w:cs="Arial"/>
                <w:color w:val="000000"/>
              </w:rPr>
              <w:t>osmosecracker_config.</w:t>
            </w:r>
            <w:r>
              <w:rPr>
                <w:rFonts w:cs="Arial"/>
                <w:color w:val="000000"/>
              </w:rPr>
              <w:t>py</w:t>
            </w:r>
          </w:p>
        </w:tc>
        <w:tc>
          <w:tcPr>
            <w:tcW w:w="4963" w:type="dxa"/>
          </w:tcPr>
          <w:p w14:paraId="19E64C19" w14:textId="77777777" w:rsidR="000F363E" w:rsidRDefault="009B57EE" w:rsidP="00B161A2">
            <w:pPr>
              <w:pStyle w:val="Corpsdetexte"/>
              <w:ind w:left="0"/>
            </w:pPr>
            <w:r>
              <w:t>Il rassemble tous les paramètres du programme, incluant les définitions en français des objets, des classes d'erreurs initialement prévues, ainsi que les variables d'environnement.</w:t>
            </w:r>
          </w:p>
        </w:tc>
      </w:tr>
      <w:tr w:rsidR="000F363E" w14:paraId="23128AD3" w14:textId="77777777" w:rsidTr="00D65BD2">
        <w:tc>
          <w:tcPr>
            <w:tcW w:w="1276" w:type="dxa"/>
            <w:vMerge/>
          </w:tcPr>
          <w:p w14:paraId="7439CFFC" w14:textId="77777777" w:rsidR="000F363E" w:rsidRPr="00301506" w:rsidRDefault="000F363E" w:rsidP="00B161A2">
            <w:pPr>
              <w:pStyle w:val="Corpsdetexte"/>
              <w:ind w:left="0"/>
              <w:rPr>
                <w:rFonts w:cs="Arial"/>
                <w:color w:val="000000"/>
              </w:rPr>
            </w:pPr>
          </w:p>
        </w:tc>
        <w:tc>
          <w:tcPr>
            <w:tcW w:w="3053" w:type="dxa"/>
          </w:tcPr>
          <w:p w14:paraId="68ECEC55" w14:textId="77777777" w:rsidR="000F363E" w:rsidRDefault="000F363E" w:rsidP="00B161A2">
            <w:pPr>
              <w:pStyle w:val="Corpsdetexte"/>
              <w:ind w:left="0"/>
            </w:pPr>
            <w:r w:rsidRPr="00301506">
              <w:rPr>
                <w:rFonts w:cs="Arial"/>
                <w:color w:val="000000"/>
              </w:rPr>
              <w:t>osmosecracker_exceptions.</w:t>
            </w:r>
            <w:r>
              <w:rPr>
                <w:rFonts w:cs="Arial"/>
                <w:color w:val="000000"/>
              </w:rPr>
              <w:t>py</w:t>
            </w:r>
          </w:p>
        </w:tc>
        <w:tc>
          <w:tcPr>
            <w:tcW w:w="4963" w:type="dxa"/>
          </w:tcPr>
          <w:p w14:paraId="64336765" w14:textId="77777777" w:rsidR="000F363E" w:rsidRDefault="00CD5DC0" w:rsidP="0056260C">
            <w:pPr>
              <w:pStyle w:val="Corpsdetexte"/>
              <w:ind w:left="0"/>
            </w:pPr>
            <w:r>
              <w:t>S</w:t>
            </w:r>
            <w:r w:rsidR="0056260C">
              <w:t>implifie la compréhension des erreurs en définissant des types d’erreur</w:t>
            </w:r>
            <w:r>
              <w:t>s</w:t>
            </w:r>
            <w:r w:rsidR="0056260C">
              <w:t xml:space="preserve"> spécifiques.</w:t>
            </w:r>
          </w:p>
        </w:tc>
      </w:tr>
      <w:tr w:rsidR="000F363E" w14:paraId="50EECB86" w14:textId="77777777" w:rsidTr="00D65BD2">
        <w:tc>
          <w:tcPr>
            <w:tcW w:w="1276" w:type="dxa"/>
            <w:vMerge/>
          </w:tcPr>
          <w:p w14:paraId="1964812B" w14:textId="77777777" w:rsidR="000F363E" w:rsidRPr="00301506" w:rsidRDefault="000F363E" w:rsidP="00B161A2">
            <w:pPr>
              <w:pStyle w:val="Corpsdetexte"/>
              <w:ind w:left="0"/>
              <w:rPr>
                <w:rFonts w:cs="Arial"/>
                <w:color w:val="000000"/>
              </w:rPr>
            </w:pPr>
          </w:p>
        </w:tc>
        <w:tc>
          <w:tcPr>
            <w:tcW w:w="3053" w:type="dxa"/>
          </w:tcPr>
          <w:p w14:paraId="3FBC1128" w14:textId="77777777" w:rsidR="000F363E" w:rsidRDefault="000F363E" w:rsidP="00B161A2">
            <w:pPr>
              <w:pStyle w:val="Corpsdetexte"/>
              <w:ind w:left="0"/>
            </w:pPr>
            <w:r w:rsidRPr="00301506">
              <w:rPr>
                <w:rFonts w:cs="Arial"/>
                <w:color w:val="000000"/>
              </w:rPr>
              <w:t>osmosecracker_workflow.py</w:t>
            </w:r>
          </w:p>
        </w:tc>
        <w:tc>
          <w:tcPr>
            <w:tcW w:w="4963" w:type="dxa"/>
          </w:tcPr>
          <w:p w14:paraId="2CEB10C3" w14:textId="77777777" w:rsidR="000F363E" w:rsidRDefault="00CD5DC0" w:rsidP="00B161A2">
            <w:pPr>
              <w:pStyle w:val="Corpsdetexte"/>
              <w:ind w:left="0"/>
            </w:pPr>
            <w:r>
              <w:rPr>
                <w:rFonts w:cs="Arial"/>
                <w:color w:val="000000"/>
              </w:rPr>
              <w:t>M</w:t>
            </w:r>
            <w:r w:rsidR="0056260C" w:rsidRPr="0056260C">
              <w:rPr>
                <w:rFonts w:cs="Arial"/>
                <w:color w:val="000000"/>
              </w:rPr>
              <w:t>esure le temps écoulé entre chaque étape du programme, permettant de suivre son exécution et de stocker ces informations pour une analyse ultérieure.</w:t>
            </w:r>
          </w:p>
        </w:tc>
      </w:tr>
      <w:tr w:rsidR="000F363E" w14:paraId="4D2B6BBB" w14:textId="77777777" w:rsidTr="00D65BD2">
        <w:tc>
          <w:tcPr>
            <w:tcW w:w="1276" w:type="dxa"/>
            <w:vMerge w:val="restart"/>
            <w:vAlign w:val="center"/>
          </w:tcPr>
          <w:p w14:paraId="7402C6D7" w14:textId="77777777" w:rsidR="000F363E" w:rsidRDefault="000F363E" w:rsidP="000F363E">
            <w:pPr>
              <w:pStyle w:val="Corpsdetexte"/>
              <w:ind w:left="0"/>
              <w:jc w:val="center"/>
            </w:pPr>
            <w:r>
              <w:t xml:space="preserve">Récolte de données </w:t>
            </w:r>
            <w:r w:rsidR="00CD5DC0" w:rsidRPr="000F363E">
              <w:t>Externe</w:t>
            </w:r>
            <w:r w:rsidRPr="000F363E">
              <w:t xml:space="preserve"> à l’IGN</w:t>
            </w:r>
          </w:p>
        </w:tc>
        <w:tc>
          <w:tcPr>
            <w:tcW w:w="3053" w:type="dxa"/>
          </w:tcPr>
          <w:p w14:paraId="29932D47" w14:textId="77777777" w:rsidR="000F363E" w:rsidRDefault="000F363E" w:rsidP="00B161A2">
            <w:pPr>
              <w:pStyle w:val="Corpsdetexte"/>
              <w:ind w:left="0"/>
            </w:pPr>
            <w:r w:rsidRPr="00301506">
              <w:rPr>
                <w:rFonts w:cs="Arial"/>
                <w:color w:val="000000"/>
              </w:rPr>
              <w:t>osmosecracker_query_osm.py</w:t>
            </w:r>
          </w:p>
        </w:tc>
        <w:tc>
          <w:tcPr>
            <w:tcW w:w="4963" w:type="dxa"/>
          </w:tcPr>
          <w:p w14:paraId="0E3CCA59" w14:textId="77777777" w:rsidR="000F363E" w:rsidRDefault="00CD5DC0" w:rsidP="00B161A2">
            <w:pPr>
              <w:pStyle w:val="Corpsdetexte"/>
              <w:ind w:left="0"/>
            </w:pPr>
            <w:r>
              <w:rPr>
                <w:rFonts w:cs="Arial"/>
                <w:color w:val="000000"/>
              </w:rPr>
              <w:t>P</w:t>
            </w:r>
            <w:r w:rsidR="000F363E" w:rsidRPr="00301506">
              <w:rPr>
                <w:rFonts w:cs="Arial"/>
                <w:color w:val="000000"/>
              </w:rPr>
              <w:t>ermet de faire les appels à l'API d'OSM pour avoir des données complémentaires sur l'objet OSMOSE (en développement).</w:t>
            </w:r>
          </w:p>
        </w:tc>
      </w:tr>
      <w:tr w:rsidR="000F363E" w14:paraId="5BE6C453" w14:textId="77777777" w:rsidTr="00D65BD2">
        <w:tc>
          <w:tcPr>
            <w:tcW w:w="1276" w:type="dxa"/>
            <w:vMerge/>
          </w:tcPr>
          <w:p w14:paraId="15D0D601" w14:textId="77777777" w:rsidR="000F363E" w:rsidRDefault="000F363E" w:rsidP="00B161A2">
            <w:pPr>
              <w:pStyle w:val="Corpsdetexte"/>
              <w:ind w:left="0"/>
            </w:pPr>
          </w:p>
        </w:tc>
        <w:tc>
          <w:tcPr>
            <w:tcW w:w="3053" w:type="dxa"/>
          </w:tcPr>
          <w:p w14:paraId="07AE9B84" w14:textId="77777777" w:rsidR="000F363E" w:rsidRDefault="000F363E" w:rsidP="00B161A2">
            <w:pPr>
              <w:pStyle w:val="Corpsdetexte"/>
              <w:ind w:left="0"/>
            </w:pPr>
            <w:r>
              <w:rPr>
                <w:rFonts w:cs="Arial"/>
                <w:color w:val="000000"/>
              </w:rPr>
              <w:t>osmosecracker_query_osmose.py</w:t>
            </w:r>
          </w:p>
        </w:tc>
        <w:tc>
          <w:tcPr>
            <w:tcW w:w="4963" w:type="dxa"/>
          </w:tcPr>
          <w:p w14:paraId="5090BE71" w14:textId="77777777" w:rsidR="000F363E" w:rsidRDefault="00CD5DC0" w:rsidP="00B161A2">
            <w:pPr>
              <w:pStyle w:val="Corpsdetexte"/>
              <w:ind w:left="0"/>
            </w:pPr>
            <w:r>
              <w:t>E</w:t>
            </w:r>
            <w:r w:rsidR="0056260C" w:rsidRPr="0056260C">
              <w:t>ffectue des appels à l'API d'OSMOSE pour récupérer des objets OSMOSE, puis extrait des informations complémentaires à partir des UUID collectés.</w:t>
            </w:r>
          </w:p>
        </w:tc>
      </w:tr>
      <w:tr w:rsidR="000F363E" w14:paraId="0CEA53E3" w14:textId="77777777" w:rsidTr="00D65BD2">
        <w:tc>
          <w:tcPr>
            <w:tcW w:w="1276" w:type="dxa"/>
            <w:vMerge w:val="restart"/>
            <w:vAlign w:val="center"/>
          </w:tcPr>
          <w:p w14:paraId="3F0684BC" w14:textId="77777777" w:rsidR="000F363E" w:rsidRDefault="000F363E" w:rsidP="000F363E">
            <w:pPr>
              <w:pStyle w:val="Corpsdetexte"/>
              <w:ind w:left="0"/>
              <w:jc w:val="center"/>
            </w:pPr>
            <w:r>
              <w:t xml:space="preserve">Récolte de données  </w:t>
            </w:r>
            <w:r w:rsidRPr="000F363E">
              <w:t>Interne à l’IGN</w:t>
            </w:r>
          </w:p>
        </w:tc>
        <w:tc>
          <w:tcPr>
            <w:tcW w:w="3053" w:type="dxa"/>
          </w:tcPr>
          <w:p w14:paraId="781EFF4E" w14:textId="77777777" w:rsidR="000F363E" w:rsidRDefault="000F363E" w:rsidP="00B161A2">
            <w:pPr>
              <w:pStyle w:val="Corpsdetexte"/>
              <w:ind w:left="0"/>
            </w:pPr>
            <w:r w:rsidRPr="00301506">
              <w:rPr>
                <w:rFonts w:cs="Arial"/>
                <w:color w:val="000000"/>
              </w:rPr>
              <w:t>osmosecracker_espacecollaboratifign.py</w:t>
            </w:r>
          </w:p>
        </w:tc>
        <w:tc>
          <w:tcPr>
            <w:tcW w:w="4963" w:type="dxa"/>
          </w:tcPr>
          <w:p w14:paraId="58353976" w14:textId="77777777" w:rsidR="000F363E" w:rsidRDefault="002B193C" w:rsidP="00B161A2">
            <w:pPr>
              <w:pStyle w:val="Corpsdetexte"/>
              <w:ind w:left="0"/>
            </w:pPr>
            <w:r>
              <w:rPr>
                <w:rStyle w:val="corrected-phrasedisplayed-text"/>
              </w:rPr>
              <w:t xml:space="preserve">Émet </w:t>
            </w:r>
            <w:r w:rsidR="0056260C" w:rsidRPr="0056260C">
              <w:rPr>
                <w:rFonts w:cs="Arial"/>
                <w:color w:val="000000"/>
              </w:rPr>
              <w:t xml:space="preserve">des signalements sur l'espace collaboratif IGN en cas de création de nouveaux signalements par </w:t>
            </w:r>
            <w:r w:rsidR="00201B68">
              <w:t>OsmoseCracker</w:t>
            </w:r>
            <w:r w:rsidR="0056260C" w:rsidRPr="0056260C">
              <w:rPr>
                <w:rFonts w:cs="Arial"/>
                <w:color w:val="000000"/>
              </w:rPr>
              <w:t>. Il interroge également la base de données de l'espace collaboratif pour mettre à jour le statut des signalements dans notre base de données SQLite.</w:t>
            </w:r>
          </w:p>
        </w:tc>
      </w:tr>
      <w:tr w:rsidR="000F363E" w14:paraId="1D7D87B1" w14:textId="77777777" w:rsidTr="00D65BD2">
        <w:tc>
          <w:tcPr>
            <w:tcW w:w="1276" w:type="dxa"/>
            <w:vMerge/>
          </w:tcPr>
          <w:p w14:paraId="14A0F426" w14:textId="77777777" w:rsidR="000F363E" w:rsidRDefault="000F363E" w:rsidP="00B161A2">
            <w:pPr>
              <w:pStyle w:val="Corpsdetexte"/>
              <w:ind w:left="0"/>
            </w:pPr>
          </w:p>
        </w:tc>
        <w:tc>
          <w:tcPr>
            <w:tcW w:w="3053" w:type="dxa"/>
          </w:tcPr>
          <w:p w14:paraId="7DC3109F" w14:textId="77777777" w:rsidR="000F363E" w:rsidRDefault="000F363E" w:rsidP="00B161A2">
            <w:pPr>
              <w:pStyle w:val="Corpsdetexte"/>
              <w:ind w:left="0"/>
            </w:pPr>
            <w:r w:rsidRPr="00301506">
              <w:rPr>
                <w:rFonts w:cs="Arial"/>
                <w:color w:val="000000"/>
              </w:rPr>
              <w:t>osmosecracker_query_bduni.py</w:t>
            </w:r>
          </w:p>
        </w:tc>
        <w:tc>
          <w:tcPr>
            <w:tcW w:w="4963" w:type="dxa"/>
          </w:tcPr>
          <w:p w14:paraId="3F619428" w14:textId="77777777" w:rsidR="000F363E" w:rsidRDefault="00CD5DC0" w:rsidP="0056260C">
            <w:pPr>
              <w:pStyle w:val="Corpsdetexte"/>
              <w:ind w:left="0"/>
            </w:pPr>
            <w:r>
              <w:t>C</w:t>
            </w:r>
            <w:r w:rsidR="007407C4" w:rsidRPr="007407C4">
              <w:t>ollecte des données de la BDUni en utilisant les coordonnées</w:t>
            </w:r>
            <w:r w:rsidR="002B193C">
              <w:t xml:space="preserve"> et la classe d'objet spécifiée</w:t>
            </w:r>
            <w:r w:rsidR="007407C4" w:rsidRPr="007407C4">
              <w:t>. Les données recueillies comprennent le collecteur lié à la zone géographique, la reprojection des coordonnées, la commune, des informations sur l'objet, ainsi que la vérification de l'appartenance du point à une ZICAD afin d'éviter d'émettre un signalement si nécessaire.</w:t>
            </w:r>
          </w:p>
        </w:tc>
      </w:tr>
      <w:tr w:rsidR="000F363E" w14:paraId="3BC5DF49" w14:textId="77777777" w:rsidTr="00D65BD2">
        <w:tc>
          <w:tcPr>
            <w:tcW w:w="1276" w:type="dxa"/>
          </w:tcPr>
          <w:p w14:paraId="73CB5DE0" w14:textId="77777777" w:rsidR="000F363E" w:rsidRDefault="000F363E" w:rsidP="000F363E">
            <w:pPr>
              <w:pStyle w:val="Corpsdetexte"/>
              <w:ind w:left="0"/>
              <w:jc w:val="center"/>
            </w:pPr>
            <w:r w:rsidRPr="000F363E">
              <w:t>Gestion du stockage en mémoire des données</w:t>
            </w:r>
          </w:p>
        </w:tc>
        <w:tc>
          <w:tcPr>
            <w:tcW w:w="3053" w:type="dxa"/>
          </w:tcPr>
          <w:p w14:paraId="5BDD4CA4" w14:textId="77777777" w:rsidR="000F363E" w:rsidRDefault="000F363E" w:rsidP="00B161A2">
            <w:pPr>
              <w:pStyle w:val="Corpsdetexte"/>
              <w:ind w:left="0"/>
            </w:pPr>
            <w:r w:rsidRPr="00301506">
              <w:rPr>
                <w:rFonts w:cs="Arial"/>
                <w:color w:val="000000"/>
              </w:rPr>
              <w:t>osmosecracker_issue.py</w:t>
            </w:r>
          </w:p>
        </w:tc>
        <w:tc>
          <w:tcPr>
            <w:tcW w:w="4963" w:type="dxa"/>
          </w:tcPr>
          <w:p w14:paraId="53D20991" w14:textId="77777777" w:rsidR="000F363E" w:rsidRDefault="00CD5DC0" w:rsidP="00B161A2">
            <w:pPr>
              <w:pStyle w:val="Corpsdetexte"/>
              <w:ind w:left="0"/>
            </w:pPr>
            <w:r>
              <w:rPr>
                <w:rFonts w:cs="Arial"/>
                <w:color w:val="000000"/>
              </w:rPr>
              <w:t>Cr</w:t>
            </w:r>
            <w:r w:rsidR="007407C4" w:rsidRPr="007407C4">
              <w:rPr>
                <w:rFonts w:cs="Arial"/>
                <w:color w:val="000000"/>
              </w:rPr>
              <w:t xml:space="preserve">ée une </w:t>
            </w:r>
            <w:r>
              <w:t>classe abstraite python des objets Osmose instanciés selon la requête à l’API. Ces objets sont ensuite en</w:t>
            </w:r>
            <w:r w:rsidR="002B193C">
              <w:t>richis et peuvent être persisté</w:t>
            </w:r>
            <w:r>
              <w:t xml:space="preserve"> en base si les données correspondent au</w:t>
            </w:r>
            <w:r w:rsidR="002B193C">
              <w:t>x</w:t>
            </w:r>
            <w:r>
              <w:t xml:space="preserve"> filtre</w:t>
            </w:r>
            <w:r w:rsidR="002B193C">
              <w:t>s renseignés</w:t>
            </w:r>
            <w:r>
              <w:t xml:space="preserve"> au lancement du programme. </w:t>
            </w:r>
          </w:p>
        </w:tc>
      </w:tr>
      <w:tr w:rsidR="000F363E" w14:paraId="583FC6E0" w14:textId="77777777" w:rsidTr="007407C4">
        <w:trPr>
          <w:trHeight w:val="1353"/>
        </w:trPr>
        <w:tc>
          <w:tcPr>
            <w:tcW w:w="1276" w:type="dxa"/>
            <w:vMerge w:val="restart"/>
            <w:vAlign w:val="center"/>
          </w:tcPr>
          <w:p w14:paraId="3113C4AB" w14:textId="77777777" w:rsidR="000F363E" w:rsidRDefault="000F363E" w:rsidP="000F363E">
            <w:pPr>
              <w:pStyle w:val="Corpsdetexte"/>
              <w:ind w:left="0"/>
              <w:jc w:val="center"/>
            </w:pPr>
            <w:r w:rsidRPr="000F363E">
              <w:t xml:space="preserve">Gestion de la persistance </w:t>
            </w:r>
            <w:r>
              <w:t xml:space="preserve">des données </w:t>
            </w:r>
            <w:r w:rsidRPr="000F363E">
              <w:t>en base SQLite</w:t>
            </w:r>
          </w:p>
        </w:tc>
        <w:tc>
          <w:tcPr>
            <w:tcW w:w="3053" w:type="dxa"/>
          </w:tcPr>
          <w:p w14:paraId="5E6CA318" w14:textId="77777777" w:rsidR="000F363E" w:rsidRDefault="000F363E" w:rsidP="00B161A2">
            <w:pPr>
              <w:pStyle w:val="Corpsdetexte"/>
              <w:ind w:left="0"/>
            </w:pPr>
            <w:r w:rsidRPr="00301506">
              <w:rPr>
                <w:rFonts w:cs="Arial"/>
                <w:color w:val="000000"/>
              </w:rPr>
              <w:t>osmosecracker_database.sqlite</w:t>
            </w:r>
          </w:p>
        </w:tc>
        <w:tc>
          <w:tcPr>
            <w:tcW w:w="4963" w:type="dxa"/>
          </w:tcPr>
          <w:p w14:paraId="08B9BACC" w14:textId="77777777" w:rsidR="000F363E" w:rsidRDefault="00FD0AFB" w:rsidP="00BE10E1">
            <w:pPr>
              <w:pStyle w:val="Corpsdetexte"/>
              <w:ind w:left="0"/>
            </w:pPr>
            <w:r>
              <w:t>L</w:t>
            </w:r>
            <w:r w:rsidR="003F6923">
              <w:t>a</w:t>
            </w:r>
            <w:r w:rsidR="007407C4" w:rsidRPr="007407C4">
              <w:t xml:space="preserve"> base de données SQLite d'</w:t>
            </w:r>
            <w:r w:rsidR="00201B68">
              <w:t>OsmoseCracker</w:t>
            </w:r>
            <w:r w:rsidR="007407C4" w:rsidRPr="007407C4">
              <w:t>, comprenant</w:t>
            </w:r>
            <w:r w:rsidR="003F6923">
              <w:t xml:space="preserve"> 2 tables, une avec les informations sur les signalements</w:t>
            </w:r>
            <w:r w:rsidR="007407C4" w:rsidRPr="007407C4">
              <w:t xml:space="preserve"> </w:t>
            </w:r>
            <w:r w:rsidR="003F6923">
              <w:t>(</w:t>
            </w:r>
            <w:r w:rsidR="007407C4" w:rsidRPr="007407C4">
              <w:t>les données OSMOSE, BDuni, et autres</w:t>
            </w:r>
            <w:r w:rsidR="003F6923">
              <w:t>)</w:t>
            </w:r>
            <w:r w:rsidR="007407C4" w:rsidRPr="007407C4">
              <w:t xml:space="preserve"> dans la table </w:t>
            </w:r>
            <w:r w:rsidR="00BE10E1">
              <w:t>« </w:t>
            </w:r>
            <w:r w:rsidR="007407C4" w:rsidRPr="007407C4">
              <w:t>osmoseissue</w:t>
            </w:r>
            <w:r w:rsidR="00BE10E1">
              <w:t> »</w:t>
            </w:r>
            <w:r w:rsidR="003F6923">
              <w:t>. la deuxième table contient</w:t>
            </w:r>
            <w:r w:rsidR="007407C4" w:rsidRPr="007407C4">
              <w:t xml:space="preserve"> les informations liées au lancement du programme dans la table </w:t>
            </w:r>
            <w:r w:rsidR="00BE10E1">
              <w:t>« </w:t>
            </w:r>
            <w:r w:rsidR="007407C4" w:rsidRPr="007407C4">
              <w:t>workflowerexecution</w:t>
            </w:r>
            <w:r w:rsidR="00BE10E1">
              <w:t> »</w:t>
            </w:r>
            <w:r w:rsidR="007407C4" w:rsidRPr="007407C4">
              <w:t>.</w:t>
            </w:r>
          </w:p>
        </w:tc>
      </w:tr>
      <w:tr w:rsidR="000F363E" w14:paraId="63D50EF2" w14:textId="77777777" w:rsidTr="00D65BD2">
        <w:tc>
          <w:tcPr>
            <w:tcW w:w="1276" w:type="dxa"/>
            <w:vMerge/>
          </w:tcPr>
          <w:p w14:paraId="21BD6402" w14:textId="77777777" w:rsidR="000F363E" w:rsidRPr="000F363E" w:rsidRDefault="000F363E" w:rsidP="000F363E">
            <w:pPr>
              <w:pStyle w:val="Corpsdetexte"/>
              <w:ind w:left="0"/>
              <w:jc w:val="center"/>
            </w:pPr>
          </w:p>
        </w:tc>
        <w:tc>
          <w:tcPr>
            <w:tcW w:w="3053" w:type="dxa"/>
          </w:tcPr>
          <w:p w14:paraId="79B25207" w14:textId="77777777" w:rsidR="000F363E" w:rsidRPr="00301506" w:rsidRDefault="000F363E" w:rsidP="00B161A2">
            <w:pPr>
              <w:pStyle w:val="Corpsdetexte"/>
              <w:ind w:left="0"/>
              <w:rPr>
                <w:rFonts w:cs="Arial"/>
                <w:color w:val="000000"/>
              </w:rPr>
            </w:pPr>
            <w:r w:rsidRPr="00301506">
              <w:rPr>
                <w:rFonts w:cs="Arial"/>
                <w:color w:val="000000"/>
              </w:rPr>
              <w:t>osmosecracker_database_management.py</w:t>
            </w:r>
          </w:p>
        </w:tc>
        <w:tc>
          <w:tcPr>
            <w:tcW w:w="4963" w:type="dxa"/>
          </w:tcPr>
          <w:p w14:paraId="4901C450" w14:textId="77777777" w:rsidR="000F363E" w:rsidRPr="000F363E" w:rsidRDefault="00CD5DC0" w:rsidP="00B161A2">
            <w:pPr>
              <w:pStyle w:val="Corpsdetexte"/>
              <w:ind w:left="0"/>
            </w:pPr>
            <w:r>
              <w:t>G</w:t>
            </w:r>
            <w:r w:rsidR="00BE10E1" w:rsidRPr="00BE10E1">
              <w:t>ère le stockage des données dans la base de données SQLite. Il assure également la mise à jour des informations sur le statut des signalements dans l'espace collaboratif et identifie automatiquement les lacunes de données pour les compléter.</w:t>
            </w:r>
          </w:p>
        </w:tc>
      </w:tr>
    </w:tbl>
    <w:p w14:paraId="7FAB4A9A" w14:textId="77777777" w:rsidR="009C4FC9" w:rsidRDefault="009C4FC9" w:rsidP="00B161A2">
      <w:pPr>
        <w:pStyle w:val="Corpsdetexte"/>
      </w:pPr>
    </w:p>
    <w:p w14:paraId="6959FD57" w14:textId="77777777" w:rsidR="00C87199" w:rsidRDefault="00C87199" w:rsidP="00B161A2">
      <w:pPr>
        <w:pStyle w:val="Corpsdetexte"/>
      </w:pPr>
      <w:r>
        <w:t>Fonctionnement :</w:t>
      </w:r>
    </w:p>
    <w:p w14:paraId="3C58D523" w14:textId="05DEE94A" w:rsidR="00CC63AA" w:rsidRDefault="00B161A2" w:rsidP="00B161A2">
      <w:pPr>
        <w:pStyle w:val="Corpsdetexte"/>
      </w:pPr>
      <w:r>
        <w:t xml:space="preserve">Dans un premier temps, </w:t>
      </w:r>
      <w:r w:rsidR="00201B68">
        <w:t xml:space="preserve">OsmoseCracker </w:t>
      </w:r>
      <w:r>
        <w:t>récupère les faux positifs OSM</w:t>
      </w:r>
      <w:r w:rsidR="00CC63AA">
        <w:t>,</w:t>
      </w:r>
      <w:r>
        <w:t xml:space="preserve"> </w:t>
      </w:r>
      <w:r w:rsidR="00CC63AA">
        <w:t xml:space="preserve">ces </w:t>
      </w:r>
      <w:r w:rsidR="001127BD">
        <w:t>derniers</w:t>
      </w:r>
      <w:r>
        <w:t xml:space="preserve"> sont s</w:t>
      </w:r>
      <w:r w:rsidR="00CC63AA">
        <w:t xml:space="preserve">tockés dans </w:t>
      </w:r>
      <w:r w:rsidR="00A718B8">
        <w:t>la base</w:t>
      </w:r>
      <w:r w:rsidR="00CC63AA">
        <w:t xml:space="preserve"> de données</w:t>
      </w:r>
      <w:r>
        <w:t xml:space="preserve"> </w:t>
      </w:r>
      <w:r w:rsidR="003F6923">
        <w:t>Osmose</w:t>
      </w:r>
      <w:r>
        <w:t xml:space="preserve"> nous pouvons interroger à l’aide d’une API nommée </w:t>
      </w:r>
      <w:r w:rsidR="00CC63AA">
        <w:t>« </w:t>
      </w:r>
      <w:hyperlink r:id="rId34" w:history="1">
        <w:r w:rsidRPr="003F6923">
          <w:rPr>
            <w:rStyle w:val="Lienhypertexte"/>
          </w:rPr>
          <w:t>API OSMOSE 0.3</w:t>
        </w:r>
        <w:r w:rsidR="00CC63AA" w:rsidRPr="003F6923">
          <w:rPr>
            <w:rStyle w:val="Lienhypertexte"/>
          </w:rPr>
          <w:t> </w:t>
        </w:r>
      </w:hyperlink>
      <w:r w:rsidR="00CC63AA">
        <w:t>»</w:t>
      </w:r>
      <w:r>
        <w:t xml:space="preserve">. Cette API permet le filtrage des données </w:t>
      </w:r>
      <w:r w:rsidR="00CC63AA">
        <w:t>avant leur collecte</w:t>
      </w:r>
      <w:r>
        <w:t xml:space="preserve">. Nous appliquons donc des filtres pour sélectionner </w:t>
      </w:r>
      <w:r w:rsidR="001127BD">
        <w:t>les faux positifs liés</w:t>
      </w:r>
      <w:r w:rsidR="00CC63AA">
        <w:t xml:space="preserve"> à une</w:t>
      </w:r>
      <w:r>
        <w:t xml:space="preserve"> </w:t>
      </w:r>
      <w:r w:rsidR="001127BD">
        <w:t>donnée</w:t>
      </w:r>
      <w:r>
        <w:t xml:space="preserve"> IGN dans les régions souhaitées. Les données extraites sont, pour l’instant, uniquement de type tronçon de route. Le programme les </w:t>
      </w:r>
      <w:r>
        <w:lastRenderedPageBreak/>
        <w:t>superpose aux données de la BDUNI pour identifier l’ob</w:t>
      </w:r>
      <w:r w:rsidR="00CC63AA">
        <w:t>jet tronçon de route concerné. Ensuite, le programme</w:t>
      </w:r>
      <w:r>
        <w:t xml:space="preserve"> récupère</w:t>
      </w:r>
      <w:r w:rsidR="00CC63AA">
        <w:t xml:space="preserve"> toutes les données liées à cet objet et les ordonne pour</w:t>
      </w:r>
      <w:r>
        <w:t xml:space="preserve"> créer un signalement Espace CO. </w:t>
      </w:r>
    </w:p>
    <w:p w14:paraId="36F57416" w14:textId="77777777" w:rsidR="00BE10E1" w:rsidRDefault="00BE10E1" w:rsidP="00B161A2">
      <w:pPr>
        <w:pStyle w:val="Corpsdetexte"/>
      </w:pPr>
    </w:p>
    <w:p w14:paraId="017337B4" w14:textId="77777777" w:rsidR="009A232C" w:rsidRDefault="00485225" w:rsidP="00B161A2">
      <w:pPr>
        <w:pStyle w:val="Corpsdetexte"/>
      </w:pPr>
      <w:r>
        <w:t>Il est important de noter certaines informations</w:t>
      </w:r>
      <w:r w:rsidR="009A232C">
        <w:t xml:space="preserve"> utiles pour la </w:t>
      </w:r>
      <w:r w:rsidR="00116F37">
        <w:rPr>
          <w:rStyle w:val="corrected-phrasedisplayed-text"/>
        </w:rPr>
        <w:t xml:space="preserve">compression </w:t>
      </w:r>
      <w:r w:rsidR="009A232C">
        <w:t>du programme.</w:t>
      </w:r>
    </w:p>
    <w:p w14:paraId="3C2CA159" w14:textId="77777777" w:rsidR="009A232C" w:rsidRDefault="009A232C" w:rsidP="009A232C">
      <w:pPr>
        <w:pStyle w:val="Corpsdetexte"/>
        <w:ind w:left="0"/>
      </w:pPr>
      <w:r>
        <w:t xml:space="preserve"> </w:t>
      </w:r>
    </w:p>
    <w:p w14:paraId="1736AC93" w14:textId="77777777" w:rsidR="00B21D2F" w:rsidRDefault="009A232C" w:rsidP="00B21D2F">
      <w:pPr>
        <w:pStyle w:val="Corpsdetexte"/>
      </w:pPr>
      <w:r>
        <w:t xml:space="preserve">Dans la </w:t>
      </w:r>
      <w:r w:rsidR="00B21D2F">
        <w:rPr>
          <w:rStyle w:val="corrected-phrasedisplayed-text"/>
        </w:rPr>
        <w:t xml:space="preserve">vérification </w:t>
      </w:r>
      <w:r>
        <w:t xml:space="preserve">des </w:t>
      </w:r>
      <w:r w:rsidR="00B21D2F">
        <w:rPr>
          <w:rStyle w:val="corrected-phrasedisplayed-text"/>
        </w:rPr>
        <w:t xml:space="preserve">paramètres rentrés </w:t>
      </w:r>
      <w:r>
        <w:t xml:space="preserve">par l’utilisateur, </w:t>
      </w:r>
      <w:r w:rsidR="00B21D2F">
        <w:rPr>
          <w:rStyle w:val="corrected-phrasedisplayed-text"/>
        </w:rPr>
        <w:t xml:space="preserve">initialement </w:t>
      </w:r>
      <w:r>
        <w:t xml:space="preserve">nous </w:t>
      </w:r>
      <w:r w:rsidR="00B21D2F">
        <w:rPr>
          <w:rStyle w:val="corrected-phrasedisplayed-text"/>
        </w:rPr>
        <w:t xml:space="preserve">vérifions </w:t>
      </w:r>
      <w:r>
        <w:t xml:space="preserve">les </w:t>
      </w:r>
      <w:r w:rsidR="00B21D2F">
        <w:rPr>
          <w:rStyle w:val="corrected-phrasedisplayed-text"/>
        </w:rPr>
        <w:t xml:space="preserve">numéros </w:t>
      </w:r>
      <w:r>
        <w:t xml:space="preserve">de département INSEE </w:t>
      </w:r>
      <w:r w:rsidR="00B21D2F">
        <w:rPr>
          <w:rStyle w:val="corrected-phrasedisplayed-text"/>
        </w:rPr>
        <w:t xml:space="preserve">grâce </w:t>
      </w:r>
      <w:r w:rsidR="00B21D2F">
        <w:t>à</w:t>
      </w:r>
      <w:r>
        <w:t xml:space="preserve"> la </w:t>
      </w:r>
      <w:r w:rsidR="00116F37">
        <w:t>table</w:t>
      </w:r>
      <w:r>
        <w:t xml:space="preserve"> BDUnis « département » cependant </w:t>
      </w:r>
      <w:r w:rsidRPr="009A232C">
        <w:t>St-Barthélémy (977)</w:t>
      </w:r>
      <w:r>
        <w:t xml:space="preserve"> et </w:t>
      </w:r>
      <w:r w:rsidRPr="009A232C">
        <w:t>St-Martin (978)</w:t>
      </w:r>
      <w:r>
        <w:t xml:space="preserve"> ne sont pas dans la table département</w:t>
      </w:r>
      <w:r w:rsidR="00116F37">
        <w:t>,</w:t>
      </w:r>
      <w:r>
        <w:t xml:space="preserve"> car ils sont ne sont </w:t>
      </w:r>
      <w:r w:rsidR="008756F9">
        <w:rPr>
          <w:rStyle w:val="corrected-phrasedisplayed-text"/>
        </w:rPr>
        <w:t>a</w:t>
      </w:r>
      <w:r w:rsidR="00B21D2F">
        <w:rPr>
          <w:rStyle w:val="ui-provider"/>
        </w:rPr>
        <w:t xml:space="preserve"> pu utiliser la table </w:t>
      </w:r>
      <w:r w:rsidR="00B21D2F">
        <w:t>collectivite_territoriale</w:t>
      </w:r>
      <w:r w:rsidR="00116F37">
        <w:t>,</w:t>
      </w:r>
      <w:r w:rsidR="00B21D2F">
        <w:t xml:space="preserve"> mais avec le jumelage du 68 et du 67 il ne nous était pas possible de </w:t>
      </w:r>
      <w:r w:rsidR="00116F37">
        <w:rPr>
          <w:rStyle w:val="corrected-phrasedisplayed-text"/>
        </w:rPr>
        <w:t>remplir certaines demandes</w:t>
      </w:r>
      <w:r w:rsidR="00B21D2F">
        <w:t xml:space="preserve"> nous avons donc </w:t>
      </w:r>
      <w:r w:rsidR="00116F37">
        <w:rPr>
          <w:rStyle w:val="corrected-phrasedisplayed-text"/>
        </w:rPr>
        <w:t xml:space="preserve">gardé </w:t>
      </w:r>
      <w:r w:rsidR="00B21D2F">
        <w:t>la table « département »</w:t>
      </w:r>
      <w:r w:rsidR="00116F37">
        <w:rPr>
          <w:rStyle w:val="corrected-phrasedisplayed-text"/>
        </w:rPr>
        <w:t>, à laquelle nous rajoutons manuellement le 977 et le 978.</w:t>
      </w:r>
    </w:p>
    <w:p w14:paraId="27874F28" w14:textId="77777777" w:rsidR="009A232C" w:rsidRDefault="00116F37" w:rsidP="00B161A2">
      <w:pPr>
        <w:pStyle w:val="Corpsdetexte"/>
      </w:pPr>
      <w:r>
        <w:t xml:space="preserve">Pour les requete BDUnis il est important de prendre en compte que </w:t>
      </w:r>
      <w:r w:rsidR="00485225">
        <w:t xml:space="preserve">OSM n'utilise pas la même projection que </w:t>
      </w:r>
      <w:r>
        <w:t xml:space="preserve">(OSM (WGS-84) ; </w:t>
      </w:r>
      <w:r w:rsidR="00485225">
        <w:t>l'IGN (Lambert-93)</w:t>
      </w:r>
      <w:r>
        <w:t>)</w:t>
      </w:r>
      <w:r w:rsidR="00485225">
        <w:t xml:space="preserve">, ce qui signifie que </w:t>
      </w:r>
      <w:r>
        <w:t>n</w:t>
      </w:r>
      <w:r w:rsidR="007D6BA4">
        <w:t xml:space="preserve">ous </w:t>
      </w:r>
      <w:r>
        <w:t xml:space="preserve">devons </w:t>
      </w:r>
      <w:r w:rsidR="00EA66F9">
        <w:rPr>
          <w:rStyle w:val="corrected-phrasedisplayed-text"/>
        </w:rPr>
        <w:t>effectuons</w:t>
      </w:r>
      <w:r w:rsidR="007D6BA4">
        <w:t xml:space="preserve"> une </w:t>
      </w:r>
      <w:r w:rsidR="00EA66F9">
        <w:rPr>
          <w:rStyle w:val="corrected-phrasedisplayed-text"/>
        </w:rPr>
        <w:t>reprojection</w:t>
      </w:r>
      <w:r>
        <w:rPr>
          <w:rStyle w:val="corrected-phrasedisplayed-text"/>
        </w:rPr>
        <w:t>. Cela se fait</w:t>
      </w:r>
      <w:r w:rsidR="00EA66F9">
        <w:rPr>
          <w:rStyle w:val="corrected-phrasedisplayed-text"/>
        </w:rPr>
        <w:t xml:space="preserve"> grâce </w:t>
      </w:r>
      <w:r w:rsidR="00EA66F9">
        <w:t>à une formule</w:t>
      </w:r>
      <w:r w:rsidR="007D6BA4">
        <w:t xml:space="preserve"> SQL </w:t>
      </w:r>
      <w:r w:rsidR="00EA66F9">
        <w:rPr>
          <w:rStyle w:val="corrected-phrasedisplayed-text"/>
        </w:rPr>
        <w:t xml:space="preserve">contenue </w:t>
      </w:r>
      <w:r w:rsidR="007D6BA4">
        <w:t xml:space="preserve">dans </w:t>
      </w:r>
      <w:r w:rsidR="00EA66F9">
        <w:t>la fonction « </w:t>
      </w:r>
      <w:r w:rsidR="00EA66F9" w:rsidRPr="00EA66F9">
        <w:t>bduni_get_reprojected_point</w:t>
      </w:r>
      <w:r w:rsidR="00EA66F9">
        <w:t xml:space="preserve"> » </w:t>
      </w:r>
      <w:r w:rsidR="00EA66F9">
        <w:rPr>
          <w:rStyle w:val="corrected-phrasedisplayed-text"/>
        </w:rPr>
        <w:t xml:space="preserve">contenue </w:t>
      </w:r>
      <w:r w:rsidR="00EA66F9">
        <w:t>dans le fichier « </w:t>
      </w:r>
      <w:r w:rsidR="00EA66F9" w:rsidRPr="00301506">
        <w:rPr>
          <w:rFonts w:cs="Arial"/>
          <w:color w:val="000000"/>
        </w:rPr>
        <w:t>osmosecracker_query_bduni.py</w:t>
      </w:r>
      <w:r w:rsidR="00EA66F9">
        <w:rPr>
          <w:rFonts w:cs="Arial"/>
          <w:color w:val="000000"/>
        </w:rPr>
        <w:t> »</w:t>
      </w:r>
      <w:r w:rsidR="009A232C">
        <w:t>.</w:t>
      </w:r>
    </w:p>
    <w:p w14:paraId="0CF47D83" w14:textId="1C84A5F7" w:rsidR="00116F37" w:rsidRDefault="00116F37" w:rsidP="00B161A2">
      <w:pPr>
        <w:pStyle w:val="Corpsdetexte"/>
        <w:rPr>
          <w:rFonts w:cs="Arial"/>
          <w:color w:val="000000"/>
        </w:rPr>
      </w:pPr>
      <w:r>
        <w:t xml:space="preserve">Les données des faux </w:t>
      </w:r>
      <w:r w:rsidR="00F14E84">
        <w:rPr>
          <w:rStyle w:val="corrected-phrasedisplayed-text"/>
        </w:rPr>
        <w:t xml:space="preserve">positifs </w:t>
      </w:r>
      <w:r w:rsidR="00F14E84">
        <w:t xml:space="preserve">d’OSMOSE </w:t>
      </w:r>
      <w:r w:rsidR="00A718B8">
        <w:t>n’</w:t>
      </w:r>
      <w:r w:rsidR="00A718B8">
        <w:rPr>
          <w:rStyle w:val="corrected-phrasedisplayed-text"/>
        </w:rPr>
        <w:t xml:space="preserve">ont </w:t>
      </w:r>
      <w:r w:rsidR="00A718B8">
        <w:t>pas</w:t>
      </w:r>
      <w:r w:rsidR="00F14E84">
        <w:t xml:space="preserve"> les mêmes informations entre une </w:t>
      </w:r>
      <w:r w:rsidR="00F14E84">
        <w:rPr>
          <w:rStyle w:val="corrected-phrasedisplayed-text"/>
        </w:rPr>
        <w:t xml:space="preserve">requête </w:t>
      </w:r>
      <w:r w:rsidR="00F14E84">
        <w:t xml:space="preserve">API </w:t>
      </w:r>
      <w:r w:rsidR="00F14E84">
        <w:rPr>
          <w:rStyle w:val="corrected-phrasedisplayed-text"/>
        </w:rPr>
        <w:t xml:space="preserve">basée </w:t>
      </w:r>
      <w:r w:rsidR="00F14E84">
        <w:t xml:space="preserve">sur l’item + class erreur qu’une </w:t>
      </w:r>
      <w:r w:rsidR="00F14E84">
        <w:rPr>
          <w:rStyle w:val="corrected-phrasedisplayed-text"/>
        </w:rPr>
        <w:t xml:space="preserve">requête basée </w:t>
      </w:r>
      <w:r w:rsidR="00F14E84">
        <w:t xml:space="preserve">sur l’UUID du faux positif, nous avons donc </w:t>
      </w:r>
      <w:r w:rsidR="00F14E84">
        <w:rPr>
          <w:rStyle w:val="corrected-phrasedisplayed-text"/>
        </w:rPr>
        <w:t xml:space="preserve">dû </w:t>
      </w:r>
      <w:r w:rsidR="00F14E84">
        <w:t xml:space="preserve">faire une fonction </w:t>
      </w:r>
      <w:r w:rsidR="00A718B8">
        <w:t>complémentaire nommée</w:t>
      </w:r>
      <w:r w:rsidR="00F14E84">
        <w:rPr>
          <w:rStyle w:val="corrected-phrasedisplayed-text"/>
        </w:rPr>
        <w:t xml:space="preserve"> </w:t>
      </w:r>
      <w:r w:rsidR="00F14E84">
        <w:t>« </w:t>
      </w:r>
      <w:r w:rsidR="00F14E84" w:rsidRPr="00F14E84">
        <w:t>extracte_osmose_uuid</w:t>
      </w:r>
      <w:r w:rsidR="00F14E84">
        <w:t> » contenue dans « </w:t>
      </w:r>
      <w:r w:rsidR="00F14E84">
        <w:rPr>
          <w:rFonts w:cs="Arial"/>
          <w:color w:val="000000"/>
        </w:rPr>
        <w:t>osmosecracker_query_osmose.py »</w:t>
      </w:r>
    </w:p>
    <w:p w14:paraId="1A7FC51D" w14:textId="77777777" w:rsidR="00A053C4" w:rsidRDefault="00A053C4" w:rsidP="00B161A2">
      <w:pPr>
        <w:pStyle w:val="Corpsdetexte"/>
      </w:pPr>
      <w:r>
        <w:rPr>
          <w:rFonts w:cs="Arial"/>
          <w:color w:val="000000"/>
        </w:rPr>
        <w:t>4</w:t>
      </w:r>
    </w:p>
    <w:p w14:paraId="32B997B1" w14:textId="4368319A" w:rsidR="00CC63AA" w:rsidRDefault="00116F37" w:rsidP="00B161A2">
      <w:pPr>
        <w:pStyle w:val="Corpsdetexte"/>
      </w:pPr>
      <w:r>
        <w:t>Avant la création de signalement, il est important de vérifier que le faux positif ne se situe pas dans une ZICAL. Nous avons donc</w:t>
      </w:r>
      <w:r w:rsidR="00485225">
        <w:t xml:space="preserve"> pris en compte la ZICAL</w:t>
      </w:r>
      <w:r>
        <w:t xml:space="preserve"> dans la fonction « </w:t>
      </w:r>
      <w:r w:rsidRPr="00116F37">
        <w:t>is_in_zicad</w:t>
      </w:r>
      <w:r>
        <w:t xml:space="preserve"> » </w:t>
      </w:r>
      <w:r>
        <w:rPr>
          <w:rStyle w:val="corrected-phrasedisplayed-text"/>
        </w:rPr>
        <w:t xml:space="preserve">contenue </w:t>
      </w:r>
      <w:r>
        <w:t>dans le fichier « </w:t>
      </w:r>
      <w:r w:rsidRPr="00301506">
        <w:rPr>
          <w:rFonts w:cs="Arial"/>
          <w:color w:val="000000"/>
        </w:rPr>
        <w:t>osmosecracker_query_bduni.py</w:t>
      </w:r>
      <w:r>
        <w:rPr>
          <w:rFonts w:cs="Arial"/>
          <w:color w:val="000000"/>
        </w:rPr>
        <w:t> »</w:t>
      </w:r>
      <w:r w:rsidR="00A718B8">
        <w:t xml:space="preserve">. </w:t>
      </w:r>
      <w:r w:rsidR="00A718B8" w:rsidRPr="00A718B8">
        <w:t>Nous créons aussi des clusters de signalement pour ne pas créer 2 signalements identiques à quelques mètres près. Cela permet de rendre l'outil OSMOSECRACKER plus fiable</w:t>
      </w:r>
      <w:r w:rsidR="00485225">
        <w:t>.</w:t>
      </w:r>
    </w:p>
    <w:p w14:paraId="14FD36F2" w14:textId="77777777" w:rsidR="00485225" w:rsidRDefault="00485225" w:rsidP="00B161A2">
      <w:pPr>
        <w:pStyle w:val="Corpsdetexte"/>
      </w:pPr>
    </w:p>
    <w:p w14:paraId="5131ACFE" w14:textId="77777777" w:rsidR="00B161A2" w:rsidRDefault="00B161A2" w:rsidP="00B161A2">
      <w:pPr>
        <w:pStyle w:val="Corpsdetexte"/>
      </w:pPr>
      <w:r>
        <w:t xml:space="preserve">De plus, </w:t>
      </w:r>
      <w:r w:rsidR="00201B68">
        <w:t>OsmoseCracker</w:t>
      </w:r>
      <w:r>
        <w:t xml:space="preserve"> suit le statut des signalemen</w:t>
      </w:r>
      <w:r w:rsidR="00CC63AA">
        <w:t>ts effectués à chaque lancement, i</w:t>
      </w:r>
      <w:r>
        <w:t>l vérifie si un signalement créé par lui n’a pas été traité. Si tel est le cas, il actualise</w:t>
      </w:r>
      <w:r w:rsidR="00CC63AA">
        <w:t xml:space="preserve"> le statut du signalement dans </w:t>
      </w:r>
      <w:r w:rsidR="001831E1">
        <w:t>s</w:t>
      </w:r>
      <w:r>
        <w:t>a base de données.</w:t>
      </w:r>
    </w:p>
    <w:p w14:paraId="79C66642" w14:textId="77777777" w:rsidR="00B161A2" w:rsidRDefault="00B161A2" w:rsidP="00B161A2">
      <w:pPr>
        <w:pStyle w:val="Corpsdetexte"/>
      </w:pPr>
    </w:p>
    <w:p w14:paraId="4B4DF7F3" w14:textId="77777777" w:rsidR="00CC63AA" w:rsidRDefault="00B161A2" w:rsidP="00B161A2">
      <w:pPr>
        <w:pStyle w:val="Corpsdetexte"/>
      </w:pPr>
      <w:r>
        <w:t>Toutes les données collectées sont donc stockées dans une base de données</w:t>
      </w:r>
      <w:r w:rsidR="006E2CE1">
        <w:t xml:space="preserve"> compagnon locale</w:t>
      </w:r>
      <w:r>
        <w:t xml:space="preserve"> pour permettre un suivi </w:t>
      </w:r>
      <w:r w:rsidR="00201B68">
        <w:t>d’OsmoseCracker</w:t>
      </w:r>
      <w:r>
        <w:t xml:space="preserve">. </w:t>
      </w:r>
    </w:p>
    <w:p w14:paraId="092DF66E" w14:textId="77777777" w:rsidR="002D150A" w:rsidRDefault="007E2458" w:rsidP="00B161A2">
      <w:pPr>
        <w:pStyle w:val="Corpsdetexte"/>
      </w:pPr>
      <w:r>
        <w:t xml:space="preserve">De plus, le programme </w:t>
      </w:r>
      <w:r w:rsidR="007D6BA4">
        <w:t>est</w:t>
      </w:r>
      <w:r>
        <w:t xml:space="preserve"> </w:t>
      </w:r>
      <w:r w:rsidR="001127BD">
        <w:t>très</w:t>
      </w:r>
      <w:r>
        <w:t xml:space="preserve"> lin</w:t>
      </w:r>
      <w:r w:rsidR="007D6BA4">
        <w:t>é</w:t>
      </w:r>
      <w:r>
        <w:t xml:space="preserve">aire un </w:t>
      </w:r>
      <w:r w:rsidR="00B161A2">
        <w:t xml:space="preserve"> </w:t>
      </w:r>
      <w:r w:rsidR="007D6BA4">
        <w:t>objet de type class python « </w:t>
      </w:r>
      <w:r w:rsidR="00B161A2">
        <w:t>workflow</w:t>
      </w:r>
      <w:r w:rsidR="007D6BA4">
        <w:t> »</w:t>
      </w:r>
      <w:r w:rsidR="00B161A2">
        <w:t xml:space="preserve"> permet de suivre</w:t>
      </w:r>
      <w:r>
        <w:t xml:space="preserve"> l’</w:t>
      </w:r>
      <w:r w:rsidR="007D6BA4">
        <w:t>exécution</w:t>
      </w:r>
      <w:r>
        <w:t xml:space="preserve"> du programme et documente</w:t>
      </w:r>
      <w:r w:rsidR="00B161A2">
        <w:t xml:space="preserve"> les potentielles erreurs que</w:t>
      </w:r>
      <w:r>
        <w:t xml:space="preserve"> le programme a pu rencontrer</w:t>
      </w:r>
      <w:r w:rsidR="007D6BA4">
        <w:t xml:space="preserve">. Toutes les </w:t>
      </w:r>
      <w:r w:rsidR="007D6BA4">
        <w:rPr>
          <w:rStyle w:val="corrected-phrasedisplayed-text"/>
        </w:rPr>
        <w:t>informations récoltées</w:t>
      </w:r>
      <w:r w:rsidR="007D6BA4">
        <w:t xml:space="preserve"> par l’objet workflow son reportés dans la table du fichier SQLite « </w:t>
      </w:r>
      <w:r w:rsidR="007D6BA4" w:rsidRPr="007407C4">
        <w:t>workflowerexecution</w:t>
      </w:r>
      <w:r w:rsidR="007D6BA4">
        <w:t xml:space="preserve"> ». </w:t>
      </w:r>
      <w:r>
        <w:t>Cela</w:t>
      </w:r>
      <w:r w:rsidR="00B161A2">
        <w:t xml:space="preserve"> facilite une reprise sur incident.</w:t>
      </w:r>
    </w:p>
    <w:p w14:paraId="43538292" w14:textId="77777777" w:rsidR="0069131D" w:rsidRPr="002D150A" w:rsidRDefault="0069131D" w:rsidP="00B161A2">
      <w:pPr>
        <w:pStyle w:val="Corpsdetexte"/>
      </w:pPr>
    </w:p>
    <w:p w14:paraId="75C5061C" w14:textId="77777777" w:rsidR="00882926" w:rsidRDefault="000E626E" w:rsidP="00882926">
      <w:pPr>
        <w:pStyle w:val="Titre1"/>
      </w:pPr>
      <w:bookmarkStart w:id="9" w:name="_Toc155941613"/>
      <w:bookmarkStart w:id="10" w:name="_Toc153264378"/>
      <w:r>
        <w:t>Paramètres d’exécution</w:t>
      </w:r>
      <w:bookmarkEnd w:id="9"/>
    </w:p>
    <w:p w14:paraId="22884FAB" w14:textId="77777777" w:rsidR="00882926" w:rsidRDefault="00882926" w:rsidP="00882926">
      <w:pPr>
        <w:pStyle w:val="Corpsdetexte"/>
      </w:pPr>
    </w:p>
    <w:p w14:paraId="62651162" w14:textId="4FD39421" w:rsidR="00882926" w:rsidRDefault="00882926" w:rsidP="00882926">
      <w:pPr>
        <w:pStyle w:val="Corpsdetexte"/>
      </w:pPr>
      <w:r>
        <w:t xml:space="preserve">OsmoseCracker peut </w:t>
      </w:r>
      <w:r w:rsidR="00697900">
        <w:t>se</w:t>
      </w:r>
      <w:r>
        <w:t xml:space="preserve"> lancer avec une multitude de </w:t>
      </w:r>
      <w:r w:rsidR="00697900">
        <w:rPr>
          <w:rStyle w:val="corrected-phrasedisplayed-text"/>
        </w:rPr>
        <w:t>paramètres. Vous pouvez</w:t>
      </w:r>
      <w:r w:rsidR="0096158C">
        <w:t xml:space="preserve"> tous les </w:t>
      </w:r>
      <w:r w:rsidR="00697900">
        <w:rPr>
          <w:rStyle w:val="corrected-phrasedisplayed-text"/>
        </w:rPr>
        <w:t xml:space="preserve">retrouver </w:t>
      </w:r>
      <w:r w:rsidR="0096158C">
        <w:t xml:space="preserve">dans </w:t>
      </w:r>
      <w:hyperlink r:id="rId35" w:history="1">
        <w:r w:rsidR="0096158C" w:rsidRPr="0096158C">
          <w:rPr>
            <w:rStyle w:val="Lienhypertexte"/>
          </w:rPr>
          <w:t>la documentation utilisateur d’OsmoseCracker</w:t>
        </w:r>
      </w:hyperlink>
      <w:r w:rsidR="0096158C">
        <w:t xml:space="preserve">. Voici </w:t>
      </w:r>
      <w:r w:rsidR="001127BD">
        <w:t>quelques</w:t>
      </w:r>
      <w:r w:rsidR="0096158C">
        <w:t xml:space="preserve"> </w:t>
      </w:r>
      <w:r w:rsidR="00697900">
        <w:rPr>
          <w:rStyle w:val="corrected-phrasedisplayed-text"/>
        </w:rPr>
        <w:t xml:space="preserve">paramètres </w:t>
      </w:r>
      <w:r w:rsidR="0096158C">
        <w:t>à retenir pour l’utilisation d’OsmoseCracker :</w:t>
      </w:r>
    </w:p>
    <w:p w14:paraId="5A58DAA1" w14:textId="77777777" w:rsidR="0096158C" w:rsidRDefault="0096158C" w:rsidP="0096158C">
      <w:pPr>
        <w:pStyle w:val="Corpsdetexte"/>
        <w:numPr>
          <w:ilvl w:val="0"/>
          <w:numId w:val="50"/>
        </w:numPr>
      </w:pPr>
      <w:r>
        <w:t>La plage temporelle sur laquelle nous voulons récupérer des informations OSMOSE :</w:t>
      </w:r>
    </w:p>
    <w:p w14:paraId="1DC84043" w14:textId="77777777" w:rsidR="0096158C" w:rsidRDefault="0096158C" w:rsidP="0096158C">
      <w:pPr>
        <w:pStyle w:val="Corpsdetexte"/>
        <w:numPr>
          <w:ilvl w:val="1"/>
          <w:numId w:val="50"/>
        </w:numPr>
      </w:pPr>
      <w:r>
        <w:t>Pour le commencement « -sd {YYYY-MM-DD} ». Par défaut, la date d'aujourd'hui - 31 jours.</w:t>
      </w:r>
    </w:p>
    <w:p w14:paraId="265601CA" w14:textId="77777777" w:rsidR="0096158C" w:rsidRDefault="0096158C" w:rsidP="0096158C">
      <w:pPr>
        <w:pStyle w:val="Corpsdetexte"/>
        <w:numPr>
          <w:ilvl w:val="1"/>
          <w:numId w:val="50"/>
        </w:numPr>
      </w:pPr>
      <w:r>
        <w:t>Pour la date de fin « -ed {YYYY-MM-DD} ». Par défaut, la date d'aujourd'hui.</w:t>
      </w:r>
    </w:p>
    <w:p w14:paraId="4C8F65BE" w14:textId="77777777" w:rsidR="0096158C" w:rsidRDefault="0096158C" w:rsidP="00882926">
      <w:pPr>
        <w:pStyle w:val="Corpsdetexte"/>
      </w:pPr>
    </w:p>
    <w:p w14:paraId="343F0F2D" w14:textId="6C231C06" w:rsidR="0096158C" w:rsidRDefault="0096158C" w:rsidP="0096158C">
      <w:pPr>
        <w:pStyle w:val="Paragraphedeliste"/>
        <w:numPr>
          <w:ilvl w:val="0"/>
          <w:numId w:val="50"/>
        </w:numPr>
        <w:rPr>
          <w:rFonts w:cs="Arial"/>
          <w:color w:val="000000"/>
        </w:rPr>
      </w:pPr>
      <w:r w:rsidRPr="0096158C">
        <w:rPr>
          <w:rFonts w:cs="Arial"/>
          <w:color w:val="000000"/>
        </w:rPr>
        <w:t>Si des signalements de l'espace CO sont émis ou non et de quel type « -ts {…} » ["skip", "test", "submit"</w:t>
      </w:r>
      <w:r w:rsidR="00335BDC" w:rsidRPr="00335BDC">
        <w:rPr>
          <w:rFonts w:cs="Arial"/>
          <w:color w:val="000000"/>
        </w:rPr>
        <w:t>, "repost"]</w:t>
      </w:r>
      <w:r w:rsidRPr="0096158C">
        <w:rPr>
          <w:rFonts w:cs="Arial"/>
          <w:color w:val="000000"/>
        </w:rPr>
        <w:t>. Par défaut, «"skip"» pour ne pas émettre de signalement</w:t>
      </w:r>
      <w:r w:rsidR="00697900">
        <w:rPr>
          <w:rFonts w:cs="Arial"/>
          <w:color w:val="000000"/>
        </w:rPr>
        <w:t>s</w:t>
      </w:r>
      <w:r w:rsidRPr="0096158C">
        <w:rPr>
          <w:rFonts w:cs="Arial"/>
          <w:color w:val="000000"/>
        </w:rPr>
        <w:t xml:space="preserve"> sans le faire exprès</w:t>
      </w:r>
      <w:r>
        <w:rPr>
          <w:rFonts w:cs="Arial"/>
          <w:color w:val="000000"/>
        </w:rPr>
        <w:t xml:space="preserve">, "test" crée lui des </w:t>
      </w:r>
      <w:r w:rsidR="00697900">
        <w:rPr>
          <w:rStyle w:val="corrected-phrasedisplayed-text"/>
        </w:rPr>
        <w:t xml:space="preserve">signalements tests </w:t>
      </w:r>
      <w:r>
        <w:rPr>
          <w:rFonts w:cs="Arial"/>
          <w:color w:val="000000"/>
        </w:rPr>
        <w:t xml:space="preserve">et  "submit" crée lui des </w:t>
      </w:r>
      <w:r w:rsidR="00697900">
        <w:rPr>
          <w:rStyle w:val="corrected-phrasedisplayed-text"/>
        </w:rPr>
        <w:t>vrais signalements.</w:t>
      </w:r>
    </w:p>
    <w:p w14:paraId="7236136D" w14:textId="77777777" w:rsidR="0096158C" w:rsidRPr="0096158C" w:rsidRDefault="0096158C" w:rsidP="0096158C">
      <w:pPr>
        <w:rPr>
          <w:rFonts w:cs="Arial"/>
          <w:color w:val="000000"/>
        </w:rPr>
      </w:pPr>
    </w:p>
    <w:p w14:paraId="1F9433E3" w14:textId="0E87A129" w:rsidR="0096158C" w:rsidRPr="0096158C" w:rsidRDefault="0096158C" w:rsidP="00697900">
      <w:pPr>
        <w:pStyle w:val="Paragraphedeliste"/>
        <w:numPr>
          <w:ilvl w:val="0"/>
          <w:numId w:val="50"/>
        </w:numPr>
        <w:rPr>
          <w:rFonts w:cs="Arial"/>
          <w:color w:val="000000"/>
        </w:rPr>
      </w:pPr>
      <w:r w:rsidRPr="0096158C">
        <w:rPr>
          <w:rFonts w:cs="Arial"/>
          <w:color w:val="000000"/>
        </w:rPr>
        <w:t xml:space="preserve">Le </w:t>
      </w:r>
      <w:r w:rsidR="00496FED">
        <w:rPr>
          <w:rStyle w:val="corrected-phrasedisplayed-text"/>
        </w:rPr>
        <w:t xml:space="preserve">code </w:t>
      </w:r>
      <w:r w:rsidRPr="0096158C">
        <w:rPr>
          <w:rFonts w:cs="Arial"/>
          <w:color w:val="000000"/>
        </w:rPr>
        <w:t>INSEE des départements</w:t>
      </w:r>
      <w:r w:rsidR="00B21D2F">
        <w:rPr>
          <w:rFonts w:cs="Arial"/>
          <w:color w:val="000000"/>
        </w:rPr>
        <w:t xml:space="preserve"> </w:t>
      </w:r>
      <w:r w:rsidR="00B21D2F">
        <w:rPr>
          <w:rStyle w:val="ui-provider"/>
        </w:rPr>
        <w:t xml:space="preserve">(au sens service de </w:t>
      </w:r>
      <w:r w:rsidR="00496FED">
        <w:rPr>
          <w:rStyle w:val="ui-provider"/>
        </w:rPr>
        <w:t>l’État</w:t>
      </w:r>
      <w:r w:rsidR="00B21D2F">
        <w:rPr>
          <w:rStyle w:val="ui-provider"/>
        </w:rPr>
        <w:t>)</w:t>
      </w:r>
      <w:r w:rsidRPr="0096158C">
        <w:rPr>
          <w:rFonts w:cs="Arial"/>
          <w:color w:val="000000"/>
        </w:rPr>
        <w:t xml:space="preserve"> pour lesquels les signalements Osmose doivent être téléchargés « -</w:t>
      </w:r>
      <w:r w:rsidRPr="0077279E">
        <w:t xml:space="preserve"> </w:t>
      </w:r>
      <w:r w:rsidRPr="0096158C">
        <w:rPr>
          <w:rFonts w:cs="Arial"/>
          <w:color w:val="000000"/>
        </w:rPr>
        <w:t>fdep</w:t>
      </w:r>
      <w:r>
        <w:rPr>
          <w:rFonts w:cs="Arial"/>
          <w:color w:val="000000"/>
        </w:rPr>
        <w:t xml:space="preserve"> {…} » il faut rentrer un t</w:t>
      </w:r>
      <w:r w:rsidRPr="0096158C">
        <w:rPr>
          <w:rFonts w:cs="Arial"/>
          <w:color w:val="000000"/>
        </w:rPr>
        <w:t xml:space="preserve">ableau de </w:t>
      </w:r>
      <w:r w:rsidR="00697900">
        <w:rPr>
          <w:rFonts w:cs="Arial"/>
          <w:color w:val="000000"/>
        </w:rPr>
        <w:t>str</w:t>
      </w:r>
      <w:r>
        <w:rPr>
          <w:rFonts w:cs="Arial"/>
          <w:color w:val="000000"/>
        </w:rPr>
        <w:t xml:space="preserve">, il n’y a pas de </w:t>
      </w:r>
      <w:r w:rsidR="00496FED">
        <w:rPr>
          <w:rStyle w:val="corrected-phrasedisplayed-text"/>
        </w:rPr>
        <w:t xml:space="preserve">paramètres </w:t>
      </w:r>
      <w:r>
        <w:rPr>
          <w:rFonts w:cs="Arial"/>
          <w:color w:val="000000"/>
        </w:rPr>
        <w:t xml:space="preserve">par </w:t>
      </w:r>
      <w:r w:rsidR="00A718B8">
        <w:rPr>
          <w:rFonts w:cs="Arial"/>
          <w:color w:val="000000"/>
        </w:rPr>
        <w:t>défaut</w:t>
      </w:r>
      <w:r w:rsidR="00A718B8" w:rsidRPr="0096158C">
        <w:rPr>
          <w:rFonts w:cs="Arial"/>
          <w:color w:val="000000"/>
        </w:rPr>
        <w:t>.</w:t>
      </w:r>
      <w:r w:rsidR="00697900">
        <w:rPr>
          <w:rFonts w:cs="Arial"/>
          <w:color w:val="000000"/>
        </w:rPr>
        <w:t xml:space="preserve"> Exemple : </w:t>
      </w:r>
      <w:r w:rsidR="00697900" w:rsidRPr="00697900">
        <w:rPr>
          <w:rFonts w:cs="Arial"/>
          <w:color w:val="000000"/>
        </w:rPr>
        <w:t xml:space="preserve">-fdep "68" "74" "977" </w:t>
      </w:r>
    </w:p>
    <w:p w14:paraId="1397458A" w14:textId="77777777" w:rsidR="0096158C" w:rsidRPr="0096158C" w:rsidRDefault="0096158C" w:rsidP="0096158C">
      <w:pPr>
        <w:ind w:left="717"/>
        <w:rPr>
          <w:rFonts w:cs="Arial"/>
          <w:color w:val="000000"/>
        </w:rPr>
      </w:pPr>
    </w:p>
    <w:p w14:paraId="2D5369D8" w14:textId="77777777" w:rsidR="00882926" w:rsidRPr="00882926" w:rsidRDefault="00882926" w:rsidP="00882926">
      <w:pPr>
        <w:pStyle w:val="Corpsdetexte"/>
      </w:pPr>
    </w:p>
    <w:p w14:paraId="74104B79" w14:textId="77777777" w:rsidR="00205BF4" w:rsidRDefault="00205BF4" w:rsidP="0096158C">
      <w:pPr>
        <w:pStyle w:val="Titre1"/>
      </w:pPr>
      <w:bookmarkStart w:id="11" w:name="_Toc155941614"/>
      <w:r>
        <w:lastRenderedPageBreak/>
        <w:t>Mise en production</w:t>
      </w:r>
      <w:bookmarkEnd w:id="11"/>
    </w:p>
    <w:p w14:paraId="302C5027" w14:textId="0B24E20F" w:rsidR="00041875" w:rsidRDefault="00882926" w:rsidP="00665BEB">
      <w:pPr>
        <w:pStyle w:val="Corpsdetexte"/>
      </w:pPr>
      <w:r>
        <w:t>Pour la mise en production d’OsmoseC</w:t>
      </w:r>
      <w:r w:rsidR="002B193C">
        <w:t>racker nous avons utilisé l’outil</w:t>
      </w:r>
      <w:r>
        <w:t xml:space="preserve"> A</w:t>
      </w:r>
      <w:r w:rsidR="00041875">
        <w:t>G</w:t>
      </w:r>
      <w:r>
        <w:t>.</w:t>
      </w:r>
      <w:r w:rsidR="00041875">
        <w:t>I</w:t>
      </w:r>
      <w:r>
        <w:t xml:space="preserve">RE (outil interne </w:t>
      </w:r>
      <w:r w:rsidR="001127BD">
        <w:t>d</w:t>
      </w:r>
      <w:r w:rsidR="00A17203">
        <w:t>éveloppé</w:t>
      </w:r>
      <w:r>
        <w:t xml:space="preserve"> par Jean-Francois Burillier) qui per</w:t>
      </w:r>
      <w:r w:rsidR="000A0A2B">
        <w:t xml:space="preserve">met le lancement automatique de notre programme pour cela nous avons </w:t>
      </w:r>
      <w:r w:rsidR="00665BEB">
        <w:t xml:space="preserve">mis les fichier </w:t>
      </w:r>
      <w:r w:rsidR="002B193C">
        <w:t>permettant</w:t>
      </w:r>
      <w:r w:rsidR="00665BEB">
        <w:t xml:space="preserve"> l’</w:t>
      </w:r>
      <w:r w:rsidR="002B193C">
        <w:t>exécution</w:t>
      </w:r>
      <w:r w:rsidR="00665BEB">
        <w:t xml:space="preserve"> d</w:t>
      </w:r>
      <w:r w:rsidR="00A17203">
        <w:t>u programme dans les fichier d’</w:t>
      </w:r>
      <w:r w:rsidR="00665BEB">
        <w:t>AG.IRE (</w:t>
      </w:r>
      <w:hyperlink r:id="rId36" w:history="1">
        <w:r w:rsidR="00665BEB" w:rsidRPr="00665BEB">
          <w:rPr>
            <w:rStyle w:val="Lienhypertexte"/>
          </w:rPr>
          <w:t>Fichier</w:t>
        </w:r>
      </w:hyperlink>
      <w:r w:rsidR="00665BEB">
        <w:t>)</w:t>
      </w:r>
      <w:r w:rsidR="00A17203">
        <w:t>,</w:t>
      </w:r>
      <w:r>
        <w:t xml:space="preserve"> </w:t>
      </w:r>
      <w:r w:rsidR="00665BEB">
        <w:t xml:space="preserve">puis dans AG.IRE dans l’onglet « Requête &amp; Scripts » nous avons </w:t>
      </w:r>
      <w:r w:rsidR="002B193C">
        <w:t>créé</w:t>
      </w:r>
      <w:r w:rsidR="00665BEB">
        <w:t xml:space="preserve"> un</w:t>
      </w:r>
      <w:r w:rsidR="00A17203">
        <w:t>e</w:t>
      </w:r>
      <w:r w:rsidR="00665BEB">
        <w:t xml:space="preserve"> requête qui </w:t>
      </w:r>
      <w:r w:rsidR="002B193C">
        <w:t>vérifie</w:t>
      </w:r>
      <w:r w:rsidR="00665BEB">
        <w:t xml:space="preserve"> l’import des </w:t>
      </w:r>
      <w:r w:rsidR="002B193C">
        <w:t>bibliothèques</w:t>
      </w:r>
      <w:r w:rsidR="00665BEB">
        <w:t xml:space="preserve"> python </w:t>
      </w:r>
      <w:r w:rsidR="001127BD">
        <w:t>nommé</w:t>
      </w:r>
      <w:r w:rsidR="00665BEB">
        <w:t xml:space="preserve"> « </w:t>
      </w:r>
      <w:r w:rsidR="00665BEB" w:rsidRPr="00665BEB">
        <w:t>Verif-Import-OsmoseCracker</w:t>
      </w:r>
      <w:r w:rsidR="00665BEB">
        <w:t xml:space="preserve"> ». Cela permet d’être </w:t>
      </w:r>
      <w:r w:rsidR="002B193C">
        <w:t>sûr</w:t>
      </w:r>
      <w:r w:rsidR="00665BEB">
        <w:t xml:space="preserve"> que toute</w:t>
      </w:r>
      <w:r w:rsidR="002B193C">
        <w:t>s</w:t>
      </w:r>
      <w:r w:rsidR="00665BEB">
        <w:t xml:space="preserve"> les </w:t>
      </w:r>
      <w:r w:rsidR="001127BD">
        <w:t>bibliothèques</w:t>
      </w:r>
      <w:r w:rsidR="00665BEB">
        <w:t xml:space="preserve"> </w:t>
      </w:r>
      <w:r w:rsidR="002B193C">
        <w:t>permettant</w:t>
      </w:r>
      <w:r w:rsidR="00665BEB">
        <w:t xml:space="preserve"> le bon </w:t>
      </w:r>
      <w:r w:rsidR="002B193C">
        <w:t>fonctionnement</w:t>
      </w:r>
      <w:r w:rsidR="00665BEB">
        <w:t xml:space="preserve"> d’OsmoseCracker sont dans AG.IRE. P</w:t>
      </w:r>
      <w:r w:rsidR="00A17203">
        <w:t>our finir, dans « Config d’enchaî</w:t>
      </w:r>
      <w:r w:rsidR="00665BEB">
        <w:t>nement de requêtes »</w:t>
      </w:r>
      <w:r w:rsidR="00A17203">
        <w:t>,</w:t>
      </w:r>
      <w:r w:rsidR="00665BEB">
        <w:t xml:space="preserve"> nous avons </w:t>
      </w:r>
      <w:r w:rsidR="002B193C">
        <w:t>créé</w:t>
      </w:r>
      <w:r w:rsidR="00A17203">
        <w:t xml:space="preserve"> un scé</w:t>
      </w:r>
      <w:r w:rsidR="00665BEB">
        <w:t xml:space="preserve">nario qui </w:t>
      </w:r>
      <w:r w:rsidR="001127BD">
        <w:t>exécute</w:t>
      </w:r>
      <w:r w:rsidR="00665BEB">
        <w:t xml:space="preserve"> le programme avec un certain nombre de </w:t>
      </w:r>
      <w:r w:rsidR="001127BD">
        <w:t>paramètres</w:t>
      </w:r>
      <w:r w:rsidR="00665BEB">
        <w:t>. L</w:t>
      </w:r>
      <w:r w:rsidR="00041875">
        <w:t>e lancement du programme OsmoseCracker</w:t>
      </w:r>
      <w:r w:rsidR="00665BEB">
        <w:t xml:space="preserve">  est </w:t>
      </w:r>
      <w:r w:rsidR="001127BD">
        <w:t>e</w:t>
      </w:r>
      <w:r w:rsidR="00A17203">
        <w:t>xécuté</w:t>
      </w:r>
      <w:r w:rsidR="00665BEB">
        <w:t xml:space="preserve"> avec les</w:t>
      </w:r>
      <w:r w:rsidR="00041875">
        <w:t xml:space="preserve"> </w:t>
      </w:r>
      <w:r w:rsidR="001127BD">
        <w:t>paramètre</w:t>
      </w:r>
      <w:r w:rsidR="00A17203">
        <w:t>s</w:t>
      </w:r>
      <w:r w:rsidR="00665BEB">
        <w:t xml:space="preserve"> suivant</w:t>
      </w:r>
      <w:r w:rsidR="00A17203">
        <w:t>s</w:t>
      </w:r>
      <w:r w:rsidR="00041875">
        <w:t xml:space="preserve"> : </w:t>
      </w:r>
    </w:p>
    <w:p w14:paraId="2F0BB0ED" w14:textId="77777777" w:rsidR="00041875" w:rsidRDefault="00041875" w:rsidP="00041875">
      <w:pPr>
        <w:pStyle w:val="Corpsdetexte"/>
        <w:numPr>
          <w:ilvl w:val="0"/>
          <w:numId w:val="49"/>
        </w:numPr>
      </w:pPr>
      <w:r>
        <w:t xml:space="preserve">La </w:t>
      </w:r>
      <w:r w:rsidR="001127BD">
        <w:t>création</w:t>
      </w:r>
      <w:r>
        <w:t xml:space="preserve"> de nouveaux signalement</w:t>
      </w:r>
      <w:r w:rsidR="00A17203">
        <w:t>s</w:t>
      </w:r>
      <w:r>
        <w:t xml:space="preserve"> (</w:t>
      </w:r>
      <w:r w:rsidRPr="00041875">
        <w:t>-ts submit</w:t>
      </w:r>
      <w:r>
        <w:t>)</w:t>
      </w:r>
    </w:p>
    <w:p w14:paraId="6E8F35E2" w14:textId="57606A0F" w:rsidR="00041875" w:rsidRDefault="00041875" w:rsidP="00041875">
      <w:pPr>
        <w:pStyle w:val="Corpsdetexte"/>
        <w:numPr>
          <w:ilvl w:val="0"/>
          <w:numId w:val="49"/>
        </w:numPr>
      </w:pPr>
      <w:r>
        <w:t>E</w:t>
      </w:r>
      <w:r w:rsidR="00665BEB">
        <w:t>t la liste des</w:t>
      </w:r>
      <w:r>
        <w:t xml:space="preserve"> </w:t>
      </w:r>
      <w:r w:rsidR="001127BD">
        <w:t>départements</w:t>
      </w:r>
      <w:r>
        <w:t xml:space="preserve"> mis en </w:t>
      </w:r>
      <w:r w:rsidR="00A718B8">
        <w:t xml:space="preserve">production </w:t>
      </w:r>
      <w:r w:rsidR="00A718B8" w:rsidRPr="00041875">
        <w:t>(</w:t>
      </w:r>
      <w:r w:rsidRPr="00041875">
        <w:t>-freg "84" "27"</w:t>
      </w:r>
      <w:r>
        <w:t>)</w:t>
      </w:r>
    </w:p>
    <w:p w14:paraId="07130B60" w14:textId="77777777" w:rsidR="00BC563F" w:rsidRDefault="0027410B" w:rsidP="00BC563F">
      <w:pPr>
        <w:pStyle w:val="Corpsdetexte"/>
      </w:pPr>
      <w:r>
        <w:rPr>
          <w:rStyle w:val="corrected-phrasedisplayed-text"/>
        </w:rPr>
        <w:t xml:space="preserve">Ceux </w:t>
      </w:r>
      <w:r w:rsidR="00BC563F" w:rsidRPr="00D60C60">
        <w:t xml:space="preserve">qui donnent : </w:t>
      </w:r>
      <w:r w:rsidR="00D60C60" w:rsidRPr="00D60C60">
        <w:rPr>
          <w:rFonts w:cs="Arial"/>
          <w:color w:val="000000"/>
        </w:rPr>
        <w:t>J:\DEP_ECHANGE\DATAC2023_OsmoseCracker\Script\osmosecracker.py</w:t>
      </w:r>
      <w:r w:rsidR="00D60C60" w:rsidRPr="00D60C60">
        <w:t xml:space="preserve"> </w:t>
      </w:r>
      <w:r w:rsidR="00BC563F" w:rsidRPr="00D60C60">
        <w:t>-ts submit -freg "84" "27"</w:t>
      </w:r>
    </w:p>
    <w:p w14:paraId="00A8277D" w14:textId="77777777" w:rsidR="00882926" w:rsidRDefault="00041875" w:rsidP="00041875">
      <w:pPr>
        <w:pStyle w:val="Corpsdetexte"/>
      </w:pPr>
      <w:r>
        <w:t xml:space="preserve">Le programme </w:t>
      </w:r>
      <w:r w:rsidR="0027410B">
        <w:t>s</w:t>
      </w:r>
      <w:r w:rsidR="0021792A">
        <w:t>e</w:t>
      </w:r>
      <w:r>
        <w:t xml:space="preserve"> lance automatiquement</w:t>
      </w:r>
      <w:r w:rsidR="0027410B">
        <w:t>, cela s</w:t>
      </w:r>
      <w:r>
        <w:t xml:space="preserve">e </w:t>
      </w:r>
      <w:r w:rsidR="001127BD">
        <w:t>paramètre</w:t>
      </w:r>
      <w:r>
        <w:t xml:space="preserve"> dans les « Batchs AG.IRE ». Nous avons </w:t>
      </w:r>
      <w:r w:rsidR="001127BD">
        <w:t>paramétré</w:t>
      </w:r>
      <w:r>
        <w:t xml:space="preserve"> le batch pour qu’il </w:t>
      </w:r>
      <w:r w:rsidR="0021792A">
        <w:t>se</w:t>
      </w:r>
      <w:r>
        <w:t xml:space="preserve"> lance tous </w:t>
      </w:r>
      <w:r w:rsidR="001127BD">
        <w:t>les jours</w:t>
      </w:r>
      <w:r>
        <w:t xml:space="preserve"> à 22h22 et </w:t>
      </w:r>
      <w:r w:rsidR="001127BD">
        <w:t>grâce</w:t>
      </w:r>
      <w:r>
        <w:t xml:space="preserve"> au </w:t>
      </w:r>
      <w:r w:rsidR="001127BD">
        <w:t>paramètre</w:t>
      </w:r>
      <w:r>
        <w:t xml:space="preserve"> « Adresse Mail » chaque fin d’</w:t>
      </w:r>
      <w:r w:rsidR="001127BD">
        <w:t>exécution</w:t>
      </w:r>
      <w:r>
        <w:t xml:space="preserve"> progra</w:t>
      </w:r>
      <w:r w:rsidR="00E9651D">
        <w:t>mme est suivie</w:t>
      </w:r>
      <w:r>
        <w:t xml:space="preserve"> par l</w:t>
      </w:r>
      <w:r w:rsidR="00E9651D">
        <w:t>’envoi</w:t>
      </w:r>
      <w:r>
        <w:t xml:space="preserve"> de mail</w:t>
      </w:r>
      <w:r w:rsidR="00E9651D">
        <w:t>s</w:t>
      </w:r>
      <w:r>
        <w:t xml:space="preserve"> qui informe</w:t>
      </w:r>
      <w:r w:rsidR="00E9651D">
        <w:t>nt</w:t>
      </w:r>
      <w:r>
        <w:t xml:space="preserve"> du bon déroulement ou non du programme, en PJ de ce mail nous retrouvons les Log du programme qui </w:t>
      </w:r>
      <w:r w:rsidR="001127BD">
        <w:t>permet</w:t>
      </w:r>
      <w:r>
        <w:t xml:space="preserve"> </w:t>
      </w:r>
      <w:r w:rsidR="00E9651D">
        <w:t>de connaî</w:t>
      </w:r>
      <w:r>
        <w:t>tre le nombre de signalement</w:t>
      </w:r>
      <w:r w:rsidR="00E9651D">
        <w:t>s</w:t>
      </w:r>
      <w:r>
        <w:t xml:space="preserve"> c</w:t>
      </w:r>
      <w:r w:rsidR="00E9651D">
        <w:t>réés</w:t>
      </w:r>
      <w:r>
        <w:t xml:space="preserve"> par exemple. </w:t>
      </w:r>
      <w:r w:rsidR="00882926">
        <w:t xml:space="preserve"> </w:t>
      </w:r>
    </w:p>
    <w:p w14:paraId="4DFF9012" w14:textId="77777777" w:rsidR="00AE4004" w:rsidRDefault="00AE4004" w:rsidP="00AE4004">
      <w:pPr>
        <w:pStyle w:val="Titre1"/>
      </w:pPr>
      <w:bookmarkStart w:id="12" w:name="_Toc155941615"/>
      <w:r>
        <w:t xml:space="preserve">Analyse des </w:t>
      </w:r>
      <w:bookmarkEnd w:id="12"/>
      <w:r w:rsidR="0027410B">
        <w:t>données</w:t>
      </w:r>
      <w:r>
        <w:t xml:space="preserve"> </w:t>
      </w:r>
    </w:p>
    <w:p w14:paraId="6046DC14" w14:textId="6AC72B89" w:rsidR="00B673FF" w:rsidRDefault="00E9651D" w:rsidP="00B673FF">
      <w:pPr>
        <w:ind w:left="360"/>
        <w:rPr>
          <w:rFonts w:cs="Arial"/>
        </w:rPr>
      </w:pPr>
      <w:r>
        <w:rPr>
          <w:rFonts w:cs="Arial"/>
        </w:rPr>
        <w:t xml:space="preserve">Pour </w:t>
      </w:r>
      <w:r w:rsidR="00B673FF">
        <w:rPr>
          <w:rFonts w:cs="Arial"/>
        </w:rPr>
        <w:t>analyser les données</w:t>
      </w:r>
      <w:r w:rsidR="00755ACB">
        <w:rPr>
          <w:rFonts w:cs="Arial"/>
        </w:rPr>
        <w:t>,</w:t>
      </w:r>
      <w:r w:rsidR="00B673FF">
        <w:rPr>
          <w:rFonts w:cs="Arial"/>
        </w:rPr>
        <w:t xml:space="preserve"> vous devez utiliser la base SQLite qu’AG.IRE aliment tous les </w:t>
      </w:r>
      <w:r w:rsidR="00755ACB">
        <w:rPr>
          <w:rStyle w:val="corrected-phrasedisplayed-text"/>
        </w:rPr>
        <w:t xml:space="preserve">jours </w:t>
      </w:r>
      <w:r w:rsidR="00B673FF">
        <w:rPr>
          <w:rFonts w:cs="Arial"/>
        </w:rPr>
        <w:t xml:space="preserve">ou une copie </w:t>
      </w:r>
      <w:r w:rsidR="00755ACB">
        <w:rPr>
          <w:rStyle w:val="corrected-phrasedisplayed-text"/>
        </w:rPr>
        <w:t xml:space="preserve">disponible </w:t>
      </w:r>
      <w:hyperlink r:id="rId37" w:history="1">
        <w:r w:rsidR="00B673FF" w:rsidRPr="00B673FF">
          <w:rPr>
            <w:rStyle w:val="Lienhypertexte"/>
            <w:rFonts w:cs="Arial"/>
          </w:rPr>
          <w:t>ici</w:t>
        </w:r>
      </w:hyperlink>
      <w:r w:rsidR="00B673FF">
        <w:rPr>
          <w:rFonts w:cs="Arial"/>
        </w:rPr>
        <w:t>.</w:t>
      </w:r>
    </w:p>
    <w:p w14:paraId="1975D2E5" w14:textId="4A26C30D" w:rsidR="00B673FF" w:rsidRPr="00DC4512" w:rsidRDefault="00B673FF" w:rsidP="00B673FF">
      <w:pPr>
        <w:ind w:left="360"/>
        <w:rPr>
          <w:rFonts w:cs="Arial"/>
        </w:rPr>
      </w:pPr>
      <w:r>
        <w:rPr>
          <w:rFonts w:cs="Arial"/>
        </w:rPr>
        <w:t>Toute</w:t>
      </w:r>
      <w:r w:rsidR="00755ACB">
        <w:rPr>
          <w:rFonts w:cs="Arial"/>
        </w:rPr>
        <w:t>s</w:t>
      </w:r>
      <w:r>
        <w:rPr>
          <w:rFonts w:cs="Arial"/>
        </w:rPr>
        <w:t xml:space="preserve"> les</w:t>
      </w:r>
      <w:r w:rsidR="00F17E87">
        <w:rPr>
          <w:rFonts w:cs="Arial"/>
        </w:rPr>
        <w:t xml:space="preserve"> informations sur la structure des</w:t>
      </w:r>
      <w:r>
        <w:rPr>
          <w:rFonts w:cs="Arial"/>
        </w:rPr>
        <w:t xml:space="preserve"> table</w:t>
      </w:r>
      <w:r w:rsidR="00F17E87">
        <w:rPr>
          <w:rFonts w:cs="Arial"/>
        </w:rPr>
        <w:t>s</w:t>
      </w:r>
      <w:r>
        <w:rPr>
          <w:rFonts w:cs="Arial"/>
        </w:rPr>
        <w:t xml:space="preserve"> « osmoseissue » et « </w:t>
      </w:r>
      <w:r w:rsidRPr="00B673FF">
        <w:rPr>
          <w:rFonts w:cs="Arial"/>
        </w:rPr>
        <w:t>workflowerexecution</w:t>
      </w:r>
      <w:r>
        <w:rPr>
          <w:rFonts w:cs="Arial"/>
        </w:rPr>
        <w:t> »</w:t>
      </w:r>
      <w:r w:rsidRPr="00B673FF">
        <w:rPr>
          <w:rFonts w:cs="Arial"/>
        </w:rPr>
        <w:t xml:space="preserve"> </w:t>
      </w:r>
      <w:r>
        <w:rPr>
          <w:rFonts w:cs="Arial"/>
        </w:rPr>
        <w:t xml:space="preserve"> sont </w:t>
      </w:r>
      <w:r w:rsidR="00755ACB">
        <w:rPr>
          <w:rStyle w:val="corrected-phrasedisplayed-text"/>
        </w:rPr>
        <w:t xml:space="preserve">disponible </w:t>
      </w:r>
      <w:r>
        <w:rPr>
          <w:rFonts w:cs="Arial"/>
        </w:rPr>
        <w:t xml:space="preserve">dans </w:t>
      </w:r>
      <w:hyperlink r:id="rId38" w:history="1">
        <w:r w:rsidRPr="00B673FF">
          <w:rPr>
            <w:rStyle w:val="Lienhypertexte"/>
            <w:rFonts w:cs="Arial"/>
          </w:rPr>
          <w:t>la documentation utilisateur dans l’an</w:t>
        </w:r>
        <w:r w:rsidR="00755ACB">
          <w:rPr>
            <w:rStyle w:val="Lienhypertexte"/>
            <w:rFonts w:cs="Arial"/>
          </w:rPr>
          <w:t>n</w:t>
        </w:r>
        <w:r w:rsidRPr="00B673FF">
          <w:rPr>
            <w:rStyle w:val="Lienhypertexte"/>
            <w:rFonts w:cs="Arial"/>
          </w:rPr>
          <w:t>exe « </w:t>
        </w:r>
        <w:r w:rsidR="00F17E87" w:rsidRPr="00F17E87">
          <w:rPr>
            <w:rStyle w:val="Lienhypertexte"/>
            <w:rFonts w:cs="Arial"/>
          </w:rPr>
          <w:t>structure des tables</w:t>
        </w:r>
        <w:r w:rsidRPr="00B673FF">
          <w:rPr>
            <w:rStyle w:val="Lienhypertexte"/>
            <w:rFonts w:cs="Arial"/>
          </w:rPr>
          <w:t> »</w:t>
        </w:r>
      </w:hyperlink>
    </w:p>
    <w:p w14:paraId="582856AF" w14:textId="77777777" w:rsidR="00AE4004" w:rsidRPr="00882926" w:rsidRDefault="00AE4004" w:rsidP="00041875">
      <w:pPr>
        <w:pStyle w:val="Corpsdetexte"/>
      </w:pPr>
    </w:p>
    <w:p w14:paraId="1E9259F5" w14:textId="77777777" w:rsidR="00D72EDA" w:rsidRDefault="0079751E" w:rsidP="00D72EDA">
      <w:pPr>
        <w:pStyle w:val="Titre1"/>
      </w:pPr>
      <w:bookmarkStart w:id="13" w:name="_Toc155941616"/>
      <w:r>
        <w:t>Archive Logiciel</w:t>
      </w:r>
      <w:bookmarkEnd w:id="10"/>
      <w:bookmarkEnd w:id="13"/>
    </w:p>
    <w:p w14:paraId="05B15EF2" w14:textId="3D52A786" w:rsidR="002F29E9" w:rsidRDefault="00887F1D" w:rsidP="0069131D">
      <w:pPr>
        <w:pStyle w:val="Corpsdetexte"/>
      </w:pPr>
      <w:hyperlink r:id="rId39" w:history="1">
        <w:r w:rsidR="002F29E9" w:rsidRPr="002F29E9">
          <w:rPr>
            <w:rStyle w:val="Lienhypertexte"/>
          </w:rPr>
          <w:t>***********************</w:t>
        </w:r>
      </w:hyperlink>
    </w:p>
    <w:p w14:paraId="4842E2A3" w14:textId="0C968678" w:rsidR="0069131D" w:rsidRDefault="00196649" w:rsidP="0069131D">
      <w:pPr>
        <w:pStyle w:val="Corpsdetexte"/>
      </w:pPr>
      <w:r>
        <w:t>Veuillez prendre en compte la dernière archive, à savoir</w:t>
      </w:r>
      <w:r w:rsidR="009D4B8A">
        <w:t xml:space="preserve"> au</w:t>
      </w:r>
      <w:r w:rsidR="00066384">
        <w:t xml:space="preserve"> jour de la </w:t>
      </w:r>
      <w:r w:rsidR="009D4B8A">
        <w:t>rédaction</w:t>
      </w:r>
      <w:r w:rsidR="00066384">
        <w:t xml:space="preserve"> de cette documentation (le 18/01/2024)</w:t>
      </w:r>
      <w:r>
        <w:t xml:space="preserve"> l'archive</w:t>
      </w:r>
      <w:r w:rsidR="00201B68">
        <w:t xml:space="preserve"> </w:t>
      </w:r>
      <w:bookmarkStart w:id="14" w:name="_Toc153264379"/>
      <w:r w:rsidR="00066384">
        <w:t>OSMcraker_Backup2024017</w:t>
      </w:r>
      <w:r w:rsidR="00066384" w:rsidRPr="00066384">
        <w:t>.7z</w:t>
      </w:r>
      <w:r w:rsidR="00066384">
        <w:t xml:space="preserve"> (OSMcraker_Backup{aaaammjj}</w:t>
      </w:r>
      <w:r w:rsidR="00066384" w:rsidRPr="00066384">
        <w:t>.7z</w:t>
      </w:r>
      <w:r w:rsidR="00066384">
        <w:t>)</w:t>
      </w:r>
    </w:p>
    <w:p w14:paraId="48FD59DC" w14:textId="77777777" w:rsidR="0069131D" w:rsidRDefault="0069131D" w:rsidP="0069131D">
      <w:pPr>
        <w:pStyle w:val="Corpsdetexte"/>
      </w:pPr>
    </w:p>
    <w:p w14:paraId="3A6D342C" w14:textId="77777777" w:rsidR="00AA1311" w:rsidRDefault="000822B0" w:rsidP="000822B0">
      <w:pPr>
        <w:pStyle w:val="Titre1"/>
      </w:pPr>
      <w:bookmarkStart w:id="15" w:name="_Toc155941617"/>
      <w:r>
        <w:t>Description des tâches à effectuer par le DATAC</w:t>
      </w:r>
      <w:bookmarkEnd w:id="14"/>
      <w:bookmarkEnd w:id="15"/>
    </w:p>
    <w:p w14:paraId="0A77615E" w14:textId="77777777" w:rsidR="00196649" w:rsidRDefault="00196649" w:rsidP="00196649">
      <w:pPr>
        <w:pStyle w:val="Corpsdetexte"/>
      </w:pPr>
      <w:r>
        <w:t xml:space="preserve">Le programme OSMOSECRACKER est automatisé, donc aucune intervention </w:t>
      </w:r>
      <w:r w:rsidR="00543458">
        <w:t>du</w:t>
      </w:r>
      <w:r>
        <w:t xml:space="preserve"> DATAC </w:t>
      </w:r>
      <w:r w:rsidR="00543458">
        <w:t xml:space="preserve">n’est </w:t>
      </w:r>
      <w:r>
        <w:t xml:space="preserve">nécessaire. Les interventions possibles pourraient survenir lors de discussions avec OSM/OSMOSE concernant d'autres données IGN </w:t>
      </w:r>
      <w:r w:rsidR="00696D42">
        <w:t>collectées qui font l'objet de</w:t>
      </w:r>
      <w:r>
        <w:t xml:space="preserve"> signalement</w:t>
      </w:r>
      <w:r w:rsidR="00696D42">
        <w:t>s</w:t>
      </w:r>
      <w:r>
        <w:t>, ou en cas de modification de leur API.</w:t>
      </w:r>
    </w:p>
    <w:p w14:paraId="20DEFD69" w14:textId="77777777" w:rsidR="00196649" w:rsidRDefault="00196649" w:rsidP="00196649">
      <w:pPr>
        <w:pStyle w:val="Corpsdetexte"/>
      </w:pPr>
    </w:p>
    <w:p w14:paraId="25AC69B5" w14:textId="77777777" w:rsidR="0069131D" w:rsidRPr="000822B0" w:rsidRDefault="00196649" w:rsidP="00196649">
      <w:pPr>
        <w:pStyle w:val="Corpsdetexte"/>
      </w:pPr>
      <w:r>
        <w:t>Ces interventions ne représentent que des mises à jour mineures, car le programme est facile à modifier et l'ajout d'un nouveau type d'objet serait simple.</w:t>
      </w:r>
    </w:p>
    <w:p w14:paraId="625FFFF2" w14:textId="77777777" w:rsidR="00106A71" w:rsidRDefault="007C0A81" w:rsidP="0069131D">
      <w:pPr>
        <w:pStyle w:val="Titre1"/>
      </w:pPr>
      <w:bookmarkStart w:id="16" w:name="_Toc153264380"/>
      <w:bookmarkStart w:id="17" w:name="_Toc155941618"/>
      <w:r>
        <w:t>Autre …</w:t>
      </w:r>
      <w:bookmarkEnd w:id="16"/>
      <w:bookmarkEnd w:id="17"/>
    </w:p>
    <w:p w14:paraId="17EAD3CA" w14:textId="77777777" w:rsidR="004F0A8B" w:rsidRDefault="004F0A8B" w:rsidP="004F0A8B">
      <w:pPr>
        <w:pStyle w:val="Corpsdetexte"/>
      </w:pPr>
    </w:p>
    <w:p w14:paraId="26CB9CF0" w14:textId="77777777" w:rsidR="004F0A8B" w:rsidRDefault="00F3381D" w:rsidP="00F3381D">
      <w:pPr>
        <w:pStyle w:val="Corpsdetexte"/>
      </w:pPr>
      <w:r w:rsidRPr="00F3381D">
        <w:t>Des mises à jour sont envisagées, telles que la collecte de données OSM complémentaires aux données OSMOSE déjà collectées</w:t>
      </w:r>
      <w:r w:rsidR="00FE58B3">
        <w:t xml:space="preserve"> lorsqu’un signalement Osmose identifie un objet OSM.</w:t>
      </w:r>
    </w:p>
    <w:p w14:paraId="6C5071A3" w14:textId="77777777" w:rsidR="00526FB0" w:rsidRDefault="00526FB0" w:rsidP="00F3381D">
      <w:pPr>
        <w:pStyle w:val="Corpsdetexte"/>
      </w:pPr>
    </w:p>
    <w:p w14:paraId="65245ADF" w14:textId="00833773" w:rsidR="00526FB0" w:rsidRPr="004F0A8B" w:rsidRDefault="00526FB0" w:rsidP="00F3381D">
      <w:pPr>
        <w:pStyle w:val="Corpsdetexte"/>
      </w:pPr>
      <w:r>
        <w:t xml:space="preserve">Pour plus d’information consulter </w:t>
      </w:r>
      <w:hyperlink r:id="rId40" w:history="1">
        <w:r w:rsidRPr="0096158C">
          <w:rPr>
            <w:rStyle w:val="Lienhypertexte"/>
          </w:rPr>
          <w:t>la documentation utilisateur d’OsmoseCracker</w:t>
        </w:r>
      </w:hyperlink>
      <w:r>
        <w:t>.</w:t>
      </w:r>
    </w:p>
    <w:sectPr w:rsidR="00526FB0" w:rsidRPr="004F0A8B" w:rsidSect="00584934">
      <w:footerReference w:type="default" r:id="rId41"/>
      <w:headerReference w:type="first" r:id="rId42"/>
      <w:footerReference w:type="first" r:id="rId43"/>
      <w:pgSz w:w="11907" w:h="16840"/>
      <w:pgMar w:top="624" w:right="1021" w:bottom="1134" w:left="1418" w:header="567"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D3604" w14:textId="77777777" w:rsidR="00887F1D" w:rsidRDefault="00887F1D">
      <w:r>
        <w:separator/>
      </w:r>
    </w:p>
  </w:endnote>
  <w:endnote w:type="continuationSeparator" w:id="0">
    <w:p w14:paraId="20C2D562" w14:textId="77777777" w:rsidR="00887F1D" w:rsidRDefault="00887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07" w:type="dxa"/>
      <w:tblInd w:w="-872" w:type="dxa"/>
      <w:tblLayout w:type="fixed"/>
      <w:tblCellMar>
        <w:left w:w="70" w:type="dxa"/>
        <w:right w:w="70" w:type="dxa"/>
      </w:tblCellMar>
      <w:tblLook w:val="0000" w:firstRow="0" w:lastRow="0" w:firstColumn="0" w:lastColumn="0" w:noHBand="0" w:noVBand="0"/>
    </w:tblPr>
    <w:tblGrid>
      <w:gridCol w:w="658"/>
      <w:gridCol w:w="7514"/>
      <w:gridCol w:w="2835"/>
    </w:tblGrid>
    <w:tr w:rsidR="00B673FF" w14:paraId="6BD1C510" w14:textId="77777777" w:rsidTr="009075E6">
      <w:trPr>
        <w:cantSplit/>
        <w:trHeight w:val="278"/>
      </w:trPr>
      <w:tc>
        <w:tcPr>
          <w:tcW w:w="658" w:type="dxa"/>
          <w:tcBorders>
            <w:top w:val="single" w:sz="4" w:space="0" w:color="auto"/>
          </w:tcBorders>
          <w:vAlign w:val="bottom"/>
        </w:tcPr>
        <w:p w14:paraId="41A9B157" w14:textId="77777777" w:rsidR="00B673FF" w:rsidRDefault="00B673FF">
          <w:pPr>
            <w:tabs>
              <w:tab w:val="left" w:pos="142"/>
              <w:tab w:val="center" w:pos="4536"/>
              <w:tab w:val="right" w:pos="9498"/>
            </w:tabs>
            <w:rPr>
              <w:sz w:val="16"/>
            </w:rPr>
          </w:pPr>
          <w:r>
            <w:rPr>
              <w:sz w:val="16"/>
            </w:rPr>
            <w:t>Objet :</w:t>
          </w:r>
        </w:p>
      </w:tc>
      <w:tc>
        <w:tcPr>
          <w:tcW w:w="7514" w:type="dxa"/>
          <w:tcBorders>
            <w:top w:val="single" w:sz="4" w:space="0" w:color="auto"/>
          </w:tcBorders>
          <w:vAlign w:val="bottom"/>
        </w:tcPr>
        <w:p w14:paraId="260527C1" w14:textId="77777777" w:rsidR="00B673FF" w:rsidRDefault="00B673FF" w:rsidP="001475F5">
          <w:pPr>
            <w:tabs>
              <w:tab w:val="left" w:pos="142"/>
              <w:tab w:val="center" w:pos="4536"/>
              <w:tab w:val="right" w:pos="9498"/>
            </w:tabs>
            <w:rPr>
              <w:b/>
              <w:sz w:val="16"/>
            </w:rPr>
          </w:pPr>
          <w:r>
            <w:rPr>
              <w:b/>
              <w:sz w:val="16"/>
            </w:rPr>
            <w:t>Fiche Processus - OSMOSECRACKER</w:t>
          </w:r>
        </w:p>
      </w:tc>
      <w:tc>
        <w:tcPr>
          <w:tcW w:w="2835" w:type="dxa"/>
          <w:tcBorders>
            <w:top w:val="single" w:sz="4" w:space="0" w:color="auto"/>
          </w:tcBorders>
          <w:vAlign w:val="bottom"/>
        </w:tcPr>
        <w:p w14:paraId="2ED2E617" w14:textId="77777777" w:rsidR="00B673FF" w:rsidRDefault="00B673FF" w:rsidP="001475F5">
          <w:pPr>
            <w:tabs>
              <w:tab w:val="left" w:pos="142"/>
              <w:tab w:val="center" w:pos="4536"/>
              <w:tab w:val="right" w:pos="9498"/>
            </w:tabs>
            <w:jc w:val="right"/>
            <w:rPr>
              <w:sz w:val="16"/>
            </w:rPr>
          </w:pPr>
          <w:r>
            <w:rPr>
              <w:sz w:val="16"/>
            </w:rPr>
            <w:t>le 02</w:t>
          </w:r>
          <w:r w:rsidRPr="000B5637">
            <w:rPr>
              <w:sz w:val="16"/>
              <w:szCs w:val="16"/>
            </w:rPr>
            <w:t xml:space="preserve"> </w:t>
          </w:r>
          <w:r>
            <w:rPr>
              <w:sz w:val="16"/>
              <w:szCs w:val="16"/>
            </w:rPr>
            <w:t>janvier</w:t>
          </w:r>
          <w:r w:rsidRPr="000B5637">
            <w:rPr>
              <w:sz w:val="16"/>
              <w:szCs w:val="16"/>
            </w:rPr>
            <w:t xml:space="preserve"> 20</w:t>
          </w:r>
          <w:r>
            <w:rPr>
              <w:sz w:val="16"/>
              <w:szCs w:val="16"/>
            </w:rPr>
            <w:t>24</w:t>
          </w:r>
        </w:p>
      </w:tc>
    </w:tr>
    <w:tr w:rsidR="00B673FF" w14:paraId="57845176" w14:textId="77777777" w:rsidTr="009075E6">
      <w:trPr>
        <w:cantSplit/>
        <w:trHeight w:val="253"/>
      </w:trPr>
      <w:tc>
        <w:tcPr>
          <w:tcW w:w="658" w:type="dxa"/>
        </w:tcPr>
        <w:p w14:paraId="6981E64E" w14:textId="77777777" w:rsidR="00B673FF" w:rsidRPr="001A502A" w:rsidRDefault="00B673FF">
          <w:pPr>
            <w:tabs>
              <w:tab w:val="left" w:pos="142"/>
              <w:tab w:val="center" w:pos="4536"/>
              <w:tab w:val="right" w:pos="9498"/>
            </w:tabs>
            <w:rPr>
              <w:sz w:val="16"/>
              <w:szCs w:val="16"/>
            </w:rPr>
          </w:pPr>
          <w:r w:rsidRPr="001A502A">
            <w:rPr>
              <w:sz w:val="16"/>
              <w:szCs w:val="16"/>
            </w:rPr>
            <w:t>Ref. :</w:t>
          </w:r>
        </w:p>
      </w:tc>
      <w:tc>
        <w:tcPr>
          <w:tcW w:w="7514" w:type="dxa"/>
        </w:tcPr>
        <w:p w14:paraId="376D22F7" w14:textId="77777777" w:rsidR="00B673FF" w:rsidRPr="001A502A" w:rsidRDefault="00B673FF" w:rsidP="000D590F">
          <w:pPr>
            <w:tabs>
              <w:tab w:val="left" w:pos="142"/>
              <w:tab w:val="center" w:pos="4536"/>
              <w:tab w:val="right" w:pos="9498"/>
            </w:tabs>
            <w:rPr>
              <w:sz w:val="16"/>
              <w:szCs w:val="16"/>
            </w:rPr>
          </w:pPr>
          <w:r>
            <w:rPr>
              <w:sz w:val="14"/>
            </w:rPr>
            <w:t>&lt;aaaammjj-CodeRef&gt;</w:t>
          </w:r>
          <w:r w:rsidRPr="001A502A">
            <w:rPr>
              <w:sz w:val="16"/>
              <w:szCs w:val="16"/>
            </w:rPr>
            <w:fldChar w:fldCharType="begin"/>
          </w:r>
          <w:r w:rsidRPr="001A502A">
            <w:rPr>
              <w:sz w:val="16"/>
              <w:szCs w:val="16"/>
            </w:rPr>
            <w:instrText xml:space="preserve">KEYWORDS </w:instrText>
          </w:r>
          <w:r w:rsidRPr="001A502A">
            <w:rPr>
              <w:sz w:val="16"/>
              <w:szCs w:val="16"/>
            </w:rPr>
            <w:fldChar w:fldCharType="end"/>
          </w:r>
        </w:p>
      </w:tc>
      <w:tc>
        <w:tcPr>
          <w:tcW w:w="2835" w:type="dxa"/>
        </w:tcPr>
        <w:p w14:paraId="70E33565" w14:textId="77777777" w:rsidR="00B673FF" w:rsidRDefault="00B673FF">
          <w:pPr>
            <w:tabs>
              <w:tab w:val="left" w:pos="142"/>
              <w:tab w:val="center" w:pos="4536"/>
              <w:tab w:val="right" w:pos="9498"/>
            </w:tabs>
            <w:jc w:val="right"/>
            <w:rPr>
              <w:sz w:val="16"/>
            </w:rPr>
          </w:pPr>
          <w:r>
            <w:rPr>
              <w:sz w:val="16"/>
            </w:rPr>
            <w:t xml:space="preserve">Page </w:t>
          </w:r>
          <w:r>
            <w:rPr>
              <w:sz w:val="16"/>
            </w:rPr>
            <w:fldChar w:fldCharType="begin"/>
          </w:r>
          <w:r>
            <w:rPr>
              <w:sz w:val="16"/>
            </w:rPr>
            <w:instrText xml:space="preserve">PAGE </w:instrText>
          </w:r>
          <w:r>
            <w:rPr>
              <w:sz w:val="16"/>
            </w:rPr>
            <w:fldChar w:fldCharType="separate"/>
          </w:r>
          <w:r w:rsidR="008756F9">
            <w:rPr>
              <w:noProof/>
              <w:sz w:val="16"/>
            </w:rPr>
            <w:t>6</w:t>
          </w:r>
          <w:r>
            <w:rPr>
              <w:sz w:val="16"/>
            </w:rPr>
            <w:fldChar w:fldCharType="end"/>
          </w:r>
          <w:r>
            <w:rPr>
              <w:sz w:val="16"/>
            </w:rPr>
            <w:t xml:space="preserve"> / </w:t>
          </w:r>
          <w:r>
            <w:rPr>
              <w:sz w:val="16"/>
            </w:rPr>
            <w:fldChar w:fldCharType="begin"/>
          </w:r>
          <w:r>
            <w:rPr>
              <w:sz w:val="16"/>
            </w:rPr>
            <w:instrText xml:space="preserve">NUMPAGES </w:instrText>
          </w:r>
          <w:r>
            <w:rPr>
              <w:sz w:val="16"/>
            </w:rPr>
            <w:fldChar w:fldCharType="separate"/>
          </w:r>
          <w:r w:rsidR="008756F9">
            <w:rPr>
              <w:noProof/>
              <w:sz w:val="16"/>
            </w:rPr>
            <w:t>7</w:t>
          </w:r>
          <w:r>
            <w:rPr>
              <w:sz w:val="16"/>
            </w:rPr>
            <w:fldChar w:fldCharType="end"/>
          </w:r>
        </w:p>
      </w:tc>
    </w:tr>
  </w:tbl>
  <w:p w14:paraId="0A35F9C2" w14:textId="77777777" w:rsidR="00B673FF" w:rsidRPr="001A502A" w:rsidRDefault="00B673FF">
    <w:pPr>
      <w:pStyle w:val="Pieddepage"/>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E6E2F" w14:textId="77777777" w:rsidR="00B673FF" w:rsidRDefault="00B673FF">
    <w:pPr>
      <w:pStyle w:val="Pieddepage"/>
      <w:tabs>
        <w:tab w:val="clear" w:pos="4819"/>
        <w:tab w:val="center" w:pos="4111"/>
      </w:tabs>
      <w:spacing w:after="120"/>
      <w:ind w:left="-851" w:right="-851"/>
      <w:rPr>
        <w:rFonts w:ascii="AvantGarde" w:hAnsi="AvantGarde"/>
        <w:spacing w:val="25"/>
        <w:sz w:val="14"/>
      </w:rPr>
    </w:pPr>
  </w:p>
  <w:p w14:paraId="3565BA78" w14:textId="77777777" w:rsidR="00B673FF" w:rsidRDefault="00B673FF">
    <w:pPr>
      <w:pStyle w:val="Pieddepage"/>
      <w:tabs>
        <w:tab w:val="clear" w:pos="4819"/>
        <w:tab w:val="center" w:pos="4536"/>
      </w:tabs>
      <w:ind w:left="-1276" w:right="-1247"/>
      <w:jc w:val="center"/>
    </w:pPr>
    <w:r>
      <w:rPr>
        <w:spacing w:val="25"/>
        <w:sz w:val="14"/>
      </w:rPr>
      <w:t>Institut National de l’Information Géographique et Forestière – 239 rue Garibaldi – 69422 Lyon Cedex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C8899" w14:textId="77777777" w:rsidR="00887F1D" w:rsidRDefault="00887F1D">
      <w:r>
        <w:separator/>
      </w:r>
    </w:p>
  </w:footnote>
  <w:footnote w:type="continuationSeparator" w:id="0">
    <w:p w14:paraId="22A6743D" w14:textId="77777777" w:rsidR="00887F1D" w:rsidRDefault="00887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61" w:type="dxa"/>
      <w:tblInd w:w="-923" w:type="dxa"/>
      <w:tblLayout w:type="fixed"/>
      <w:tblCellMar>
        <w:left w:w="70" w:type="dxa"/>
        <w:right w:w="70" w:type="dxa"/>
      </w:tblCellMar>
      <w:tblLook w:val="0000" w:firstRow="0" w:lastRow="0" w:firstColumn="0" w:lastColumn="0" w:noHBand="0" w:noVBand="0"/>
    </w:tblPr>
    <w:tblGrid>
      <w:gridCol w:w="5529"/>
      <w:gridCol w:w="5032"/>
    </w:tblGrid>
    <w:tr w:rsidR="00B673FF" w14:paraId="63785B15" w14:textId="77777777">
      <w:trPr>
        <w:cantSplit/>
      </w:trPr>
      <w:tc>
        <w:tcPr>
          <w:tcW w:w="10561" w:type="dxa"/>
          <w:gridSpan w:val="2"/>
        </w:tcPr>
        <w:p w14:paraId="4E7E6F15" w14:textId="77777777" w:rsidR="00B673FF" w:rsidRDefault="00B673FF">
          <w:pPr>
            <w:pStyle w:val="En-tte"/>
            <w:jc w:val="center"/>
            <w:rPr>
              <w:b/>
              <w:sz w:val="36"/>
            </w:rPr>
          </w:pPr>
          <w:r>
            <w:rPr>
              <w:b/>
              <w:noProof/>
              <w:sz w:val="36"/>
            </w:rPr>
            <w:drawing>
              <wp:inline distT="0" distB="0" distL="0" distR="0" wp14:anchorId="46FBAA5F" wp14:editId="3FC3E6F6">
                <wp:extent cx="1227514" cy="1304925"/>
                <wp:effectExtent l="19050" t="0" r="0" b="0"/>
                <wp:docPr id="1" name="Image 0" descr="IGN_log_RVB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_log_RVB_72dpi.jpg"/>
                        <pic:cNvPicPr/>
                      </pic:nvPicPr>
                      <pic:blipFill>
                        <a:blip r:embed="rId1"/>
                        <a:stretch>
                          <a:fillRect/>
                        </a:stretch>
                      </pic:blipFill>
                      <pic:spPr>
                        <a:xfrm>
                          <a:off x="0" y="0"/>
                          <a:ext cx="1236320" cy="1314286"/>
                        </a:xfrm>
                        <a:prstGeom prst="rect">
                          <a:avLst/>
                        </a:prstGeom>
                      </pic:spPr>
                    </pic:pic>
                  </a:graphicData>
                </a:graphic>
              </wp:inline>
            </w:drawing>
          </w:r>
        </w:p>
      </w:tc>
    </w:tr>
    <w:tr w:rsidR="00B673FF" w14:paraId="5C249F43" w14:textId="77777777">
      <w:trPr>
        <w:cantSplit/>
      </w:trPr>
      <w:tc>
        <w:tcPr>
          <w:tcW w:w="10561" w:type="dxa"/>
          <w:gridSpan w:val="2"/>
        </w:tcPr>
        <w:p w14:paraId="1B4B2865" w14:textId="77777777" w:rsidR="00B673FF" w:rsidRDefault="00B673FF">
          <w:pPr>
            <w:pStyle w:val="En-tte"/>
            <w:jc w:val="right"/>
            <w:rPr>
              <w:b/>
            </w:rPr>
          </w:pPr>
        </w:p>
        <w:p w14:paraId="2D597685" w14:textId="77777777" w:rsidR="00B673FF" w:rsidRDefault="00B673FF">
          <w:pPr>
            <w:pStyle w:val="En-tte"/>
            <w:jc w:val="right"/>
            <w:rPr>
              <w:b/>
            </w:rPr>
          </w:pPr>
        </w:p>
      </w:tc>
    </w:tr>
    <w:tr w:rsidR="00B673FF" w14:paraId="27BF1CA5" w14:textId="77777777">
      <w:trPr>
        <w:cantSplit/>
      </w:trPr>
      <w:tc>
        <w:tcPr>
          <w:tcW w:w="5529" w:type="dxa"/>
          <w:vAlign w:val="bottom"/>
        </w:tcPr>
        <w:p w14:paraId="03FEAA1B" w14:textId="77777777" w:rsidR="00B673FF" w:rsidRDefault="00B673FF">
          <w:pPr>
            <w:pStyle w:val="Retraitcorpsdetexte"/>
            <w:spacing w:line="260" w:lineRule="exact"/>
            <w:ind w:left="74"/>
            <w:rPr>
              <w:smallCaps/>
              <w:sz w:val="24"/>
            </w:rPr>
          </w:pPr>
          <w:r>
            <w:rPr>
              <w:smallCaps/>
              <w:sz w:val="24"/>
            </w:rPr>
            <w:t>Direction Territoriale Centre-Est Département Appui Territorial et Animation du Collaboratif</w:t>
          </w:r>
        </w:p>
        <w:p w14:paraId="5BD07C56" w14:textId="77777777" w:rsidR="00B673FF" w:rsidRDefault="00B673FF">
          <w:pPr>
            <w:pStyle w:val="En-tte"/>
            <w:spacing w:line="260" w:lineRule="exact"/>
            <w:ind w:left="74"/>
            <w:rPr>
              <w:smallCaps/>
              <w:noProof/>
              <w:sz w:val="22"/>
            </w:rPr>
          </w:pPr>
        </w:p>
      </w:tc>
      <w:tc>
        <w:tcPr>
          <w:tcW w:w="5032" w:type="dxa"/>
        </w:tcPr>
        <w:p w14:paraId="683EE7BA" w14:textId="77777777" w:rsidR="00B673FF" w:rsidRDefault="00B673FF" w:rsidP="00D72EDA">
          <w:pPr>
            <w:pStyle w:val="En-tte"/>
            <w:jc w:val="right"/>
            <w:rPr>
              <w:smallCaps/>
              <w:sz w:val="36"/>
            </w:rPr>
          </w:pPr>
          <w:r>
            <w:rPr>
              <w:smallCaps/>
              <w:sz w:val="36"/>
            </w:rPr>
            <w:t>Fiche Processus</w:t>
          </w:r>
        </w:p>
        <w:p w14:paraId="504CA768" w14:textId="77777777" w:rsidR="00B673FF" w:rsidRDefault="00B673FF" w:rsidP="00F67D10">
          <w:pPr>
            <w:pStyle w:val="En-tte"/>
            <w:jc w:val="right"/>
            <w:rPr>
              <w:noProof/>
            </w:rPr>
          </w:pPr>
          <w:r>
            <w:rPr>
              <w:smallCaps/>
              <w:sz w:val="36"/>
            </w:rPr>
            <w:t>Doc Logiciel / Tâches DATAC</w:t>
          </w:r>
        </w:p>
      </w:tc>
    </w:tr>
  </w:tbl>
  <w:p w14:paraId="69BAB3F1" w14:textId="77777777" w:rsidR="00B673FF" w:rsidRDefault="00B673FF">
    <w:pPr>
      <w:pStyle w:val="En-tte"/>
      <w:tabs>
        <w:tab w:val="clear" w:pos="4819"/>
        <w:tab w:val="clear" w:pos="9071"/>
        <w:tab w:val="right" w:pos="9638"/>
      </w:tabs>
      <w:ind w:left="-851"/>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6A90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6B2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E2048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974A66A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E30CE9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7C7A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22810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4AC32C"/>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F2DB04"/>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6764E956"/>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05C8D64"/>
    <w:lvl w:ilvl="0">
      <w:numFmt w:val="bullet"/>
      <w:lvlText w:val="*"/>
      <w:lvlJc w:val="left"/>
    </w:lvl>
  </w:abstractNum>
  <w:abstractNum w:abstractNumId="11" w15:restartNumberingAfterBreak="0">
    <w:nsid w:val="00F31D3B"/>
    <w:multiLevelType w:val="hybridMultilevel"/>
    <w:tmpl w:val="D4A6908E"/>
    <w:lvl w:ilvl="0" w:tplc="F9AE1494">
      <w:numFmt w:val="bullet"/>
      <w:lvlText w:val=""/>
      <w:lvlJc w:val="left"/>
      <w:pPr>
        <w:ind w:left="1874" w:hanging="360"/>
      </w:pPr>
      <w:rPr>
        <w:rFonts w:ascii="Wingdings" w:eastAsia="Times New Roman" w:hAnsi="Wingdings" w:cs="Times New Roman" w:hint="default"/>
      </w:rPr>
    </w:lvl>
    <w:lvl w:ilvl="1" w:tplc="040C0003" w:tentative="1">
      <w:start w:val="1"/>
      <w:numFmt w:val="bullet"/>
      <w:lvlText w:val="o"/>
      <w:lvlJc w:val="left"/>
      <w:pPr>
        <w:ind w:left="2594" w:hanging="360"/>
      </w:pPr>
      <w:rPr>
        <w:rFonts w:ascii="Courier New" w:hAnsi="Courier New" w:cs="Courier New" w:hint="default"/>
      </w:rPr>
    </w:lvl>
    <w:lvl w:ilvl="2" w:tplc="040C0005" w:tentative="1">
      <w:start w:val="1"/>
      <w:numFmt w:val="bullet"/>
      <w:lvlText w:val=""/>
      <w:lvlJc w:val="left"/>
      <w:pPr>
        <w:ind w:left="3314" w:hanging="360"/>
      </w:pPr>
      <w:rPr>
        <w:rFonts w:ascii="Wingdings" w:hAnsi="Wingdings" w:hint="default"/>
      </w:rPr>
    </w:lvl>
    <w:lvl w:ilvl="3" w:tplc="040C0001" w:tentative="1">
      <w:start w:val="1"/>
      <w:numFmt w:val="bullet"/>
      <w:lvlText w:val=""/>
      <w:lvlJc w:val="left"/>
      <w:pPr>
        <w:ind w:left="4034" w:hanging="360"/>
      </w:pPr>
      <w:rPr>
        <w:rFonts w:ascii="Symbol" w:hAnsi="Symbol" w:hint="default"/>
      </w:rPr>
    </w:lvl>
    <w:lvl w:ilvl="4" w:tplc="040C0003" w:tentative="1">
      <w:start w:val="1"/>
      <w:numFmt w:val="bullet"/>
      <w:lvlText w:val="o"/>
      <w:lvlJc w:val="left"/>
      <w:pPr>
        <w:ind w:left="4754" w:hanging="360"/>
      </w:pPr>
      <w:rPr>
        <w:rFonts w:ascii="Courier New" w:hAnsi="Courier New" w:cs="Courier New" w:hint="default"/>
      </w:rPr>
    </w:lvl>
    <w:lvl w:ilvl="5" w:tplc="040C0005" w:tentative="1">
      <w:start w:val="1"/>
      <w:numFmt w:val="bullet"/>
      <w:lvlText w:val=""/>
      <w:lvlJc w:val="left"/>
      <w:pPr>
        <w:ind w:left="5474" w:hanging="360"/>
      </w:pPr>
      <w:rPr>
        <w:rFonts w:ascii="Wingdings" w:hAnsi="Wingdings" w:hint="default"/>
      </w:rPr>
    </w:lvl>
    <w:lvl w:ilvl="6" w:tplc="040C0001" w:tentative="1">
      <w:start w:val="1"/>
      <w:numFmt w:val="bullet"/>
      <w:lvlText w:val=""/>
      <w:lvlJc w:val="left"/>
      <w:pPr>
        <w:ind w:left="6194" w:hanging="360"/>
      </w:pPr>
      <w:rPr>
        <w:rFonts w:ascii="Symbol" w:hAnsi="Symbol" w:hint="default"/>
      </w:rPr>
    </w:lvl>
    <w:lvl w:ilvl="7" w:tplc="040C0003" w:tentative="1">
      <w:start w:val="1"/>
      <w:numFmt w:val="bullet"/>
      <w:lvlText w:val="o"/>
      <w:lvlJc w:val="left"/>
      <w:pPr>
        <w:ind w:left="6914" w:hanging="360"/>
      </w:pPr>
      <w:rPr>
        <w:rFonts w:ascii="Courier New" w:hAnsi="Courier New" w:cs="Courier New" w:hint="default"/>
      </w:rPr>
    </w:lvl>
    <w:lvl w:ilvl="8" w:tplc="040C0005" w:tentative="1">
      <w:start w:val="1"/>
      <w:numFmt w:val="bullet"/>
      <w:lvlText w:val=""/>
      <w:lvlJc w:val="left"/>
      <w:pPr>
        <w:ind w:left="7634" w:hanging="360"/>
      </w:pPr>
      <w:rPr>
        <w:rFonts w:ascii="Wingdings" w:hAnsi="Wingdings" w:hint="default"/>
      </w:rPr>
    </w:lvl>
  </w:abstractNum>
  <w:abstractNum w:abstractNumId="12" w15:restartNumberingAfterBreak="0">
    <w:nsid w:val="01D440DB"/>
    <w:multiLevelType w:val="hybridMultilevel"/>
    <w:tmpl w:val="9118ACF2"/>
    <w:lvl w:ilvl="0" w:tplc="040C0005">
      <w:start w:val="1"/>
      <w:numFmt w:val="bullet"/>
      <w:lvlText w:val=""/>
      <w:lvlJc w:val="left"/>
      <w:pPr>
        <w:ind w:left="1494" w:hanging="360"/>
      </w:pPr>
      <w:rPr>
        <w:rFonts w:ascii="Wingdings" w:hAnsi="Wingdings" w:hint="default"/>
      </w:rPr>
    </w:lvl>
    <w:lvl w:ilvl="1" w:tplc="040C0003">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3" w15:restartNumberingAfterBreak="0">
    <w:nsid w:val="027A1EBC"/>
    <w:multiLevelType w:val="hybridMultilevel"/>
    <w:tmpl w:val="ACE2DE30"/>
    <w:lvl w:ilvl="0" w:tplc="040C0005">
      <w:start w:val="1"/>
      <w:numFmt w:val="bullet"/>
      <w:lvlText w:val=""/>
      <w:lvlJc w:val="left"/>
      <w:pPr>
        <w:ind w:left="1152" w:hanging="360"/>
      </w:pPr>
      <w:rPr>
        <w:rFonts w:ascii="Wingdings" w:hAnsi="Wingdings" w:hint="default"/>
      </w:rPr>
    </w:lvl>
    <w:lvl w:ilvl="1" w:tplc="040C0003">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4" w15:restartNumberingAfterBreak="0">
    <w:nsid w:val="07B42AD7"/>
    <w:multiLevelType w:val="hybridMultilevel"/>
    <w:tmpl w:val="7BF29A46"/>
    <w:lvl w:ilvl="0" w:tplc="040C0001">
      <w:start w:val="1"/>
      <w:numFmt w:val="bullet"/>
      <w:lvlText w:val=""/>
      <w:lvlJc w:val="left"/>
      <w:pPr>
        <w:ind w:left="1077" w:hanging="360"/>
      </w:pPr>
      <w:rPr>
        <w:rFonts w:ascii="Symbol" w:hAnsi="Symbol" w:hint="default"/>
      </w:rPr>
    </w:lvl>
    <w:lvl w:ilvl="1" w:tplc="040C0003">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5" w15:restartNumberingAfterBreak="0">
    <w:nsid w:val="0BFF586C"/>
    <w:multiLevelType w:val="hybridMultilevel"/>
    <w:tmpl w:val="90BCE0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CC63A0E"/>
    <w:multiLevelType w:val="hybridMultilevel"/>
    <w:tmpl w:val="31F61A3E"/>
    <w:lvl w:ilvl="0" w:tplc="2ECA538A">
      <w:start w:val="1"/>
      <w:numFmt w:val="bullet"/>
      <w:lvlText w:val=""/>
      <w:lvlJc w:val="left"/>
      <w:pPr>
        <w:ind w:left="1874" w:hanging="360"/>
      </w:pPr>
      <w:rPr>
        <w:rFonts w:ascii="Wingdings" w:eastAsia="Times New Roman" w:hAnsi="Wingdings" w:cs="Arial" w:hint="default"/>
      </w:rPr>
    </w:lvl>
    <w:lvl w:ilvl="1" w:tplc="040C0003" w:tentative="1">
      <w:start w:val="1"/>
      <w:numFmt w:val="bullet"/>
      <w:lvlText w:val="o"/>
      <w:lvlJc w:val="left"/>
      <w:pPr>
        <w:ind w:left="2594" w:hanging="360"/>
      </w:pPr>
      <w:rPr>
        <w:rFonts w:ascii="Courier New" w:hAnsi="Courier New" w:cs="Courier New" w:hint="default"/>
      </w:rPr>
    </w:lvl>
    <w:lvl w:ilvl="2" w:tplc="040C0005" w:tentative="1">
      <w:start w:val="1"/>
      <w:numFmt w:val="bullet"/>
      <w:lvlText w:val=""/>
      <w:lvlJc w:val="left"/>
      <w:pPr>
        <w:ind w:left="3314" w:hanging="360"/>
      </w:pPr>
      <w:rPr>
        <w:rFonts w:ascii="Wingdings" w:hAnsi="Wingdings" w:hint="default"/>
      </w:rPr>
    </w:lvl>
    <w:lvl w:ilvl="3" w:tplc="040C0001" w:tentative="1">
      <w:start w:val="1"/>
      <w:numFmt w:val="bullet"/>
      <w:lvlText w:val=""/>
      <w:lvlJc w:val="left"/>
      <w:pPr>
        <w:ind w:left="4034" w:hanging="360"/>
      </w:pPr>
      <w:rPr>
        <w:rFonts w:ascii="Symbol" w:hAnsi="Symbol" w:hint="default"/>
      </w:rPr>
    </w:lvl>
    <w:lvl w:ilvl="4" w:tplc="040C0003" w:tentative="1">
      <w:start w:val="1"/>
      <w:numFmt w:val="bullet"/>
      <w:lvlText w:val="o"/>
      <w:lvlJc w:val="left"/>
      <w:pPr>
        <w:ind w:left="4754" w:hanging="360"/>
      </w:pPr>
      <w:rPr>
        <w:rFonts w:ascii="Courier New" w:hAnsi="Courier New" w:cs="Courier New" w:hint="default"/>
      </w:rPr>
    </w:lvl>
    <w:lvl w:ilvl="5" w:tplc="040C0005" w:tentative="1">
      <w:start w:val="1"/>
      <w:numFmt w:val="bullet"/>
      <w:lvlText w:val=""/>
      <w:lvlJc w:val="left"/>
      <w:pPr>
        <w:ind w:left="5474" w:hanging="360"/>
      </w:pPr>
      <w:rPr>
        <w:rFonts w:ascii="Wingdings" w:hAnsi="Wingdings" w:hint="default"/>
      </w:rPr>
    </w:lvl>
    <w:lvl w:ilvl="6" w:tplc="040C0001" w:tentative="1">
      <w:start w:val="1"/>
      <w:numFmt w:val="bullet"/>
      <w:lvlText w:val=""/>
      <w:lvlJc w:val="left"/>
      <w:pPr>
        <w:ind w:left="6194" w:hanging="360"/>
      </w:pPr>
      <w:rPr>
        <w:rFonts w:ascii="Symbol" w:hAnsi="Symbol" w:hint="default"/>
      </w:rPr>
    </w:lvl>
    <w:lvl w:ilvl="7" w:tplc="040C0003" w:tentative="1">
      <w:start w:val="1"/>
      <w:numFmt w:val="bullet"/>
      <w:lvlText w:val="o"/>
      <w:lvlJc w:val="left"/>
      <w:pPr>
        <w:ind w:left="6914" w:hanging="360"/>
      </w:pPr>
      <w:rPr>
        <w:rFonts w:ascii="Courier New" w:hAnsi="Courier New" w:cs="Courier New" w:hint="default"/>
      </w:rPr>
    </w:lvl>
    <w:lvl w:ilvl="8" w:tplc="040C0005" w:tentative="1">
      <w:start w:val="1"/>
      <w:numFmt w:val="bullet"/>
      <w:lvlText w:val=""/>
      <w:lvlJc w:val="left"/>
      <w:pPr>
        <w:ind w:left="7634" w:hanging="360"/>
      </w:pPr>
      <w:rPr>
        <w:rFonts w:ascii="Wingdings" w:hAnsi="Wingdings" w:hint="default"/>
      </w:rPr>
    </w:lvl>
  </w:abstractNum>
  <w:abstractNum w:abstractNumId="17" w15:restartNumberingAfterBreak="0">
    <w:nsid w:val="0E254CA9"/>
    <w:multiLevelType w:val="hybridMultilevel"/>
    <w:tmpl w:val="54D61A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47621BB"/>
    <w:multiLevelType w:val="hybridMultilevel"/>
    <w:tmpl w:val="34EA8322"/>
    <w:lvl w:ilvl="0" w:tplc="361E87C6">
      <w:numFmt w:val="bullet"/>
      <w:lvlText w:val=""/>
      <w:lvlJc w:val="left"/>
      <w:pPr>
        <w:ind w:left="717" w:hanging="360"/>
      </w:pPr>
      <w:rPr>
        <w:rFonts w:ascii="Wingdings" w:eastAsia="Times New Roman" w:hAnsi="Wingdings"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9" w15:restartNumberingAfterBreak="0">
    <w:nsid w:val="14A6661B"/>
    <w:multiLevelType w:val="hybridMultilevel"/>
    <w:tmpl w:val="8E06F1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1B037945"/>
    <w:multiLevelType w:val="multilevel"/>
    <w:tmpl w:val="BAF61690"/>
    <w:lvl w:ilvl="0">
      <w:start w:val="1"/>
      <w:numFmt w:val="bullet"/>
      <w:pStyle w:val="Titre1"/>
      <w:lvlText w:val=""/>
      <w:lvlJc w:val="left"/>
      <w:pPr>
        <w:tabs>
          <w:tab w:val="num" w:pos="360"/>
        </w:tabs>
        <w:ind w:left="360" w:hanging="360"/>
      </w:pPr>
      <w:rPr>
        <w:rFonts w:ascii="Wingdings" w:hAnsi="Wingdings" w:hint="default"/>
        <w:sz w:val="28"/>
      </w:rPr>
    </w:lvl>
    <w:lvl w:ilvl="1">
      <w:start w:val="1"/>
      <w:numFmt w:val="bullet"/>
      <w:lvlText w:val=""/>
      <w:lvlJc w:val="left"/>
      <w:pPr>
        <w:tabs>
          <w:tab w:val="num" w:pos="792"/>
        </w:tabs>
        <w:ind w:left="792" w:hanging="432"/>
      </w:pPr>
      <w:rPr>
        <w:rFonts w:ascii="Symbol" w:hAnsi="Symbol" w:hint="default"/>
      </w:rPr>
    </w:lvl>
    <w:lvl w:ilvl="2">
      <w:start w:val="1"/>
      <w:numFmt w:val="bullet"/>
      <w:lvlText w:val=""/>
      <w:lvlJc w:val="left"/>
      <w:pPr>
        <w:tabs>
          <w:tab w:val="num" w:pos="1224"/>
        </w:tabs>
        <w:ind w:left="1224" w:hanging="504"/>
      </w:pPr>
      <w:rPr>
        <w:rFonts w:ascii="Symbol" w:hAnsi="Symbol" w:hint="default"/>
        <w:sz w:val="24"/>
      </w:rPr>
    </w:lvl>
    <w:lvl w:ilvl="3">
      <w:start w:val="1"/>
      <w:numFmt w:val="bullet"/>
      <w:lvlText w:val=""/>
      <w:lvlJc w:val="left"/>
      <w:pPr>
        <w:tabs>
          <w:tab w:val="num" w:pos="1728"/>
        </w:tabs>
        <w:ind w:left="1728" w:hanging="648"/>
      </w:pPr>
      <w:rPr>
        <w:rFonts w:ascii="Wingdings" w:hAnsi="Wingdings" w:hint="default"/>
        <w:sz w:val="20"/>
      </w:rPr>
    </w:lvl>
    <w:lvl w:ilvl="4">
      <w:start w:val="1"/>
      <w:numFmt w:val="bullet"/>
      <w:lvlText w:val=""/>
      <w:lvlJc w:val="left"/>
      <w:pPr>
        <w:tabs>
          <w:tab w:val="num" w:pos="2232"/>
        </w:tabs>
        <w:ind w:left="2232" w:hanging="792"/>
      </w:pPr>
      <w:rPr>
        <w:rFonts w:ascii="Symbol" w:hAnsi="Symbol" w:hint="default"/>
      </w:rPr>
    </w:lvl>
    <w:lvl w:ilvl="5">
      <w:start w:val="1"/>
      <w:numFmt w:val="none"/>
      <w:lvlText w:val="%1.%2.%3.%4.%5.%6."/>
      <w:lvlJc w:val="left"/>
      <w:pPr>
        <w:tabs>
          <w:tab w:val="num" w:pos="2736"/>
        </w:tabs>
        <w:ind w:left="2736" w:hanging="936"/>
      </w:pPr>
    </w:lvl>
    <w:lvl w:ilvl="6">
      <w:start w:val="1"/>
      <w:numFmt w:val="none"/>
      <w:lvlText w:val="%1.%2.%3.%4.%5.%6.%7."/>
      <w:lvlJc w:val="left"/>
      <w:pPr>
        <w:tabs>
          <w:tab w:val="num" w:pos="3240"/>
        </w:tabs>
        <w:ind w:left="3240" w:hanging="1080"/>
      </w:pPr>
    </w:lvl>
    <w:lvl w:ilvl="7">
      <w:start w:val="1"/>
      <w:numFmt w:val="none"/>
      <w:lvlText w:val="%1.%2.%3.%4.%5.%6.%7.%8."/>
      <w:lvlJc w:val="left"/>
      <w:pPr>
        <w:tabs>
          <w:tab w:val="num" w:pos="3744"/>
        </w:tabs>
        <w:ind w:left="3744" w:hanging="1224"/>
      </w:pPr>
    </w:lvl>
    <w:lvl w:ilvl="8">
      <w:start w:val="1"/>
      <w:numFmt w:val="none"/>
      <w:lvlText w:val="%1.%2.%3.%4.%5.%6.%7.%8.%9."/>
      <w:lvlJc w:val="left"/>
      <w:pPr>
        <w:tabs>
          <w:tab w:val="num" w:pos="4320"/>
        </w:tabs>
        <w:ind w:left="4320" w:hanging="1440"/>
      </w:pPr>
    </w:lvl>
  </w:abstractNum>
  <w:abstractNum w:abstractNumId="21" w15:restartNumberingAfterBreak="0">
    <w:nsid w:val="1B4967D2"/>
    <w:multiLevelType w:val="hybridMultilevel"/>
    <w:tmpl w:val="4E9412CC"/>
    <w:lvl w:ilvl="0" w:tplc="040C0001">
      <w:start w:val="1"/>
      <w:numFmt w:val="bullet"/>
      <w:lvlText w:val=""/>
      <w:lvlJc w:val="left"/>
      <w:pPr>
        <w:ind w:left="1152" w:hanging="360"/>
      </w:pPr>
      <w:rPr>
        <w:rFonts w:ascii="Symbol" w:hAnsi="Symbol" w:hint="default"/>
      </w:rPr>
    </w:lvl>
    <w:lvl w:ilvl="1" w:tplc="040C0003">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22" w15:restartNumberingAfterBreak="0">
    <w:nsid w:val="20DE1FEB"/>
    <w:multiLevelType w:val="hybridMultilevel"/>
    <w:tmpl w:val="63A2A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5171B74"/>
    <w:multiLevelType w:val="hybridMultilevel"/>
    <w:tmpl w:val="276CA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5C10BB9"/>
    <w:multiLevelType w:val="hybridMultilevel"/>
    <w:tmpl w:val="CA0CD7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87B1FEE"/>
    <w:multiLevelType w:val="multilevel"/>
    <w:tmpl w:val="34EA8322"/>
    <w:lvl w:ilvl="0">
      <w:numFmt w:val="bullet"/>
      <w:lvlText w:val=""/>
      <w:lvlJc w:val="left"/>
      <w:pPr>
        <w:ind w:left="927" w:hanging="360"/>
      </w:pPr>
      <w:rPr>
        <w:rFonts w:ascii="Wingdings" w:eastAsia="Times New Roman" w:hAnsi="Wingdings" w:cs="Times New Roman"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26" w15:restartNumberingAfterBreak="0">
    <w:nsid w:val="293D3981"/>
    <w:multiLevelType w:val="hybridMultilevel"/>
    <w:tmpl w:val="0CDE0714"/>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2A1764C0"/>
    <w:multiLevelType w:val="hybridMultilevel"/>
    <w:tmpl w:val="EA9E364E"/>
    <w:lvl w:ilvl="0" w:tplc="040C0005">
      <w:start w:val="1"/>
      <w:numFmt w:val="bullet"/>
      <w:lvlText w:val=""/>
      <w:lvlJc w:val="left"/>
      <w:pPr>
        <w:ind w:left="1152" w:hanging="360"/>
      </w:pPr>
      <w:rPr>
        <w:rFonts w:ascii="Wingdings" w:hAnsi="Wingdings" w:hint="default"/>
      </w:rPr>
    </w:lvl>
    <w:lvl w:ilvl="1" w:tplc="040C0003">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28" w15:restartNumberingAfterBreak="0">
    <w:nsid w:val="2B1A4A02"/>
    <w:multiLevelType w:val="hybridMultilevel"/>
    <w:tmpl w:val="5EA417AC"/>
    <w:lvl w:ilvl="0" w:tplc="C108F1A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153698C"/>
    <w:multiLevelType w:val="hybridMultilevel"/>
    <w:tmpl w:val="53AEB560"/>
    <w:lvl w:ilvl="0" w:tplc="040C000B">
      <w:start w:val="1"/>
      <w:numFmt w:val="bullet"/>
      <w:lvlText w:val=""/>
      <w:lvlJc w:val="left"/>
      <w:pPr>
        <w:ind w:left="1287" w:hanging="360"/>
      </w:pPr>
      <w:rPr>
        <w:rFonts w:ascii="Wingdings" w:hAnsi="Wingdings"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15:restartNumberingAfterBreak="0">
    <w:nsid w:val="38845C6F"/>
    <w:multiLevelType w:val="multilevel"/>
    <w:tmpl w:val="34EA8322"/>
    <w:lvl w:ilvl="0">
      <w:numFmt w:val="bullet"/>
      <w:lvlText w:val=""/>
      <w:lvlJc w:val="left"/>
      <w:pPr>
        <w:ind w:left="717" w:hanging="360"/>
      </w:pPr>
      <w:rPr>
        <w:rFonts w:ascii="Wingdings" w:eastAsia="Times New Roman" w:hAnsi="Wingdings" w:cs="Times New Roman" w:hint="default"/>
      </w:rPr>
    </w:lvl>
    <w:lvl w:ilvl="1" w:tentative="1">
      <w:start w:val="1"/>
      <w:numFmt w:val="bullet"/>
      <w:lvlText w:val="o"/>
      <w:lvlJc w:val="left"/>
      <w:pPr>
        <w:ind w:left="1437" w:hanging="360"/>
      </w:pPr>
      <w:rPr>
        <w:rFonts w:ascii="Courier New" w:hAnsi="Courier New" w:cs="Courier New" w:hint="default"/>
      </w:rPr>
    </w:lvl>
    <w:lvl w:ilvl="2" w:tentative="1">
      <w:start w:val="1"/>
      <w:numFmt w:val="bullet"/>
      <w:lvlText w:val=""/>
      <w:lvlJc w:val="left"/>
      <w:pPr>
        <w:ind w:left="2157" w:hanging="360"/>
      </w:pPr>
      <w:rPr>
        <w:rFonts w:ascii="Wingdings" w:hAnsi="Wingdings" w:hint="default"/>
      </w:rPr>
    </w:lvl>
    <w:lvl w:ilvl="3" w:tentative="1">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tentative="1">
      <w:start w:val="1"/>
      <w:numFmt w:val="bullet"/>
      <w:lvlText w:val=""/>
      <w:lvlJc w:val="left"/>
      <w:pPr>
        <w:ind w:left="4317" w:hanging="360"/>
      </w:pPr>
      <w:rPr>
        <w:rFonts w:ascii="Wingdings" w:hAnsi="Wingdings" w:hint="default"/>
      </w:rPr>
    </w:lvl>
    <w:lvl w:ilvl="6" w:tentative="1">
      <w:start w:val="1"/>
      <w:numFmt w:val="bullet"/>
      <w:lvlText w:val=""/>
      <w:lvlJc w:val="left"/>
      <w:pPr>
        <w:ind w:left="5037" w:hanging="360"/>
      </w:pPr>
      <w:rPr>
        <w:rFonts w:ascii="Symbol" w:hAnsi="Symbol" w:hint="default"/>
      </w:rPr>
    </w:lvl>
    <w:lvl w:ilvl="7" w:tentative="1">
      <w:start w:val="1"/>
      <w:numFmt w:val="bullet"/>
      <w:lvlText w:val="o"/>
      <w:lvlJc w:val="left"/>
      <w:pPr>
        <w:ind w:left="5757" w:hanging="360"/>
      </w:pPr>
      <w:rPr>
        <w:rFonts w:ascii="Courier New" w:hAnsi="Courier New" w:cs="Courier New" w:hint="default"/>
      </w:rPr>
    </w:lvl>
    <w:lvl w:ilvl="8" w:tentative="1">
      <w:start w:val="1"/>
      <w:numFmt w:val="bullet"/>
      <w:lvlText w:val=""/>
      <w:lvlJc w:val="left"/>
      <w:pPr>
        <w:ind w:left="6477" w:hanging="360"/>
      </w:pPr>
      <w:rPr>
        <w:rFonts w:ascii="Wingdings" w:hAnsi="Wingdings" w:hint="default"/>
      </w:rPr>
    </w:lvl>
  </w:abstractNum>
  <w:abstractNum w:abstractNumId="31" w15:restartNumberingAfterBreak="0">
    <w:nsid w:val="3A96409A"/>
    <w:multiLevelType w:val="multilevel"/>
    <w:tmpl w:val="CDD02CF4"/>
    <w:lvl w:ilvl="0">
      <w:start w:val="1"/>
      <w:numFmt w:val="bullet"/>
      <w:lvlText w:val=""/>
      <w:lvlJc w:val="left"/>
      <w:pPr>
        <w:tabs>
          <w:tab w:val="num" w:pos="360"/>
        </w:tabs>
        <w:ind w:left="360" w:hanging="360"/>
      </w:pPr>
      <w:rPr>
        <w:rFonts w:ascii="Monotype Sorts" w:hAnsi="Monotype Sorts" w:hint="default"/>
      </w:rPr>
    </w:lvl>
    <w:lvl w:ilvl="1">
      <w:start w:val="1"/>
      <w:numFmt w:val="bullet"/>
      <w:pStyle w:val="Titre2"/>
      <w:lvlText w:val=""/>
      <w:lvlJc w:val="left"/>
      <w:pPr>
        <w:tabs>
          <w:tab w:val="num" w:pos="792"/>
        </w:tabs>
        <w:ind w:left="792" w:hanging="432"/>
      </w:pPr>
      <w:rPr>
        <w:rFonts w:ascii="Wingdings" w:hAnsi="Wingdings" w:hint="default"/>
      </w:rPr>
    </w:lvl>
    <w:lvl w:ilvl="2">
      <w:start w:val="1"/>
      <w:numFmt w:val="bullet"/>
      <w:pStyle w:val="Titre3"/>
      <w:lvlText w:val=""/>
      <w:lvlJc w:val="left"/>
      <w:pPr>
        <w:tabs>
          <w:tab w:val="num" w:pos="1224"/>
        </w:tabs>
        <w:ind w:left="1224" w:hanging="504"/>
      </w:pPr>
      <w:rPr>
        <w:rFonts w:ascii="Wingdings 3" w:hAnsi="Wingdings 3" w:hint="default"/>
        <w:sz w:val="24"/>
      </w:rPr>
    </w:lvl>
    <w:lvl w:ilvl="3">
      <w:start w:val="1"/>
      <w:numFmt w:val="bullet"/>
      <w:pStyle w:val="Titre4"/>
      <w:lvlText w:val=""/>
      <w:lvlJc w:val="left"/>
      <w:pPr>
        <w:tabs>
          <w:tab w:val="num" w:pos="1728"/>
        </w:tabs>
        <w:ind w:left="1728" w:hanging="648"/>
      </w:pPr>
      <w:rPr>
        <w:rFonts w:ascii="Wingdings" w:hAnsi="Wingdings" w:hint="default"/>
        <w:sz w:val="20"/>
      </w:rPr>
    </w:lvl>
    <w:lvl w:ilvl="4">
      <w:start w:val="1"/>
      <w:numFmt w:val="bullet"/>
      <w:lvlText w:val=""/>
      <w:lvlJc w:val="left"/>
      <w:pPr>
        <w:tabs>
          <w:tab w:val="num" w:pos="2232"/>
        </w:tabs>
        <w:ind w:left="2232" w:hanging="792"/>
      </w:pPr>
      <w:rPr>
        <w:rFonts w:ascii="Symbol" w:hAnsi="Symbol" w:hint="default"/>
      </w:rPr>
    </w:lvl>
    <w:lvl w:ilvl="5">
      <w:start w:val="1"/>
      <w:numFmt w:val="bullet"/>
      <w:lvlText w:val=""/>
      <w:lvlJc w:val="left"/>
      <w:pPr>
        <w:tabs>
          <w:tab w:val="num" w:pos="2736"/>
        </w:tabs>
        <w:ind w:left="2736" w:hanging="936"/>
      </w:pPr>
      <w:rPr>
        <w:rFonts w:ascii="Wingdings" w:hAnsi="Wingdings" w:hint="default"/>
      </w:rPr>
    </w:lvl>
    <w:lvl w:ilvl="6">
      <w:start w:val="1"/>
      <w:numFmt w:val="bullet"/>
      <w:lvlText w:val=""/>
      <w:lvlJc w:val="left"/>
      <w:pPr>
        <w:tabs>
          <w:tab w:val="num" w:pos="3240"/>
        </w:tabs>
        <w:ind w:left="3240" w:hanging="1080"/>
      </w:pPr>
      <w:rPr>
        <w:rFonts w:ascii="Wingdings" w:hAnsi="Wingdings" w:hint="default"/>
      </w:rPr>
    </w:lvl>
    <w:lvl w:ilvl="7">
      <w:start w:val="1"/>
      <w:numFmt w:val="none"/>
      <w:lvlText w:val="%1.%2.%3.%4.%5.%6.%7.%8."/>
      <w:lvlJc w:val="left"/>
      <w:pPr>
        <w:tabs>
          <w:tab w:val="num" w:pos="3744"/>
        </w:tabs>
        <w:ind w:left="3744" w:hanging="1224"/>
      </w:pPr>
    </w:lvl>
    <w:lvl w:ilvl="8">
      <w:start w:val="1"/>
      <w:numFmt w:val="none"/>
      <w:lvlText w:val="%1.%2.%3.%4.%5.%6.%7.%8.%9."/>
      <w:lvlJc w:val="left"/>
      <w:pPr>
        <w:tabs>
          <w:tab w:val="num" w:pos="4320"/>
        </w:tabs>
        <w:ind w:left="4320" w:hanging="1440"/>
      </w:pPr>
    </w:lvl>
  </w:abstractNum>
  <w:abstractNum w:abstractNumId="32" w15:restartNumberingAfterBreak="0">
    <w:nsid w:val="48953DCD"/>
    <w:multiLevelType w:val="hybridMultilevel"/>
    <w:tmpl w:val="FD74DEC4"/>
    <w:lvl w:ilvl="0" w:tplc="040C0001">
      <w:start w:val="1"/>
      <w:numFmt w:val="bullet"/>
      <w:lvlText w:val=""/>
      <w:lvlJc w:val="left"/>
      <w:pPr>
        <w:ind w:left="1512" w:hanging="360"/>
      </w:pPr>
      <w:rPr>
        <w:rFonts w:ascii="Symbol" w:hAnsi="Symbol" w:hint="default"/>
      </w:rPr>
    </w:lvl>
    <w:lvl w:ilvl="1" w:tplc="040C0003">
      <w:start w:val="1"/>
      <w:numFmt w:val="bullet"/>
      <w:lvlText w:val="o"/>
      <w:lvlJc w:val="left"/>
      <w:pPr>
        <w:ind w:left="2232" w:hanging="360"/>
      </w:pPr>
      <w:rPr>
        <w:rFonts w:ascii="Courier New" w:hAnsi="Courier New" w:cs="Courier New" w:hint="default"/>
      </w:rPr>
    </w:lvl>
    <w:lvl w:ilvl="2" w:tplc="040C0005" w:tentative="1">
      <w:start w:val="1"/>
      <w:numFmt w:val="bullet"/>
      <w:lvlText w:val=""/>
      <w:lvlJc w:val="left"/>
      <w:pPr>
        <w:ind w:left="2952" w:hanging="360"/>
      </w:pPr>
      <w:rPr>
        <w:rFonts w:ascii="Wingdings" w:hAnsi="Wingdings" w:hint="default"/>
      </w:rPr>
    </w:lvl>
    <w:lvl w:ilvl="3" w:tplc="040C0001" w:tentative="1">
      <w:start w:val="1"/>
      <w:numFmt w:val="bullet"/>
      <w:lvlText w:val=""/>
      <w:lvlJc w:val="left"/>
      <w:pPr>
        <w:ind w:left="3672" w:hanging="360"/>
      </w:pPr>
      <w:rPr>
        <w:rFonts w:ascii="Symbol" w:hAnsi="Symbol" w:hint="default"/>
      </w:rPr>
    </w:lvl>
    <w:lvl w:ilvl="4" w:tplc="040C0003" w:tentative="1">
      <w:start w:val="1"/>
      <w:numFmt w:val="bullet"/>
      <w:lvlText w:val="o"/>
      <w:lvlJc w:val="left"/>
      <w:pPr>
        <w:ind w:left="4392" w:hanging="360"/>
      </w:pPr>
      <w:rPr>
        <w:rFonts w:ascii="Courier New" w:hAnsi="Courier New" w:cs="Courier New" w:hint="default"/>
      </w:rPr>
    </w:lvl>
    <w:lvl w:ilvl="5" w:tplc="040C0005" w:tentative="1">
      <w:start w:val="1"/>
      <w:numFmt w:val="bullet"/>
      <w:lvlText w:val=""/>
      <w:lvlJc w:val="left"/>
      <w:pPr>
        <w:ind w:left="5112" w:hanging="360"/>
      </w:pPr>
      <w:rPr>
        <w:rFonts w:ascii="Wingdings" w:hAnsi="Wingdings" w:hint="default"/>
      </w:rPr>
    </w:lvl>
    <w:lvl w:ilvl="6" w:tplc="040C0001" w:tentative="1">
      <w:start w:val="1"/>
      <w:numFmt w:val="bullet"/>
      <w:lvlText w:val=""/>
      <w:lvlJc w:val="left"/>
      <w:pPr>
        <w:ind w:left="5832" w:hanging="360"/>
      </w:pPr>
      <w:rPr>
        <w:rFonts w:ascii="Symbol" w:hAnsi="Symbol" w:hint="default"/>
      </w:rPr>
    </w:lvl>
    <w:lvl w:ilvl="7" w:tplc="040C0003" w:tentative="1">
      <w:start w:val="1"/>
      <w:numFmt w:val="bullet"/>
      <w:lvlText w:val="o"/>
      <w:lvlJc w:val="left"/>
      <w:pPr>
        <w:ind w:left="6552" w:hanging="360"/>
      </w:pPr>
      <w:rPr>
        <w:rFonts w:ascii="Courier New" w:hAnsi="Courier New" w:cs="Courier New" w:hint="default"/>
      </w:rPr>
    </w:lvl>
    <w:lvl w:ilvl="8" w:tplc="040C0005" w:tentative="1">
      <w:start w:val="1"/>
      <w:numFmt w:val="bullet"/>
      <w:lvlText w:val=""/>
      <w:lvlJc w:val="left"/>
      <w:pPr>
        <w:ind w:left="7272" w:hanging="360"/>
      </w:pPr>
      <w:rPr>
        <w:rFonts w:ascii="Wingdings" w:hAnsi="Wingdings" w:hint="default"/>
      </w:rPr>
    </w:lvl>
  </w:abstractNum>
  <w:abstractNum w:abstractNumId="33" w15:restartNumberingAfterBreak="0">
    <w:nsid w:val="499815D2"/>
    <w:multiLevelType w:val="hybridMultilevel"/>
    <w:tmpl w:val="86864F7E"/>
    <w:lvl w:ilvl="0" w:tplc="040C0005">
      <w:start w:val="1"/>
      <w:numFmt w:val="bullet"/>
      <w:lvlText w:val=""/>
      <w:lvlJc w:val="left"/>
      <w:pPr>
        <w:ind w:left="1152" w:hanging="360"/>
      </w:pPr>
      <w:rPr>
        <w:rFonts w:ascii="Wingdings" w:hAnsi="Wingdings" w:hint="default"/>
      </w:rPr>
    </w:lvl>
    <w:lvl w:ilvl="1" w:tplc="040C0003">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34" w15:restartNumberingAfterBreak="0">
    <w:nsid w:val="59FC5A2F"/>
    <w:multiLevelType w:val="hybridMultilevel"/>
    <w:tmpl w:val="E166A494"/>
    <w:lvl w:ilvl="0" w:tplc="45B250D8">
      <w:numFmt w:val="bullet"/>
      <w:lvlText w:val=""/>
      <w:lvlJc w:val="left"/>
      <w:pPr>
        <w:ind w:left="1854" w:hanging="360"/>
      </w:pPr>
      <w:rPr>
        <w:rFonts w:ascii="Wingdings" w:eastAsia="Times New Roman" w:hAnsi="Wingdings"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15:restartNumberingAfterBreak="0">
    <w:nsid w:val="6522084C"/>
    <w:multiLevelType w:val="hybridMultilevel"/>
    <w:tmpl w:val="1620170E"/>
    <w:lvl w:ilvl="0" w:tplc="040C000F">
      <w:start w:val="1"/>
      <w:numFmt w:val="decimal"/>
      <w:lvlText w:val="%1."/>
      <w:lvlJc w:val="left"/>
      <w:pPr>
        <w:ind w:left="1514" w:hanging="360"/>
      </w:pPr>
    </w:lvl>
    <w:lvl w:ilvl="1" w:tplc="040C0019">
      <w:start w:val="1"/>
      <w:numFmt w:val="lowerLetter"/>
      <w:lvlText w:val="%2."/>
      <w:lvlJc w:val="left"/>
      <w:pPr>
        <w:ind w:left="2234" w:hanging="360"/>
      </w:pPr>
    </w:lvl>
    <w:lvl w:ilvl="2" w:tplc="040C001B" w:tentative="1">
      <w:start w:val="1"/>
      <w:numFmt w:val="lowerRoman"/>
      <w:lvlText w:val="%3."/>
      <w:lvlJc w:val="right"/>
      <w:pPr>
        <w:ind w:left="2954" w:hanging="180"/>
      </w:pPr>
    </w:lvl>
    <w:lvl w:ilvl="3" w:tplc="040C000F" w:tentative="1">
      <w:start w:val="1"/>
      <w:numFmt w:val="decimal"/>
      <w:lvlText w:val="%4."/>
      <w:lvlJc w:val="left"/>
      <w:pPr>
        <w:ind w:left="3674" w:hanging="360"/>
      </w:pPr>
    </w:lvl>
    <w:lvl w:ilvl="4" w:tplc="040C0019" w:tentative="1">
      <w:start w:val="1"/>
      <w:numFmt w:val="lowerLetter"/>
      <w:lvlText w:val="%5."/>
      <w:lvlJc w:val="left"/>
      <w:pPr>
        <w:ind w:left="4394" w:hanging="360"/>
      </w:pPr>
    </w:lvl>
    <w:lvl w:ilvl="5" w:tplc="040C001B" w:tentative="1">
      <w:start w:val="1"/>
      <w:numFmt w:val="lowerRoman"/>
      <w:lvlText w:val="%6."/>
      <w:lvlJc w:val="right"/>
      <w:pPr>
        <w:ind w:left="5114" w:hanging="180"/>
      </w:pPr>
    </w:lvl>
    <w:lvl w:ilvl="6" w:tplc="040C000F" w:tentative="1">
      <w:start w:val="1"/>
      <w:numFmt w:val="decimal"/>
      <w:lvlText w:val="%7."/>
      <w:lvlJc w:val="left"/>
      <w:pPr>
        <w:ind w:left="5834" w:hanging="360"/>
      </w:pPr>
    </w:lvl>
    <w:lvl w:ilvl="7" w:tplc="040C0019" w:tentative="1">
      <w:start w:val="1"/>
      <w:numFmt w:val="lowerLetter"/>
      <w:lvlText w:val="%8."/>
      <w:lvlJc w:val="left"/>
      <w:pPr>
        <w:ind w:left="6554" w:hanging="360"/>
      </w:pPr>
    </w:lvl>
    <w:lvl w:ilvl="8" w:tplc="040C001B" w:tentative="1">
      <w:start w:val="1"/>
      <w:numFmt w:val="lowerRoman"/>
      <w:lvlText w:val="%9."/>
      <w:lvlJc w:val="right"/>
      <w:pPr>
        <w:ind w:left="7274" w:hanging="180"/>
      </w:pPr>
    </w:lvl>
  </w:abstractNum>
  <w:abstractNum w:abstractNumId="36" w15:restartNumberingAfterBreak="0">
    <w:nsid w:val="65635AF9"/>
    <w:multiLevelType w:val="hybridMultilevel"/>
    <w:tmpl w:val="AB3A4772"/>
    <w:lvl w:ilvl="0" w:tplc="040C000F">
      <w:start w:val="1"/>
      <w:numFmt w:val="decimal"/>
      <w:lvlText w:val="%1."/>
      <w:lvlJc w:val="left"/>
      <w:pPr>
        <w:ind w:left="1514" w:hanging="360"/>
      </w:pPr>
    </w:lvl>
    <w:lvl w:ilvl="1" w:tplc="040C0019" w:tentative="1">
      <w:start w:val="1"/>
      <w:numFmt w:val="lowerLetter"/>
      <w:lvlText w:val="%2."/>
      <w:lvlJc w:val="left"/>
      <w:pPr>
        <w:ind w:left="2234" w:hanging="360"/>
      </w:pPr>
    </w:lvl>
    <w:lvl w:ilvl="2" w:tplc="040C001B" w:tentative="1">
      <w:start w:val="1"/>
      <w:numFmt w:val="lowerRoman"/>
      <w:lvlText w:val="%3."/>
      <w:lvlJc w:val="right"/>
      <w:pPr>
        <w:ind w:left="2954" w:hanging="180"/>
      </w:pPr>
    </w:lvl>
    <w:lvl w:ilvl="3" w:tplc="040C000F" w:tentative="1">
      <w:start w:val="1"/>
      <w:numFmt w:val="decimal"/>
      <w:lvlText w:val="%4."/>
      <w:lvlJc w:val="left"/>
      <w:pPr>
        <w:ind w:left="3674" w:hanging="360"/>
      </w:pPr>
    </w:lvl>
    <w:lvl w:ilvl="4" w:tplc="040C0019" w:tentative="1">
      <w:start w:val="1"/>
      <w:numFmt w:val="lowerLetter"/>
      <w:lvlText w:val="%5."/>
      <w:lvlJc w:val="left"/>
      <w:pPr>
        <w:ind w:left="4394" w:hanging="360"/>
      </w:pPr>
    </w:lvl>
    <w:lvl w:ilvl="5" w:tplc="040C001B" w:tentative="1">
      <w:start w:val="1"/>
      <w:numFmt w:val="lowerRoman"/>
      <w:lvlText w:val="%6."/>
      <w:lvlJc w:val="right"/>
      <w:pPr>
        <w:ind w:left="5114" w:hanging="180"/>
      </w:pPr>
    </w:lvl>
    <w:lvl w:ilvl="6" w:tplc="040C000F" w:tentative="1">
      <w:start w:val="1"/>
      <w:numFmt w:val="decimal"/>
      <w:lvlText w:val="%7."/>
      <w:lvlJc w:val="left"/>
      <w:pPr>
        <w:ind w:left="5834" w:hanging="360"/>
      </w:pPr>
    </w:lvl>
    <w:lvl w:ilvl="7" w:tplc="040C0019" w:tentative="1">
      <w:start w:val="1"/>
      <w:numFmt w:val="lowerLetter"/>
      <w:lvlText w:val="%8."/>
      <w:lvlJc w:val="left"/>
      <w:pPr>
        <w:ind w:left="6554" w:hanging="360"/>
      </w:pPr>
    </w:lvl>
    <w:lvl w:ilvl="8" w:tplc="040C001B" w:tentative="1">
      <w:start w:val="1"/>
      <w:numFmt w:val="lowerRoman"/>
      <w:lvlText w:val="%9."/>
      <w:lvlJc w:val="right"/>
      <w:pPr>
        <w:ind w:left="7274" w:hanging="180"/>
      </w:pPr>
    </w:lvl>
  </w:abstractNum>
  <w:abstractNum w:abstractNumId="37" w15:restartNumberingAfterBreak="0">
    <w:nsid w:val="672C4007"/>
    <w:multiLevelType w:val="hybridMultilevel"/>
    <w:tmpl w:val="0FD84E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8165F8E"/>
    <w:multiLevelType w:val="hybridMultilevel"/>
    <w:tmpl w:val="185C03B2"/>
    <w:lvl w:ilvl="0" w:tplc="040C0001">
      <w:start w:val="1"/>
      <w:numFmt w:val="bullet"/>
      <w:lvlText w:val=""/>
      <w:lvlJc w:val="left"/>
      <w:pPr>
        <w:ind w:left="1342" w:hanging="360"/>
      </w:pPr>
      <w:rPr>
        <w:rFonts w:ascii="Symbol" w:hAnsi="Symbol" w:hint="default"/>
      </w:rPr>
    </w:lvl>
    <w:lvl w:ilvl="1" w:tplc="040C0003" w:tentative="1">
      <w:start w:val="1"/>
      <w:numFmt w:val="bullet"/>
      <w:lvlText w:val="o"/>
      <w:lvlJc w:val="left"/>
      <w:pPr>
        <w:ind w:left="2062" w:hanging="360"/>
      </w:pPr>
      <w:rPr>
        <w:rFonts w:ascii="Courier New" w:hAnsi="Courier New" w:cs="Courier New" w:hint="default"/>
      </w:rPr>
    </w:lvl>
    <w:lvl w:ilvl="2" w:tplc="040C0005" w:tentative="1">
      <w:start w:val="1"/>
      <w:numFmt w:val="bullet"/>
      <w:lvlText w:val=""/>
      <w:lvlJc w:val="left"/>
      <w:pPr>
        <w:ind w:left="2782" w:hanging="360"/>
      </w:pPr>
      <w:rPr>
        <w:rFonts w:ascii="Wingdings" w:hAnsi="Wingdings" w:hint="default"/>
      </w:rPr>
    </w:lvl>
    <w:lvl w:ilvl="3" w:tplc="040C0001" w:tentative="1">
      <w:start w:val="1"/>
      <w:numFmt w:val="bullet"/>
      <w:lvlText w:val=""/>
      <w:lvlJc w:val="left"/>
      <w:pPr>
        <w:ind w:left="3502" w:hanging="360"/>
      </w:pPr>
      <w:rPr>
        <w:rFonts w:ascii="Symbol" w:hAnsi="Symbol" w:hint="default"/>
      </w:rPr>
    </w:lvl>
    <w:lvl w:ilvl="4" w:tplc="040C0003" w:tentative="1">
      <w:start w:val="1"/>
      <w:numFmt w:val="bullet"/>
      <w:lvlText w:val="o"/>
      <w:lvlJc w:val="left"/>
      <w:pPr>
        <w:ind w:left="4222" w:hanging="360"/>
      </w:pPr>
      <w:rPr>
        <w:rFonts w:ascii="Courier New" w:hAnsi="Courier New" w:cs="Courier New" w:hint="default"/>
      </w:rPr>
    </w:lvl>
    <w:lvl w:ilvl="5" w:tplc="040C0005" w:tentative="1">
      <w:start w:val="1"/>
      <w:numFmt w:val="bullet"/>
      <w:lvlText w:val=""/>
      <w:lvlJc w:val="left"/>
      <w:pPr>
        <w:ind w:left="4942" w:hanging="360"/>
      </w:pPr>
      <w:rPr>
        <w:rFonts w:ascii="Wingdings" w:hAnsi="Wingdings" w:hint="default"/>
      </w:rPr>
    </w:lvl>
    <w:lvl w:ilvl="6" w:tplc="040C0001" w:tentative="1">
      <w:start w:val="1"/>
      <w:numFmt w:val="bullet"/>
      <w:lvlText w:val=""/>
      <w:lvlJc w:val="left"/>
      <w:pPr>
        <w:ind w:left="5662" w:hanging="360"/>
      </w:pPr>
      <w:rPr>
        <w:rFonts w:ascii="Symbol" w:hAnsi="Symbol" w:hint="default"/>
      </w:rPr>
    </w:lvl>
    <w:lvl w:ilvl="7" w:tplc="040C0003" w:tentative="1">
      <w:start w:val="1"/>
      <w:numFmt w:val="bullet"/>
      <w:lvlText w:val="o"/>
      <w:lvlJc w:val="left"/>
      <w:pPr>
        <w:ind w:left="6382" w:hanging="360"/>
      </w:pPr>
      <w:rPr>
        <w:rFonts w:ascii="Courier New" w:hAnsi="Courier New" w:cs="Courier New" w:hint="default"/>
      </w:rPr>
    </w:lvl>
    <w:lvl w:ilvl="8" w:tplc="040C0005" w:tentative="1">
      <w:start w:val="1"/>
      <w:numFmt w:val="bullet"/>
      <w:lvlText w:val=""/>
      <w:lvlJc w:val="left"/>
      <w:pPr>
        <w:ind w:left="7102" w:hanging="360"/>
      </w:pPr>
      <w:rPr>
        <w:rFonts w:ascii="Wingdings" w:hAnsi="Wingdings" w:hint="default"/>
      </w:rPr>
    </w:lvl>
  </w:abstractNum>
  <w:abstractNum w:abstractNumId="39" w15:restartNumberingAfterBreak="0">
    <w:nsid w:val="69302AE6"/>
    <w:multiLevelType w:val="hybridMultilevel"/>
    <w:tmpl w:val="DC4040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930979"/>
    <w:multiLevelType w:val="hybridMultilevel"/>
    <w:tmpl w:val="3B42C83C"/>
    <w:lvl w:ilvl="0" w:tplc="040C0005">
      <w:start w:val="1"/>
      <w:numFmt w:val="bullet"/>
      <w:lvlText w:val=""/>
      <w:lvlJc w:val="left"/>
      <w:pPr>
        <w:ind w:left="1494" w:hanging="360"/>
      </w:pPr>
      <w:rPr>
        <w:rFonts w:ascii="Wingdings" w:hAnsi="Wingdings" w:hint="default"/>
      </w:rPr>
    </w:lvl>
    <w:lvl w:ilvl="1" w:tplc="040C0003">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41" w15:restartNumberingAfterBreak="0">
    <w:nsid w:val="6F09032B"/>
    <w:multiLevelType w:val="hybridMultilevel"/>
    <w:tmpl w:val="6AEC7C84"/>
    <w:lvl w:ilvl="0" w:tplc="040C0005">
      <w:start w:val="1"/>
      <w:numFmt w:val="bullet"/>
      <w:lvlText w:val=""/>
      <w:lvlJc w:val="left"/>
      <w:pPr>
        <w:ind w:left="1494" w:hanging="360"/>
      </w:pPr>
      <w:rPr>
        <w:rFonts w:ascii="Wingdings" w:hAnsi="Wingdings" w:hint="default"/>
      </w:rPr>
    </w:lvl>
    <w:lvl w:ilvl="1" w:tplc="040C0003">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42" w15:restartNumberingAfterBreak="0">
    <w:nsid w:val="6FA734A9"/>
    <w:multiLevelType w:val="hybridMultilevel"/>
    <w:tmpl w:val="17CC2CEA"/>
    <w:lvl w:ilvl="0" w:tplc="040C0001">
      <w:start w:val="1"/>
      <w:numFmt w:val="bullet"/>
      <w:lvlText w:val=""/>
      <w:lvlJc w:val="left"/>
      <w:pPr>
        <w:ind w:left="1514" w:hanging="360"/>
      </w:pPr>
      <w:rPr>
        <w:rFonts w:ascii="Symbol" w:hAnsi="Symbol" w:hint="default"/>
      </w:rPr>
    </w:lvl>
    <w:lvl w:ilvl="1" w:tplc="040C0003" w:tentative="1">
      <w:start w:val="1"/>
      <w:numFmt w:val="bullet"/>
      <w:lvlText w:val="o"/>
      <w:lvlJc w:val="left"/>
      <w:pPr>
        <w:ind w:left="2234" w:hanging="360"/>
      </w:pPr>
      <w:rPr>
        <w:rFonts w:ascii="Courier New" w:hAnsi="Courier New" w:cs="Courier New" w:hint="default"/>
      </w:rPr>
    </w:lvl>
    <w:lvl w:ilvl="2" w:tplc="040C0005" w:tentative="1">
      <w:start w:val="1"/>
      <w:numFmt w:val="bullet"/>
      <w:lvlText w:val=""/>
      <w:lvlJc w:val="left"/>
      <w:pPr>
        <w:ind w:left="2954" w:hanging="360"/>
      </w:pPr>
      <w:rPr>
        <w:rFonts w:ascii="Wingdings" w:hAnsi="Wingdings" w:hint="default"/>
      </w:rPr>
    </w:lvl>
    <w:lvl w:ilvl="3" w:tplc="040C0001" w:tentative="1">
      <w:start w:val="1"/>
      <w:numFmt w:val="bullet"/>
      <w:lvlText w:val=""/>
      <w:lvlJc w:val="left"/>
      <w:pPr>
        <w:ind w:left="3674" w:hanging="360"/>
      </w:pPr>
      <w:rPr>
        <w:rFonts w:ascii="Symbol" w:hAnsi="Symbol" w:hint="default"/>
      </w:rPr>
    </w:lvl>
    <w:lvl w:ilvl="4" w:tplc="040C0003" w:tentative="1">
      <w:start w:val="1"/>
      <w:numFmt w:val="bullet"/>
      <w:lvlText w:val="o"/>
      <w:lvlJc w:val="left"/>
      <w:pPr>
        <w:ind w:left="4394" w:hanging="360"/>
      </w:pPr>
      <w:rPr>
        <w:rFonts w:ascii="Courier New" w:hAnsi="Courier New" w:cs="Courier New" w:hint="default"/>
      </w:rPr>
    </w:lvl>
    <w:lvl w:ilvl="5" w:tplc="040C0005" w:tentative="1">
      <w:start w:val="1"/>
      <w:numFmt w:val="bullet"/>
      <w:lvlText w:val=""/>
      <w:lvlJc w:val="left"/>
      <w:pPr>
        <w:ind w:left="5114" w:hanging="360"/>
      </w:pPr>
      <w:rPr>
        <w:rFonts w:ascii="Wingdings" w:hAnsi="Wingdings" w:hint="default"/>
      </w:rPr>
    </w:lvl>
    <w:lvl w:ilvl="6" w:tplc="040C0001" w:tentative="1">
      <w:start w:val="1"/>
      <w:numFmt w:val="bullet"/>
      <w:lvlText w:val=""/>
      <w:lvlJc w:val="left"/>
      <w:pPr>
        <w:ind w:left="5834" w:hanging="360"/>
      </w:pPr>
      <w:rPr>
        <w:rFonts w:ascii="Symbol" w:hAnsi="Symbol" w:hint="default"/>
      </w:rPr>
    </w:lvl>
    <w:lvl w:ilvl="7" w:tplc="040C0003" w:tentative="1">
      <w:start w:val="1"/>
      <w:numFmt w:val="bullet"/>
      <w:lvlText w:val="o"/>
      <w:lvlJc w:val="left"/>
      <w:pPr>
        <w:ind w:left="6554" w:hanging="360"/>
      </w:pPr>
      <w:rPr>
        <w:rFonts w:ascii="Courier New" w:hAnsi="Courier New" w:cs="Courier New" w:hint="default"/>
      </w:rPr>
    </w:lvl>
    <w:lvl w:ilvl="8" w:tplc="040C0005" w:tentative="1">
      <w:start w:val="1"/>
      <w:numFmt w:val="bullet"/>
      <w:lvlText w:val=""/>
      <w:lvlJc w:val="left"/>
      <w:pPr>
        <w:ind w:left="7274" w:hanging="360"/>
      </w:pPr>
      <w:rPr>
        <w:rFonts w:ascii="Wingdings" w:hAnsi="Wingdings" w:hint="default"/>
      </w:rPr>
    </w:lvl>
  </w:abstractNum>
  <w:abstractNum w:abstractNumId="43" w15:restartNumberingAfterBreak="0">
    <w:nsid w:val="6FDE614E"/>
    <w:multiLevelType w:val="hybridMultilevel"/>
    <w:tmpl w:val="76005FB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4" w15:restartNumberingAfterBreak="0">
    <w:nsid w:val="706C1E6E"/>
    <w:multiLevelType w:val="multilevel"/>
    <w:tmpl w:val="34EA8322"/>
    <w:lvl w:ilvl="0">
      <w:numFmt w:val="bullet"/>
      <w:lvlText w:val=""/>
      <w:lvlJc w:val="left"/>
      <w:pPr>
        <w:ind w:left="1287" w:hanging="360"/>
      </w:pPr>
      <w:rPr>
        <w:rFonts w:ascii="Wingdings" w:eastAsia="Times New Roman" w:hAnsi="Wingdings"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45" w15:restartNumberingAfterBreak="0">
    <w:nsid w:val="71713C05"/>
    <w:multiLevelType w:val="hybridMultilevel"/>
    <w:tmpl w:val="A170ECD6"/>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6" w15:restartNumberingAfterBreak="0">
    <w:nsid w:val="776C3610"/>
    <w:multiLevelType w:val="hybridMultilevel"/>
    <w:tmpl w:val="0718821C"/>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7" w15:restartNumberingAfterBreak="0">
    <w:nsid w:val="7ACE0D2C"/>
    <w:multiLevelType w:val="hybridMultilevel"/>
    <w:tmpl w:val="60703F86"/>
    <w:lvl w:ilvl="0" w:tplc="5DE23486">
      <w:numFmt w:val="bullet"/>
      <w:lvlText w:val=""/>
      <w:lvlJc w:val="left"/>
      <w:pPr>
        <w:ind w:left="717" w:hanging="360"/>
      </w:pPr>
      <w:rPr>
        <w:rFonts w:ascii="Wingdings" w:eastAsia="Times New Roman" w:hAnsi="Wingdings"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48" w15:restartNumberingAfterBreak="0">
    <w:nsid w:val="7ADC0CAA"/>
    <w:multiLevelType w:val="hybridMultilevel"/>
    <w:tmpl w:val="04B4C8BA"/>
    <w:lvl w:ilvl="0" w:tplc="040C0001">
      <w:start w:val="1"/>
      <w:numFmt w:val="bullet"/>
      <w:lvlText w:val=""/>
      <w:lvlJc w:val="left"/>
      <w:pPr>
        <w:ind w:left="1945" w:hanging="360"/>
      </w:pPr>
      <w:rPr>
        <w:rFonts w:ascii="Symbol" w:hAnsi="Symbol" w:hint="default"/>
      </w:rPr>
    </w:lvl>
    <w:lvl w:ilvl="1" w:tplc="040C0003" w:tentative="1">
      <w:start w:val="1"/>
      <w:numFmt w:val="bullet"/>
      <w:lvlText w:val="o"/>
      <w:lvlJc w:val="left"/>
      <w:pPr>
        <w:ind w:left="2665" w:hanging="360"/>
      </w:pPr>
      <w:rPr>
        <w:rFonts w:ascii="Courier New" w:hAnsi="Courier New" w:cs="Courier New" w:hint="default"/>
      </w:rPr>
    </w:lvl>
    <w:lvl w:ilvl="2" w:tplc="040C0005" w:tentative="1">
      <w:start w:val="1"/>
      <w:numFmt w:val="bullet"/>
      <w:lvlText w:val=""/>
      <w:lvlJc w:val="left"/>
      <w:pPr>
        <w:ind w:left="3385" w:hanging="360"/>
      </w:pPr>
      <w:rPr>
        <w:rFonts w:ascii="Wingdings" w:hAnsi="Wingdings" w:hint="default"/>
      </w:rPr>
    </w:lvl>
    <w:lvl w:ilvl="3" w:tplc="040C0001" w:tentative="1">
      <w:start w:val="1"/>
      <w:numFmt w:val="bullet"/>
      <w:lvlText w:val=""/>
      <w:lvlJc w:val="left"/>
      <w:pPr>
        <w:ind w:left="4105" w:hanging="360"/>
      </w:pPr>
      <w:rPr>
        <w:rFonts w:ascii="Symbol" w:hAnsi="Symbol" w:hint="default"/>
      </w:rPr>
    </w:lvl>
    <w:lvl w:ilvl="4" w:tplc="040C0003" w:tentative="1">
      <w:start w:val="1"/>
      <w:numFmt w:val="bullet"/>
      <w:lvlText w:val="o"/>
      <w:lvlJc w:val="left"/>
      <w:pPr>
        <w:ind w:left="4825" w:hanging="360"/>
      </w:pPr>
      <w:rPr>
        <w:rFonts w:ascii="Courier New" w:hAnsi="Courier New" w:cs="Courier New" w:hint="default"/>
      </w:rPr>
    </w:lvl>
    <w:lvl w:ilvl="5" w:tplc="040C0005" w:tentative="1">
      <w:start w:val="1"/>
      <w:numFmt w:val="bullet"/>
      <w:lvlText w:val=""/>
      <w:lvlJc w:val="left"/>
      <w:pPr>
        <w:ind w:left="5545" w:hanging="360"/>
      </w:pPr>
      <w:rPr>
        <w:rFonts w:ascii="Wingdings" w:hAnsi="Wingdings" w:hint="default"/>
      </w:rPr>
    </w:lvl>
    <w:lvl w:ilvl="6" w:tplc="040C0001" w:tentative="1">
      <w:start w:val="1"/>
      <w:numFmt w:val="bullet"/>
      <w:lvlText w:val=""/>
      <w:lvlJc w:val="left"/>
      <w:pPr>
        <w:ind w:left="6265" w:hanging="360"/>
      </w:pPr>
      <w:rPr>
        <w:rFonts w:ascii="Symbol" w:hAnsi="Symbol" w:hint="default"/>
      </w:rPr>
    </w:lvl>
    <w:lvl w:ilvl="7" w:tplc="040C0003" w:tentative="1">
      <w:start w:val="1"/>
      <w:numFmt w:val="bullet"/>
      <w:lvlText w:val="o"/>
      <w:lvlJc w:val="left"/>
      <w:pPr>
        <w:ind w:left="6985" w:hanging="360"/>
      </w:pPr>
      <w:rPr>
        <w:rFonts w:ascii="Courier New" w:hAnsi="Courier New" w:cs="Courier New" w:hint="default"/>
      </w:rPr>
    </w:lvl>
    <w:lvl w:ilvl="8" w:tplc="040C0005" w:tentative="1">
      <w:start w:val="1"/>
      <w:numFmt w:val="bullet"/>
      <w:lvlText w:val=""/>
      <w:lvlJc w:val="left"/>
      <w:pPr>
        <w:ind w:left="7705" w:hanging="360"/>
      </w:pPr>
      <w:rPr>
        <w:rFonts w:ascii="Wingdings" w:hAnsi="Wingdings" w:hint="default"/>
      </w:rPr>
    </w:lvl>
  </w:abstractNum>
  <w:abstractNum w:abstractNumId="49" w15:restartNumberingAfterBreak="0">
    <w:nsid w:val="7F133EB4"/>
    <w:multiLevelType w:val="hybridMultilevel"/>
    <w:tmpl w:val="76D8B7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9"/>
  </w:num>
  <w:num w:numId="5">
    <w:abstractNumId w:val="7"/>
  </w:num>
  <w:num w:numId="6">
    <w:abstractNumId w:val="6"/>
  </w:num>
  <w:num w:numId="7">
    <w:abstractNumId w:val="31"/>
  </w:num>
  <w:num w:numId="8">
    <w:abstractNumId w:val="20"/>
  </w:num>
  <w:num w:numId="9">
    <w:abstractNumId w:val="46"/>
  </w:num>
  <w:num w:numId="10">
    <w:abstractNumId w:val="32"/>
  </w:num>
  <w:num w:numId="11">
    <w:abstractNumId w:val="42"/>
  </w:num>
  <w:num w:numId="12">
    <w:abstractNumId w:val="48"/>
  </w:num>
  <w:num w:numId="13">
    <w:abstractNumId w:val="11"/>
  </w:num>
  <w:num w:numId="14">
    <w:abstractNumId w:val="16"/>
  </w:num>
  <w:num w:numId="15">
    <w:abstractNumId w:val="10"/>
    <w:lvlOverride w:ilvl="0">
      <w:lvl w:ilvl="0">
        <w:numFmt w:val="bullet"/>
        <w:lvlText w:val=""/>
        <w:legacy w:legacy="1" w:legacySpace="0" w:legacyIndent="0"/>
        <w:lvlJc w:val="left"/>
        <w:rPr>
          <w:rFonts w:ascii="Symbol" w:hAnsi="Symbol" w:hint="default"/>
        </w:rPr>
      </w:lvl>
    </w:lvlOverride>
  </w:num>
  <w:num w:numId="16">
    <w:abstractNumId w:val="19"/>
  </w:num>
  <w:num w:numId="17">
    <w:abstractNumId w:val="18"/>
  </w:num>
  <w:num w:numId="18">
    <w:abstractNumId w:val="36"/>
  </w:num>
  <w:num w:numId="19">
    <w:abstractNumId w:val="30"/>
  </w:num>
  <w:num w:numId="20">
    <w:abstractNumId w:val="25"/>
  </w:num>
  <w:num w:numId="21">
    <w:abstractNumId w:val="44"/>
  </w:num>
  <w:num w:numId="22">
    <w:abstractNumId w:val="43"/>
  </w:num>
  <w:num w:numId="23">
    <w:abstractNumId w:val="29"/>
  </w:num>
  <w:num w:numId="24">
    <w:abstractNumId w:val="45"/>
  </w:num>
  <w:num w:numId="25">
    <w:abstractNumId w:val="21"/>
  </w:num>
  <w:num w:numId="26">
    <w:abstractNumId w:val="37"/>
  </w:num>
  <w:num w:numId="27">
    <w:abstractNumId w:val="41"/>
  </w:num>
  <w:num w:numId="28">
    <w:abstractNumId w:val="40"/>
  </w:num>
  <w:num w:numId="29">
    <w:abstractNumId w:val="12"/>
  </w:num>
  <w:num w:numId="30">
    <w:abstractNumId w:val="23"/>
  </w:num>
  <w:num w:numId="31">
    <w:abstractNumId w:val="33"/>
  </w:num>
  <w:num w:numId="32">
    <w:abstractNumId w:val="13"/>
  </w:num>
  <w:num w:numId="33">
    <w:abstractNumId w:val="34"/>
  </w:num>
  <w:num w:numId="34">
    <w:abstractNumId w:val="24"/>
  </w:num>
  <w:num w:numId="35">
    <w:abstractNumId w:val="27"/>
  </w:num>
  <w:num w:numId="36">
    <w:abstractNumId w:val="22"/>
  </w:num>
  <w:num w:numId="37">
    <w:abstractNumId w:val="39"/>
  </w:num>
  <w:num w:numId="38">
    <w:abstractNumId w:val="49"/>
  </w:num>
  <w:num w:numId="39">
    <w:abstractNumId w:val="15"/>
  </w:num>
  <w:num w:numId="40">
    <w:abstractNumId w:val="17"/>
  </w:num>
  <w:num w:numId="41">
    <w:abstractNumId w:val="26"/>
  </w:num>
  <w:num w:numId="42">
    <w:abstractNumId w:val="1"/>
  </w:num>
  <w:num w:numId="43">
    <w:abstractNumId w:val="0"/>
  </w:num>
  <w:num w:numId="44">
    <w:abstractNumId w:val="5"/>
  </w:num>
  <w:num w:numId="45">
    <w:abstractNumId w:val="4"/>
  </w:num>
  <w:num w:numId="46">
    <w:abstractNumId w:val="47"/>
  </w:num>
  <w:num w:numId="47">
    <w:abstractNumId w:val="35"/>
  </w:num>
  <w:num w:numId="48">
    <w:abstractNumId w:val="28"/>
  </w:num>
  <w:num w:numId="49">
    <w:abstractNumId w:val="38"/>
  </w:num>
  <w:num w:numId="5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0F3"/>
    <w:rsid w:val="000028F2"/>
    <w:rsid w:val="00002AE7"/>
    <w:rsid w:val="0000378C"/>
    <w:rsid w:val="0000787E"/>
    <w:rsid w:val="00010D35"/>
    <w:rsid w:val="00011E02"/>
    <w:rsid w:val="000132C4"/>
    <w:rsid w:val="00013C1D"/>
    <w:rsid w:val="0001443B"/>
    <w:rsid w:val="00020B11"/>
    <w:rsid w:val="00024F8C"/>
    <w:rsid w:val="00025B0F"/>
    <w:rsid w:val="00030722"/>
    <w:rsid w:val="00030F1C"/>
    <w:rsid w:val="0003175E"/>
    <w:rsid w:val="00033491"/>
    <w:rsid w:val="000347B5"/>
    <w:rsid w:val="00035AD2"/>
    <w:rsid w:val="00036C6B"/>
    <w:rsid w:val="00041875"/>
    <w:rsid w:val="0004197D"/>
    <w:rsid w:val="00042952"/>
    <w:rsid w:val="000430D0"/>
    <w:rsid w:val="000461DF"/>
    <w:rsid w:val="000503A4"/>
    <w:rsid w:val="0005108F"/>
    <w:rsid w:val="0005161D"/>
    <w:rsid w:val="000521EC"/>
    <w:rsid w:val="00052570"/>
    <w:rsid w:val="000538B8"/>
    <w:rsid w:val="00061BF1"/>
    <w:rsid w:val="00061C94"/>
    <w:rsid w:val="00066384"/>
    <w:rsid w:val="000708B6"/>
    <w:rsid w:val="00070A8E"/>
    <w:rsid w:val="00080C28"/>
    <w:rsid w:val="00080DCB"/>
    <w:rsid w:val="00081A0E"/>
    <w:rsid w:val="000822B0"/>
    <w:rsid w:val="000864AF"/>
    <w:rsid w:val="000915CD"/>
    <w:rsid w:val="00096B67"/>
    <w:rsid w:val="00097753"/>
    <w:rsid w:val="000A0A2B"/>
    <w:rsid w:val="000A1771"/>
    <w:rsid w:val="000A408E"/>
    <w:rsid w:val="000A778C"/>
    <w:rsid w:val="000B10FC"/>
    <w:rsid w:val="000B1712"/>
    <w:rsid w:val="000B1DB9"/>
    <w:rsid w:val="000B4245"/>
    <w:rsid w:val="000B5637"/>
    <w:rsid w:val="000B7E35"/>
    <w:rsid w:val="000C0877"/>
    <w:rsid w:val="000C230D"/>
    <w:rsid w:val="000C30F8"/>
    <w:rsid w:val="000C661B"/>
    <w:rsid w:val="000D2C9D"/>
    <w:rsid w:val="000D54C4"/>
    <w:rsid w:val="000D590F"/>
    <w:rsid w:val="000D6877"/>
    <w:rsid w:val="000D7481"/>
    <w:rsid w:val="000E626E"/>
    <w:rsid w:val="000E62A0"/>
    <w:rsid w:val="000F2419"/>
    <w:rsid w:val="000F363E"/>
    <w:rsid w:val="000F4270"/>
    <w:rsid w:val="00106220"/>
    <w:rsid w:val="00106A71"/>
    <w:rsid w:val="001127BD"/>
    <w:rsid w:val="00113DB1"/>
    <w:rsid w:val="00116F37"/>
    <w:rsid w:val="00120A77"/>
    <w:rsid w:val="001241E3"/>
    <w:rsid w:val="00124225"/>
    <w:rsid w:val="00126110"/>
    <w:rsid w:val="0013215D"/>
    <w:rsid w:val="00134E2D"/>
    <w:rsid w:val="001352B9"/>
    <w:rsid w:val="00135A38"/>
    <w:rsid w:val="0013786E"/>
    <w:rsid w:val="001424DC"/>
    <w:rsid w:val="0014385A"/>
    <w:rsid w:val="00144094"/>
    <w:rsid w:val="00145EDF"/>
    <w:rsid w:val="00146BEC"/>
    <w:rsid w:val="001475F5"/>
    <w:rsid w:val="00147DB3"/>
    <w:rsid w:val="00153EED"/>
    <w:rsid w:val="001602A1"/>
    <w:rsid w:val="001653E7"/>
    <w:rsid w:val="001735EA"/>
    <w:rsid w:val="0017418D"/>
    <w:rsid w:val="0017557B"/>
    <w:rsid w:val="0017615B"/>
    <w:rsid w:val="001765AE"/>
    <w:rsid w:val="00176DF2"/>
    <w:rsid w:val="00182417"/>
    <w:rsid w:val="00182D70"/>
    <w:rsid w:val="001831E1"/>
    <w:rsid w:val="00190988"/>
    <w:rsid w:val="001917E3"/>
    <w:rsid w:val="00196315"/>
    <w:rsid w:val="00196649"/>
    <w:rsid w:val="00196BAF"/>
    <w:rsid w:val="001A0038"/>
    <w:rsid w:val="001A0472"/>
    <w:rsid w:val="001A36F5"/>
    <w:rsid w:val="001A4BC8"/>
    <w:rsid w:val="001A502A"/>
    <w:rsid w:val="001A51FC"/>
    <w:rsid w:val="001A73EB"/>
    <w:rsid w:val="001B043F"/>
    <w:rsid w:val="001B1988"/>
    <w:rsid w:val="001B3417"/>
    <w:rsid w:val="001B3AC7"/>
    <w:rsid w:val="001B42DA"/>
    <w:rsid w:val="001B4F85"/>
    <w:rsid w:val="001B7C74"/>
    <w:rsid w:val="001C2DA9"/>
    <w:rsid w:val="001C450E"/>
    <w:rsid w:val="001D0FB3"/>
    <w:rsid w:val="001D2B1A"/>
    <w:rsid w:val="001D5382"/>
    <w:rsid w:val="001E11EF"/>
    <w:rsid w:val="001E1696"/>
    <w:rsid w:val="001E1E60"/>
    <w:rsid w:val="001E2DCF"/>
    <w:rsid w:val="001E435E"/>
    <w:rsid w:val="001F135E"/>
    <w:rsid w:val="001F32B1"/>
    <w:rsid w:val="001F56B6"/>
    <w:rsid w:val="00200C0E"/>
    <w:rsid w:val="00201B68"/>
    <w:rsid w:val="00205BF4"/>
    <w:rsid w:val="002060B3"/>
    <w:rsid w:val="00210BAC"/>
    <w:rsid w:val="0021792A"/>
    <w:rsid w:val="00222392"/>
    <w:rsid w:val="00225ACE"/>
    <w:rsid w:val="00230171"/>
    <w:rsid w:val="00232E5E"/>
    <w:rsid w:val="00236773"/>
    <w:rsid w:val="00242430"/>
    <w:rsid w:val="002437BC"/>
    <w:rsid w:val="00244604"/>
    <w:rsid w:val="00244D3F"/>
    <w:rsid w:val="0024580A"/>
    <w:rsid w:val="00250B5C"/>
    <w:rsid w:val="002523A6"/>
    <w:rsid w:val="0025765E"/>
    <w:rsid w:val="00261284"/>
    <w:rsid w:val="00262324"/>
    <w:rsid w:val="00262523"/>
    <w:rsid w:val="00266579"/>
    <w:rsid w:val="00266DD3"/>
    <w:rsid w:val="0027185C"/>
    <w:rsid w:val="0027410B"/>
    <w:rsid w:val="00274371"/>
    <w:rsid w:val="00274D3B"/>
    <w:rsid w:val="00275171"/>
    <w:rsid w:val="00282007"/>
    <w:rsid w:val="002827E7"/>
    <w:rsid w:val="002841F3"/>
    <w:rsid w:val="00285D94"/>
    <w:rsid w:val="00286758"/>
    <w:rsid w:val="0028737B"/>
    <w:rsid w:val="00294D0F"/>
    <w:rsid w:val="002950E0"/>
    <w:rsid w:val="00295D0F"/>
    <w:rsid w:val="00296502"/>
    <w:rsid w:val="002975B3"/>
    <w:rsid w:val="00297BFB"/>
    <w:rsid w:val="002A0E00"/>
    <w:rsid w:val="002A77A3"/>
    <w:rsid w:val="002A7BE5"/>
    <w:rsid w:val="002B193C"/>
    <w:rsid w:val="002C25AA"/>
    <w:rsid w:val="002C28F7"/>
    <w:rsid w:val="002C576E"/>
    <w:rsid w:val="002C5DA2"/>
    <w:rsid w:val="002D0835"/>
    <w:rsid w:val="002D150A"/>
    <w:rsid w:val="002D462F"/>
    <w:rsid w:val="002E054C"/>
    <w:rsid w:val="002E0BDA"/>
    <w:rsid w:val="002E24D1"/>
    <w:rsid w:val="002E2CA1"/>
    <w:rsid w:val="002E7866"/>
    <w:rsid w:val="002E7881"/>
    <w:rsid w:val="002F01C4"/>
    <w:rsid w:val="002F1B5C"/>
    <w:rsid w:val="002F29E9"/>
    <w:rsid w:val="002F5BC6"/>
    <w:rsid w:val="002F6B59"/>
    <w:rsid w:val="00300FAC"/>
    <w:rsid w:val="00301456"/>
    <w:rsid w:val="00304370"/>
    <w:rsid w:val="00306288"/>
    <w:rsid w:val="0031114C"/>
    <w:rsid w:val="003120CE"/>
    <w:rsid w:val="003144FF"/>
    <w:rsid w:val="0031610D"/>
    <w:rsid w:val="0032012F"/>
    <w:rsid w:val="0032335E"/>
    <w:rsid w:val="00325FAB"/>
    <w:rsid w:val="0033067E"/>
    <w:rsid w:val="00332FE0"/>
    <w:rsid w:val="00334DFE"/>
    <w:rsid w:val="00335BDC"/>
    <w:rsid w:val="00336A4A"/>
    <w:rsid w:val="00337D99"/>
    <w:rsid w:val="00341BB7"/>
    <w:rsid w:val="00353F6F"/>
    <w:rsid w:val="00354024"/>
    <w:rsid w:val="00354401"/>
    <w:rsid w:val="0036339D"/>
    <w:rsid w:val="0036421B"/>
    <w:rsid w:val="0036757D"/>
    <w:rsid w:val="00367745"/>
    <w:rsid w:val="00371930"/>
    <w:rsid w:val="00372602"/>
    <w:rsid w:val="00374CA0"/>
    <w:rsid w:val="003771F6"/>
    <w:rsid w:val="003774B0"/>
    <w:rsid w:val="00380881"/>
    <w:rsid w:val="003820F3"/>
    <w:rsid w:val="00382D5C"/>
    <w:rsid w:val="00387922"/>
    <w:rsid w:val="003926FA"/>
    <w:rsid w:val="00392BC3"/>
    <w:rsid w:val="00395763"/>
    <w:rsid w:val="003A0F49"/>
    <w:rsid w:val="003A2B82"/>
    <w:rsid w:val="003A3EC6"/>
    <w:rsid w:val="003A4AC2"/>
    <w:rsid w:val="003B003E"/>
    <w:rsid w:val="003B6CEB"/>
    <w:rsid w:val="003C122C"/>
    <w:rsid w:val="003C1E28"/>
    <w:rsid w:val="003C3F27"/>
    <w:rsid w:val="003C4748"/>
    <w:rsid w:val="003C7DEF"/>
    <w:rsid w:val="003D0B38"/>
    <w:rsid w:val="003D4558"/>
    <w:rsid w:val="003E01B4"/>
    <w:rsid w:val="003E405B"/>
    <w:rsid w:val="003E7351"/>
    <w:rsid w:val="003E7659"/>
    <w:rsid w:val="003F09AC"/>
    <w:rsid w:val="003F135C"/>
    <w:rsid w:val="003F2CAE"/>
    <w:rsid w:val="003F3443"/>
    <w:rsid w:val="003F6923"/>
    <w:rsid w:val="003F7F02"/>
    <w:rsid w:val="004005AC"/>
    <w:rsid w:val="00404B7E"/>
    <w:rsid w:val="00405D7C"/>
    <w:rsid w:val="00410BE1"/>
    <w:rsid w:val="00413575"/>
    <w:rsid w:val="00420D4A"/>
    <w:rsid w:val="0042585B"/>
    <w:rsid w:val="00426214"/>
    <w:rsid w:val="004276B2"/>
    <w:rsid w:val="004322E5"/>
    <w:rsid w:val="00434915"/>
    <w:rsid w:val="004349F4"/>
    <w:rsid w:val="0044298D"/>
    <w:rsid w:val="0044783C"/>
    <w:rsid w:val="004503C4"/>
    <w:rsid w:val="00453255"/>
    <w:rsid w:val="00453264"/>
    <w:rsid w:val="0045517F"/>
    <w:rsid w:val="004560DD"/>
    <w:rsid w:val="004566E7"/>
    <w:rsid w:val="00457AF7"/>
    <w:rsid w:val="00463EDD"/>
    <w:rsid w:val="00472C62"/>
    <w:rsid w:val="00472E16"/>
    <w:rsid w:val="00474EF5"/>
    <w:rsid w:val="0047598B"/>
    <w:rsid w:val="004759B0"/>
    <w:rsid w:val="00476366"/>
    <w:rsid w:val="00477B8E"/>
    <w:rsid w:val="0048363C"/>
    <w:rsid w:val="00485225"/>
    <w:rsid w:val="00490E8E"/>
    <w:rsid w:val="00491093"/>
    <w:rsid w:val="00496FED"/>
    <w:rsid w:val="004A07CD"/>
    <w:rsid w:val="004A08C2"/>
    <w:rsid w:val="004A4D28"/>
    <w:rsid w:val="004A75B0"/>
    <w:rsid w:val="004B0285"/>
    <w:rsid w:val="004C219B"/>
    <w:rsid w:val="004C4151"/>
    <w:rsid w:val="004D246F"/>
    <w:rsid w:val="004D3CB0"/>
    <w:rsid w:val="004E14CB"/>
    <w:rsid w:val="004E1571"/>
    <w:rsid w:val="004E64AE"/>
    <w:rsid w:val="004F018B"/>
    <w:rsid w:val="004F0606"/>
    <w:rsid w:val="004F0A8B"/>
    <w:rsid w:val="004F3CE2"/>
    <w:rsid w:val="004F5257"/>
    <w:rsid w:val="005037F0"/>
    <w:rsid w:val="005041A9"/>
    <w:rsid w:val="00505CD9"/>
    <w:rsid w:val="00506055"/>
    <w:rsid w:val="00506475"/>
    <w:rsid w:val="00507D31"/>
    <w:rsid w:val="00512776"/>
    <w:rsid w:val="00513E90"/>
    <w:rsid w:val="00523504"/>
    <w:rsid w:val="00524A87"/>
    <w:rsid w:val="00526A41"/>
    <w:rsid w:val="00526FB0"/>
    <w:rsid w:val="00531816"/>
    <w:rsid w:val="005325B1"/>
    <w:rsid w:val="00533344"/>
    <w:rsid w:val="00536D64"/>
    <w:rsid w:val="00543458"/>
    <w:rsid w:val="00543524"/>
    <w:rsid w:val="00544204"/>
    <w:rsid w:val="005467A0"/>
    <w:rsid w:val="00550143"/>
    <w:rsid w:val="0055277C"/>
    <w:rsid w:val="0055393A"/>
    <w:rsid w:val="005558B2"/>
    <w:rsid w:val="00555FA3"/>
    <w:rsid w:val="00556495"/>
    <w:rsid w:val="0055684E"/>
    <w:rsid w:val="0055739B"/>
    <w:rsid w:val="00560970"/>
    <w:rsid w:val="0056260C"/>
    <w:rsid w:val="00562740"/>
    <w:rsid w:val="005628BB"/>
    <w:rsid w:val="00565555"/>
    <w:rsid w:val="005673DB"/>
    <w:rsid w:val="00567726"/>
    <w:rsid w:val="00572D37"/>
    <w:rsid w:val="00572E4F"/>
    <w:rsid w:val="00583A1D"/>
    <w:rsid w:val="00584934"/>
    <w:rsid w:val="00590854"/>
    <w:rsid w:val="005924B4"/>
    <w:rsid w:val="0059353C"/>
    <w:rsid w:val="005A180A"/>
    <w:rsid w:val="005A6BF6"/>
    <w:rsid w:val="005B23B9"/>
    <w:rsid w:val="005B3BAA"/>
    <w:rsid w:val="005B5094"/>
    <w:rsid w:val="005B6149"/>
    <w:rsid w:val="005C0F08"/>
    <w:rsid w:val="005C2B23"/>
    <w:rsid w:val="005C40DF"/>
    <w:rsid w:val="005C7A1F"/>
    <w:rsid w:val="005D07B8"/>
    <w:rsid w:val="005E2668"/>
    <w:rsid w:val="005E5621"/>
    <w:rsid w:val="005E5FA2"/>
    <w:rsid w:val="005F1378"/>
    <w:rsid w:val="005F36CC"/>
    <w:rsid w:val="005F5791"/>
    <w:rsid w:val="005F5E53"/>
    <w:rsid w:val="0060298D"/>
    <w:rsid w:val="0060431C"/>
    <w:rsid w:val="00605E78"/>
    <w:rsid w:val="006125DC"/>
    <w:rsid w:val="006143B8"/>
    <w:rsid w:val="00615365"/>
    <w:rsid w:val="006172C5"/>
    <w:rsid w:val="00621297"/>
    <w:rsid w:val="00623B3E"/>
    <w:rsid w:val="006254BD"/>
    <w:rsid w:val="006300A8"/>
    <w:rsid w:val="00631ABA"/>
    <w:rsid w:val="00634272"/>
    <w:rsid w:val="006350E1"/>
    <w:rsid w:val="0063578F"/>
    <w:rsid w:val="00643E54"/>
    <w:rsid w:val="00644725"/>
    <w:rsid w:val="006606E3"/>
    <w:rsid w:val="00660AAC"/>
    <w:rsid w:val="00665BEB"/>
    <w:rsid w:val="00670EB6"/>
    <w:rsid w:val="0067173E"/>
    <w:rsid w:val="0067410D"/>
    <w:rsid w:val="006741C1"/>
    <w:rsid w:val="006764A2"/>
    <w:rsid w:val="00681E72"/>
    <w:rsid w:val="00687501"/>
    <w:rsid w:val="0069131D"/>
    <w:rsid w:val="00692665"/>
    <w:rsid w:val="00695C5E"/>
    <w:rsid w:val="00696906"/>
    <w:rsid w:val="00696D42"/>
    <w:rsid w:val="00697900"/>
    <w:rsid w:val="006A0554"/>
    <w:rsid w:val="006A173A"/>
    <w:rsid w:val="006A1E7F"/>
    <w:rsid w:val="006A3D23"/>
    <w:rsid w:val="006A406B"/>
    <w:rsid w:val="006A4472"/>
    <w:rsid w:val="006A465F"/>
    <w:rsid w:val="006A4B74"/>
    <w:rsid w:val="006B1737"/>
    <w:rsid w:val="006B354D"/>
    <w:rsid w:val="006B554E"/>
    <w:rsid w:val="006C0154"/>
    <w:rsid w:val="006C29FB"/>
    <w:rsid w:val="006C47AA"/>
    <w:rsid w:val="006C47CA"/>
    <w:rsid w:val="006D03CA"/>
    <w:rsid w:val="006D0D25"/>
    <w:rsid w:val="006D3E35"/>
    <w:rsid w:val="006E0B02"/>
    <w:rsid w:val="006E0D07"/>
    <w:rsid w:val="006E1791"/>
    <w:rsid w:val="006E1ACB"/>
    <w:rsid w:val="006E2CE1"/>
    <w:rsid w:val="006E515B"/>
    <w:rsid w:val="006E79DC"/>
    <w:rsid w:val="006F08EF"/>
    <w:rsid w:val="006F223A"/>
    <w:rsid w:val="006F338C"/>
    <w:rsid w:val="006F39CE"/>
    <w:rsid w:val="006F3D09"/>
    <w:rsid w:val="006F669F"/>
    <w:rsid w:val="006F6CD7"/>
    <w:rsid w:val="00701DB1"/>
    <w:rsid w:val="00702CA3"/>
    <w:rsid w:val="007048E7"/>
    <w:rsid w:val="00706C36"/>
    <w:rsid w:val="00710B74"/>
    <w:rsid w:val="007133E7"/>
    <w:rsid w:val="007137A7"/>
    <w:rsid w:val="00714E47"/>
    <w:rsid w:val="00722F4D"/>
    <w:rsid w:val="007239DF"/>
    <w:rsid w:val="007267AD"/>
    <w:rsid w:val="00726DBE"/>
    <w:rsid w:val="00732672"/>
    <w:rsid w:val="007345FD"/>
    <w:rsid w:val="0073621B"/>
    <w:rsid w:val="0073730C"/>
    <w:rsid w:val="007407C4"/>
    <w:rsid w:val="00744694"/>
    <w:rsid w:val="00745424"/>
    <w:rsid w:val="00752216"/>
    <w:rsid w:val="007527EA"/>
    <w:rsid w:val="00755ACB"/>
    <w:rsid w:val="00762013"/>
    <w:rsid w:val="00764501"/>
    <w:rsid w:val="007665ED"/>
    <w:rsid w:val="007670F3"/>
    <w:rsid w:val="00770278"/>
    <w:rsid w:val="0077087C"/>
    <w:rsid w:val="00772FAB"/>
    <w:rsid w:val="00774FEE"/>
    <w:rsid w:val="00776B02"/>
    <w:rsid w:val="007779C2"/>
    <w:rsid w:val="007815B0"/>
    <w:rsid w:val="007831EC"/>
    <w:rsid w:val="007835FB"/>
    <w:rsid w:val="00784D06"/>
    <w:rsid w:val="00790F4B"/>
    <w:rsid w:val="0079399A"/>
    <w:rsid w:val="00796EF1"/>
    <w:rsid w:val="0079751E"/>
    <w:rsid w:val="007A209D"/>
    <w:rsid w:val="007A2B32"/>
    <w:rsid w:val="007A3235"/>
    <w:rsid w:val="007A324D"/>
    <w:rsid w:val="007A5FC9"/>
    <w:rsid w:val="007B2B43"/>
    <w:rsid w:val="007B574D"/>
    <w:rsid w:val="007B7DC6"/>
    <w:rsid w:val="007C0A81"/>
    <w:rsid w:val="007C1BDF"/>
    <w:rsid w:val="007C604B"/>
    <w:rsid w:val="007C7512"/>
    <w:rsid w:val="007C7967"/>
    <w:rsid w:val="007C7968"/>
    <w:rsid w:val="007D1236"/>
    <w:rsid w:val="007D28AA"/>
    <w:rsid w:val="007D3D2A"/>
    <w:rsid w:val="007D6BA4"/>
    <w:rsid w:val="007D768D"/>
    <w:rsid w:val="007E2008"/>
    <w:rsid w:val="007E2458"/>
    <w:rsid w:val="007E2B95"/>
    <w:rsid w:val="007E33FE"/>
    <w:rsid w:val="007E48D3"/>
    <w:rsid w:val="007E4A76"/>
    <w:rsid w:val="007E6ECB"/>
    <w:rsid w:val="007F3C37"/>
    <w:rsid w:val="00803137"/>
    <w:rsid w:val="00804C88"/>
    <w:rsid w:val="00812060"/>
    <w:rsid w:val="008122D8"/>
    <w:rsid w:val="0081739D"/>
    <w:rsid w:val="00821264"/>
    <w:rsid w:val="008240F8"/>
    <w:rsid w:val="0082416F"/>
    <w:rsid w:val="00824D9A"/>
    <w:rsid w:val="008255B6"/>
    <w:rsid w:val="00831DE0"/>
    <w:rsid w:val="00833D94"/>
    <w:rsid w:val="00843D5C"/>
    <w:rsid w:val="0084608F"/>
    <w:rsid w:val="00847F78"/>
    <w:rsid w:val="008514EF"/>
    <w:rsid w:val="008524EC"/>
    <w:rsid w:val="00860D95"/>
    <w:rsid w:val="00864C2C"/>
    <w:rsid w:val="00864EDE"/>
    <w:rsid w:val="00865618"/>
    <w:rsid w:val="00865B7F"/>
    <w:rsid w:val="00867902"/>
    <w:rsid w:val="00867996"/>
    <w:rsid w:val="008756F9"/>
    <w:rsid w:val="00875D55"/>
    <w:rsid w:val="0087659C"/>
    <w:rsid w:val="00876C70"/>
    <w:rsid w:val="00876DA9"/>
    <w:rsid w:val="008810F5"/>
    <w:rsid w:val="00882926"/>
    <w:rsid w:val="00883E34"/>
    <w:rsid w:val="00884A0A"/>
    <w:rsid w:val="00887F1D"/>
    <w:rsid w:val="008900F2"/>
    <w:rsid w:val="00890A79"/>
    <w:rsid w:val="00892349"/>
    <w:rsid w:val="008939DA"/>
    <w:rsid w:val="008A1C6B"/>
    <w:rsid w:val="008A5358"/>
    <w:rsid w:val="008B035F"/>
    <w:rsid w:val="008B3EC0"/>
    <w:rsid w:val="008B4D53"/>
    <w:rsid w:val="008C2CBF"/>
    <w:rsid w:val="008C45F6"/>
    <w:rsid w:val="008C7D2A"/>
    <w:rsid w:val="008D2748"/>
    <w:rsid w:val="008E3071"/>
    <w:rsid w:val="008E3B85"/>
    <w:rsid w:val="008E4727"/>
    <w:rsid w:val="008E506E"/>
    <w:rsid w:val="008E7746"/>
    <w:rsid w:val="008F0FDF"/>
    <w:rsid w:val="008F45BB"/>
    <w:rsid w:val="008F4654"/>
    <w:rsid w:val="008F551B"/>
    <w:rsid w:val="009020E9"/>
    <w:rsid w:val="00903B13"/>
    <w:rsid w:val="00904ADB"/>
    <w:rsid w:val="009075E6"/>
    <w:rsid w:val="00910237"/>
    <w:rsid w:val="00912660"/>
    <w:rsid w:val="009220D0"/>
    <w:rsid w:val="009231CA"/>
    <w:rsid w:val="0092364B"/>
    <w:rsid w:val="00923E77"/>
    <w:rsid w:val="00931099"/>
    <w:rsid w:val="00933048"/>
    <w:rsid w:val="0093330A"/>
    <w:rsid w:val="00941621"/>
    <w:rsid w:val="00944A7E"/>
    <w:rsid w:val="00953137"/>
    <w:rsid w:val="009538F7"/>
    <w:rsid w:val="0095408E"/>
    <w:rsid w:val="00954197"/>
    <w:rsid w:val="0095543C"/>
    <w:rsid w:val="0096158C"/>
    <w:rsid w:val="0096163E"/>
    <w:rsid w:val="00965212"/>
    <w:rsid w:val="00966959"/>
    <w:rsid w:val="00967635"/>
    <w:rsid w:val="00967766"/>
    <w:rsid w:val="00972A35"/>
    <w:rsid w:val="0097574E"/>
    <w:rsid w:val="009802A8"/>
    <w:rsid w:val="00981BD6"/>
    <w:rsid w:val="00981FBA"/>
    <w:rsid w:val="00984DD8"/>
    <w:rsid w:val="0099399A"/>
    <w:rsid w:val="009A232C"/>
    <w:rsid w:val="009A4550"/>
    <w:rsid w:val="009A500C"/>
    <w:rsid w:val="009A5FD5"/>
    <w:rsid w:val="009A6F19"/>
    <w:rsid w:val="009A7304"/>
    <w:rsid w:val="009B2FEB"/>
    <w:rsid w:val="009B3B3D"/>
    <w:rsid w:val="009B4DD5"/>
    <w:rsid w:val="009B57EE"/>
    <w:rsid w:val="009C0F5A"/>
    <w:rsid w:val="009C2C1E"/>
    <w:rsid w:val="009C46AF"/>
    <w:rsid w:val="009C4B7C"/>
    <w:rsid w:val="009C4FC9"/>
    <w:rsid w:val="009D13F0"/>
    <w:rsid w:val="009D4B8A"/>
    <w:rsid w:val="009D5EC7"/>
    <w:rsid w:val="009D74A7"/>
    <w:rsid w:val="009D7685"/>
    <w:rsid w:val="009E163A"/>
    <w:rsid w:val="009E1929"/>
    <w:rsid w:val="009E6291"/>
    <w:rsid w:val="009E6E42"/>
    <w:rsid w:val="009E750A"/>
    <w:rsid w:val="009F0DCF"/>
    <w:rsid w:val="009F4FE6"/>
    <w:rsid w:val="009F5791"/>
    <w:rsid w:val="009F5DCC"/>
    <w:rsid w:val="009F5FD6"/>
    <w:rsid w:val="009F66B5"/>
    <w:rsid w:val="00A00751"/>
    <w:rsid w:val="00A0269D"/>
    <w:rsid w:val="00A05007"/>
    <w:rsid w:val="00A053C4"/>
    <w:rsid w:val="00A12CC6"/>
    <w:rsid w:val="00A134E9"/>
    <w:rsid w:val="00A16E1F"/>
    <w:rsid w:val="00A17203"/>
    <w:rsid w:val="00A22DE1"/>
    <w:rsid w:val="00A325D1"/>
    <w:rsid w:val="00A329D8"/>
    <w:rsid w:val="00A34BC9"/>
    <w:rsid w:val="00A366F7"/>
    <w:rsid w:val="00A433A3"/>
    <w:rsid w:val="00A445F4"/>
    <w:rsid w:val="00A453E4"/>
    <w:rsid w:val="00A51B46"/>
    <w:rsid w:val="00A535B7"/>
    <w:rsid w:val="00A53E3C"/>
    <w:rsid w:val="00A54FEA"/>
    <w:rsid w:val="00A5505E"/>
    <w:rsid w:val="00A576FA"/>
    <w:rsid w:val="00A57724"/>
    <w:rsid w:val="00A60994"/>
    <w:rsid w:val="00A63651"/>
    <w:rsid w:val="00A6479C"/>
    <w:rsid w:val="00A708CA"/>
    <w:rsid w:val="00A718B8"/>
    <w:rsid w:val="00A71B71"/>
    <w:rsid w:val="00A735A4"/>
    <w:rsid w:val="00A76A6B"/>
    <w:rsid w:val="00A77DF0"/>
    <w:rsid w:val="00A80C46"/>
    <w:rsid w:val="00A815C7"/>
    <w:rsid w:val="00A85C29"/>
    <w:rsid w:val="00A925FB"/>
    <w:rsid w:val="00A95D3E"/>
    <w:rsid w:val="00A96B62"/>
    <w:rsid w:val="00A96CAB"/>
    <w:rsid w:val="00AA1311"/>
    <w:rsid w:val="00AA2876"/>
    <w:rsid w:val="00AA3AFD"/>
    <w:rsid w:val="00AA53D0"/>
    <w:rsid w:val="00AB0540"/>
    <w:rsid w:val="00AB144D"/>
    <w:rsid w:val="00AB3462"/>
    <w:rsid w:val="00AB3A1B"/>
    <w:rsid w:val="00AB7381"/>
    <w:rsid w:val="00AB7531"/>
    <w:rsid w:val="00AC1E6A"/>
    <w:rsid w:val="00AC46EB"/>
    <w:rsid w:val="00AC5DD0"/>
    <w:rsid w:val="00AC6785"/>
    <w:rsid w:val="00AD027E"/>
    <w:rsid w:val="00AD29AA"/>
    <w:rsid w:val="00AD61DF"/>
    <w:rsid w:val="00AE4004"/>
    <w:rsid w:val="00AE470B"/>
    <w:rsid w:val="00AE7D41"/>
    <w:rsid w:val="00AF0157"/>
    <w:rsid w:val="00AF23CD"/>
    <w:rsid w:val="00AF34F7"/>
    <w:rsid w:val="00B02BB9"/>
    <w:rsid w:val="00B0523F"/>
    <w:rsid w:val="00B058DD"/>
    <w:rsid w:val="00B111DA"/>
    <w:rsid w:val="00B11318"/>
    <w:rsid w:val="00B1183F"/>
    <w:rsid w:val="00B1289A"/>
    <w:rsid w:val="00B13E23"/>
    <w:rsid w:val="00B15523"/>
    <w:rsid w:val="00B161A2"/>
    <w:rsid w:val="00B214F3"/>
    <w:rsid w:val="00B21D2F"/>
    <w:rsid w:val="00B232DA"/>
    <w:rsid w:val="00B2508E"/>
    <w:rsid w:val="00B2514B"/>
    <w:rsid w:val="00B259EB"/>
    <w:rsid w:val="00B273E5"/>
    <w:rsid w:val="00B33C5B"/>
    <w:rsid w:val="00B37691"/>
    <w:rsid w:val="00B378AB"/>
    <w:rsid w:val="00B41585"/>
    <w:rsid w:val="00B41AB7"/>
    <w:rsid w:val="00B44061"/>
    <w:rsid w:val="00B506C9"/>
    <w:rsid w:val="00B518AF"/>
    <w:rsid w:val="00B52917"/>
    <w:rsid w:val="00B5638E"/>
    <w:rsid w:val="00B57EC1"/>
    <w:rsid w:val="00B615B2"/>
    <w:rsid w:val="00B640CC"/>
    <w:rsid w:val="00B66532"/>
    <w:rsid w:val="00B673FF"/>
    <w:rsid w:val="00B67C3E"/>
    <w:rsid w:val="00B72464"/>
    <w:rsid w:val="00B8071F"/>
    <w:rsid w:val="00B80CC6"/>
    <w:rsid w:val="00B81CB3"/>
    <w:rsid w:val="00B82581"/>
    <w:rsid w:val="00B919AB"/>
    <w:rsid w:val="00B93721"/>
    <w:rsid w:val="00B93922"/>
    <w:rsid w:val="00B93AE5"/>
    <w:rsid w:val="00BA47DA"/>
    <w:rsid w:val="00BA5EB5"/>
    <w:rsid w:val="00BB01B4"/>
    <w:rsid w:val="00BB24D3"/>
    <w:rsid w:val="00BB33AF"/>
    <w:rsid w:val="00BC38D9"/>
    <w:rsid w:val="00BC4107"/>
    <w:rsid w:val="00BC5089"/>
    <w:rsid w:val="00BC563F"/>
    <w:rsid w:val="00BD1512"/>
    <w:rsid w:val="00BD5505"/>
    <w:rsid w:val="00BD591B"/>
    <w:rsid w:val="00BE10E1"/>
    <w:rsid w:val="00BE16CE"/>
    <w:rsid w:val="00BE31F7"/>
    <w:rsid w:val="00BE735A"/>
    <w:rsid w:val="00BF5DF1"/>
    <w:rsid w:val="00C01D6F"/>
    <w:rsid w:val="00C01FC2"/>
    <w:rsid w:val="00C028B6"/>
    <w:rsid w:val="00C028D7"/>
    <w:rsid w:val="00C05A37"/>
    <w:rsid w:val="00C0636D"/>
    <w:rsid w:val="00C12D42"/>
    <w:rsid w:val="00C13A5C"/>
    <w:rsid w:val="00C20058"/>
    <w:rsid w:val="00C2095C"/>
    <w:rsid w:val="00C21D47"/>
    <w:rsid w:val="00C24598"/>
    <w:rsid w:val="00C2522C"/>
    <w:rsid w:val="00C2581C"/>
    <w:rsid w:val="00C30475"/>
    <w:rsid w:val="00C30F11"/>
    <w:rsid w:val="00C3427C"/>
    <w:rsid w:val="00C348E0"/>
    <w:rsid w:val="00C376AB"/>
    <w:rsid w:val="00C379D7"/>
    <w:rsid w:val="00C37B00"/>
    <w:rsid w:val="00C37B26"/>
    <w:rsid w:val="00C432D1"/>
    <w:rsid w:val="00C43FD5"/>
    <w:rsid w:val="00C46EA1"/>
    <w:rsid w:val="00C47F62"/>
    <w:rsid w:val="00C50FB7"/>
    <w:rsid w:val="00C52111"/>
    <w:rsid w:val="00C5292A"/>
    <w:rsid w:val="00C54B7F"/>
    <w:rsid w:val="00C5535A"/>
    <w:rsid w:val="00C572A0"/>
    <w:rsid w:val="00C6152D"/>
    <w:rsid w:val="00C61E1B"/>
    <w:rsid w:val="00C6311A"/>
    <w:rsid w:val="00C63537"/>
    <w:rsid w:val="00C63E61"/>
    <w:rsid w:val="00C66796"/>
    <w:rsid w:val="00C66DB4"/>
    <w:rsid w:val="00C67708"/>
    <w:rsid w:val="00C7317E"/>
    <w:rsid w:val="00C80932"/>
    <w:rsid w:val="00C80F06"/>
    <w:rsid w:val="00C87199"/>
    <w:rsid w:val="00C924CA"/>
    <w:rsid w:val="00C9378F"/>
    <w:rsid w:val="00C94F0E"/>
    <w:rsid w:val="00C95132"/>
    <w:rsid w:val="00C96ED8"/>
    <w:rsid w:val="00C97877"/>
    <w:rsid w:val="00C97DFA"/>
    <w:rsid w:val="00CA61AB"/>
    <w:rsid w:val="00CA67C3"/>
    <w:rsid w:val="00CA6BB9"/>
    <w:rsid w:val="00CA790E"/>
    <w:rsid w:val="00CB5F61"/>
    <w:rsid w:val="00CC1C12"/>
    <w:rsid w:val="00CC33FE"/>
    <w:rsid w:val="00CC63AA"/>
    <w:rsid w:val="00CC6877"/>
    <w:rsid w:val="00CC68B2"/>
    <w:rsid w:val="00CD3193"/>
    <w:rsid w:val="00CD5DC0"/>
    <w:rsid w:val="00CD6DA0"/>
    <w:rsid w:val="00CD7C12"/>
    <w:rsid w:val="00CE0AC9"/>
    <w:rsid w:val="00CE44C1"/>
    <w:rsid w:val="00CE4932"/>
    <w:rsid w:val="00CE4BF6"/>
    <w:rsid w:val="00CE4C4D"/>
    <w:rsid w:val="00CF75DD"/>
    <w:rsid w:val="00D0426B"/>
    <w:rsid w:val="00D04C77"/>
    <w:rsid w:val="00D05898"/>
    <w:rsid w:val="00D15233"/>
    <w:rsid w:val="00D1527E"/>
    <w:rsid w:val="00D16698"/>
    <w:rsid w:val="00D219F4"/>
    <w:rsid w:val="00D24089"/>
    <w:rsid w:val="00D26EA8"/>
    <w:rsid w:val="00D26F89"/>
    <w:rsid w:val="00D32BBD"/>
    <w:rsid w:val="00D36F79"/>
    <w:rsid w:val="00D43006"/>
    <w:rsid w:val="00D44740"/>
    <w:rsid w:val="00D457C3"/>
    <w:rsid w:val="00D51E45"/>
    <w:rsid w:val="00D56F97"/>
    <w:rsid w:val="00D60230"/>
    <w:rsid w:val="00D60C60"/>
    <w:rsid w:val="00D612E2"/>
    <w:rsid w:val="00D63B5C"/>
    <w:rsid w:val="00D64A96"/>
    <w:rsid w:val="00D65BD2"/>
    <w:rsid w:val="00D66309"/>
    <w:rsid w:val="00D72EDA"/>
    <w:rsid w:val="00D733F8"/>
    <w:rsid w:val="00D7726F"/>
    <w:rsid w:val="00D9244C"/>
    <w:rsid w:val="00D92B11"/>
    <w:rsid w:val="00D96836"/>
    <w:rsid w:val="00DA2A70"/>
    <w:rsid w:val="00DA4C48"/>
    <w:rsid w:val="00DB1A93"/>
    <w:rsid w:val="00DB6D5F"/>
    <w:rsid w:val="00DC1EB0"/>
    <w:rsid w:val="00DC47D6"/>
    <w:rsid w:val="00DC5ACA"/>
    <w:rsid w:val="00DC6C2C"/>
    <w:rsid w:val="00DD0EE8"/>
    <w:rsid w:val="00DD2D6B"/>
    <w:rsid w:val="00DD369B"/>
    <w:rsid w:val="00DD72F7"/>
    <w:rsid w:val="00DF0F7B"/>
    <w:rsid w:val="00DF267B"/>
    <w:rsid w:val="00DF5924"/>
    <w:rsid w:val="00DF6ACC"/>
    <w:rsid w:val="00E0012C"/>
    <w:rsid w:val="00E03251"/>
    <w:rsid w:val="00E03818"/>
    <w:rsid w:val="00E03BD7"/>
    <w:rsid w:val="00E06B01"/>
    <w:rsid w:val="00E16DE5"/>
    <w:rsid w:val="00E17F2A"/>
    <w:rsid w:val="00E22293"/>
    <w:rsid w:val="00E25A96"/>
    <w:rsid w:val="00E31D42"/>
    <w:rsid w:val="00E31E0E"/>
    <w:rsid w:val="00E36565"/>
    <w:rsid w:val="00E410DD"/>
    <w:rsid w:val="00E433C6"/>
    <w:rsid w:val="00E47C54"/>
    <w:rsid w:val="00E509FC"/>
    <w:rsid w:val="00E65A90"/>
    <w:rsid w:val="00E66198"/>
    <w:rsid w:val="00E711B2"/>
    <w:rsid w:val="00E7360B"/>
    <w:rsid w:val="00E73C2C"/>
    <w:rsid w:val="00E8345E"/>
    <w:rsid w:val="00E8403D"/>
    <w:rsid w:val="00E86131"/>
    <w:rsid w:val="00E86BA5"/>
    <w:rsid w:val="00E8721B"/>
    <w:rsid w:val="00E9651D"/>
    <w:rsid w:val="00EA08A9"/>
    <w:rsid w:val="00EA08AD"/>
    <w:rsid w:val="00EA4583"/>
    <w:rsid w:val="00EA57CF"/>
    <w:rsid w:val="00EA66F9"/>
    <w:rsid w:val="00EA74D2"/>
    <w:rsid w:val="00EB06D6"/>
    <w:rsid w:val="00EB084B"/>
    <w:rsid w:val="00EB1089"/>
    <w:rsid w:val="00EB6CCC"/>
    <w:rsid w:val="00EC0B75"/>
    <w:rsid w:val="00EC160E"/>
    <w:rsid w:val="00EC1BFE"/>
    <w:rsid w:val="00EC1F19"/>
    <w:rsid w:val="00ED0D02"/>
    <w:rsid w:val="00ED307E"/>
    <w:rsid w:val="00ED5E08"/>
    <w:rsid w:val="00ED5F34"/>
    <w:rsid w:val="00ED62C0"/>
    <w:rsid w:val="00ED6DC6"/>
    <w:rsid w:val="00EE0349"/>
    <w:rsid w:val="00EE4FCA"/>
    <w:rsid w:val="00EE6AB8"/>
    <w:rsid w:val="00EF313A"/>
    <w:rsid w:val="00F006ED"/>
    <w:rsid w:val="00F0159D"/>
    <w:rsid w:val="00F02C03"/>
    <w:rsid w:val="00F02E99"/>
    <w:rsid w:val="00F030AD"/>
    <w:rsid w:val="00F048DB"/>
    <w:rsid w:val="00F06FBD"/>
    <w:rsid w:val="00F10E46"/>
    <w:rsid w:val="00F14997"/>
    <w:rsid w:val="00F14E84"/>
    <w:rsid w:val="00F17046"/>
    <w:rsid w:val="00F17E87"/>
    <w:rsid w:val="00F2333D"/>
    <w:rsid w:val="00F240B5"/>
    <w:rsid w:val="00F32A14"/>
    <w:rsid w:val="00F3381D"/>
    <w:rsid w:val="00F3442F"/>
    <w:rsid w:val="00F34775"/>
    <w:rsid w:val="00F35088"/>
    <w:rsid w:val="00F364DC"/>
    <w:rsid w:val="00F3695D"/>
    <w:rsid w:val="00F37AED"/>
    <w:rsid w:val="00F412CC"/>
    <w:rsid w:val="00F4157F"/>
    <w:rsid w:val="00F415D8"/>
    <w:rsid w:val="00F4367E"/>
    <w:rsid w:val="00F43FC7"/>
    <w:rsid w:val="00F46C19"/>
    <w:rsid w:val="00F47557"/>
    <w:rsid w:val="00F479AE"/>
    <w:rsid w:val="00F53835"/>
    <w:rsid w:val="00F53F7A"/>
    <w:rsid w:val="00F61E65"/>
    <w:rsid w:val="00F631DA"/>
    <w:rsid w:val="00F66162"/>
    <w:rsid w:val="00F67D10"/>
    <w:rsid w:val="00F71589"/>
    <w:rsid w:val="00F71945"/>
    <w:rsid w:val="00F71FBE"/>
    <w:rsid w:val="00F7654F"/>
    <w:rsid w:val="00F80D71"/>
    <w:rsid w:val="00F80F30"/>
    <w:rsid w:val="00F82E69"/>
    <w:rsid w:val="00F849A7"/>
    <w:rsid w:val="00F84BCB"/>
    <w:rsid w:val="00F87F30"/>
    <w:rsid w:val="00F91E40"/>
    <w:rsid w:val="00F92458"/>
    <w:rsid w:val="00F936B9"/>
    <w:rsid w:val="00F95133"/>
    <w:rsid w:val="00F96A66"/>
    <w:rsid w:val="00FA23E7"/>
    <w:rsid w:val="00FA3444"/>
    <w:rsid w:val="00FA5958"/>
    <w:rsid w:val="00FB3810"/>
    <w:rsid w:val="00FB48DD"/>
    <w:rsid w:val="00FC314A"/>
    <w:rsid w:val="00FC7148"/>
    <w:rsid w:val="00FC77E3"/>
    <w:rsid w:val="00FC7CB8"/>
    <w:rsid w:val="00FD0AFB"/>
    <w:rsid w:val="00FD2220"/>
    <w:rsid w:val="00FD5D22"/>
    <w:rsid w:val="00FE2917"/>
    <w:rsid w:val="00FE54E2"/>
    <w:rsid w:val="00FE58B3"/>
    <w:rsid w:val="00FE79EB"/>
    <w:rsid w:val="00FF1776"/>
    <w:rsid w:val="00FF1D27"/>
    <w:rsid w:val="00FF23BE"/>
    <w:rsid w:val="00FF3F40"/>
    <w:rsid w:val="00FF4716"/>
    <w:rsid w:val="00FF587A"/>
    <w:rsid w:val="00FF59A8"/>
    <w:rsid w:val="00FF6948"/>
    <w:rsid w:val="00FF6E40"/>
    <w:rsid w:val="00FF7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1C8638"/>
  <w15:docId w15:val="{7A173857-9387-46DE-9DF2-559938C9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94"/>
    <w:rPr>
      <w:rFonts w:ascii="Arial" w:hAnsi="Arial"/>
    </w:rPr>
  </w:style>
  <w:style w:type="paragraph" w:styleId="Titre1">
    <w:name w:val="heading 1"/>
    <w:basedOn w:val="Normal"/>
    <w:next w:val="Corpsdetexte"/>
    <w:qFormat/>
    <w:rsid w:val="006172C5"/>
    <w:pPr>
      <w:keepNext/>
      <w:numPr>
        <w:numId w:val="8"/>
      </w:numPr>
      <w:spacing w:before="240" w:after="120"/>
      <w:outlineLvl w:val="0"/>
    </w:pPr>
    <w:rPr>
      <w:b/>
      <w:smallCaps/>
      <w:kern w:val="28"/>
      <w:sz w:val="32"/>
    </w:rPr>
  </w:style>
  <w:style w:type="paragraph" w:styleId="Titre2">
    <w:name w:val="heading 2"/>
    <w:basedOn w:val="Normal"/>
    <w:next w:val="Corpsdetexte2"/>
    <w:qFormat/>
    <w:rsid w:val="006172C5"/>
    <w:pPr>
      <w:keepNext/>
      <w:numPr>
        <w:ilvl w:val="1"/>
        <w:numId w:val="7"/>
      </w:numPr>
      <w:spacing w:before="240" w:after="60"/>
      <w:outlineLvl w:val="1"/>
    </w:pPr>
    <w:rPr>
      <w:b/>
      <w:sz w:val="28"/>
    </w:rPr>
  </w:style>
  <w:style w:type="paragraph" w:styleId="Titre3">
    <w:name w:val="heading 3"/>
    <w:basedOn w:val="Normal"/>
    <w:next w:val="Corpsdetexte3"/>
    <w:qFormat/>
    <w:rsid w:val="006172C5"/>
    <w:pPr>
      <w:keepNext/>
      <w:numPr>
        <w:ilvl w:val="2"/>
        <w:numId w:val="7"/>
      </w:numPr>
      <w:spacing w:before="240" w:after="60"/>
      <w:outlineLvl w:val="2"/>
    </w:pPr>
    <w:rPr>
      <w:b/>
      <w:sz w:val="24"/>
    </w:rPr>
  </w:style>
  <w:style w:type="paragraph" w:styleId="Titre4">
    <w:name w:val="heading 4"/>
    <w:basedOn w:val="Normal"/>
    <w:next w:val="Corpsdetexte3"/>
    <w:qFormat/>
    <w:rsid w:val="006172C5"/>
    <w:pPr>
      <w:keepNext/>
      <w:numPr>
        <w:ilvl w:val="3"/>
        <w:numId w:val="7"/>
      </w:numPr>
      <w:spacing w:before="240" w:after="60"/>
      <w:outlineLvl w:val="3"/>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rvice">
    <w:name w:val="Service"/>
    <w:basedOn w:val="Normal"/>
    <w:rsid w:val="006172C5"/>
    <w:pPr>
      <w:ind w:left="-851"/>
    </w:pPr>
    <w:rPr>
      <w:sz w:val="16"/>
    </w:rPr>
  </w:style>
  <w:style w:type="paragraph" w:styleId="Retraitcorpsdetexte">
    <w:name w:val="Body Text Indent"/>
    <w:basedOn w:val="Normal"/>
    <w:link w:val="RetraitcorpsdetexteCar"/>
    <w:semiHidden/>
    <w:rsid w:val="006172C5"/>
    <w:pPr>
      <w:tabs>
        <w:tab w:val="right" w:pos="8505"/>
      </w:tabs>
      <w:spacing w:line="168" w:lineRule="auto"/>
      <w:ind w:left="-851"/>
    </w:pPr>
    <w:rPr>
      <w:rFonts w:ascii="Arial Black" w:hAnsi="Arial Black"/>
      <w:spacing w:val="-12"/>
    </w:rPr>
  </w:style>
  <w:style w:type="paragraph" w:customStyle="1" w:styleId="Interlocuteur">
    <w:name w:val="Interlocuteur"/>
    <w:basedOn w:val="Normal"/>
    <w:rsid w:val="006172C5"/>
    <w:pPr>
      <w:ind w:left="85"/>
    </w:pPr>
    <w:rPr>
      <w:sz w:val="18"/>
    </w:rPr>
  </w:style>
  <w:style w:type="paragraph" w:styleId="Pieddepage">
    <w:name w:val="footer"/>
    <w:basedOn w:val="Normal"/>
    <w:semiHidden/>
    <w:rsid w:val="006172C5"/>
    <w:pPr>
      <w:tabs>
        <w:tab w:val="center" w:pos="4819"/>
        <w:tab w:val="right" w:pos="9071"/>
      </w:tabs>
    </w:pPr>
  </w:style>
  <w:style w:type="paragraph" w:styleId="En-tte">
    <w:name w:val="header"/>
    <w:basedOn w:val="Normal"/>
    <w:semiHidden/>
    <w:rsid w:val="006172C5"/>
    <w:pPr>
      <w:tabs>
        <w:tab w:val="center" w:pos="4819"/>
        <w:tab w:val="right" w:pos="9071"/>
      </w:tabs>
    </w:pPr>
  </w:style>
  <w:style w:type="paragraph" w:styleId="Retraitnormal">
    <w:name w:val="Normal Indent"/>
    <w:basedOn w:val="Normal"/>
    <w:next w:val="Normal"/>
    <w:semiHidden/>
    <w:rsid w:val="006172C5"/>
    <w:pPr>
      <w:ind w:left="708"/>
    </w:pPr>
  </w:style>
  <w:style w:type="paragraph" w:customStyle="1" w:styleId="mentions-fixes">
    <w:name w:val="mentions-fixes"/>
    <w:basedOn w:val="Normal"/>
    <w:rsid w:val="006172C5"/>
    <w:pPr>
      <w:spacing w:before="120" w:after="120"/>
    </w:pPr>
    <w:rPr>
      <w:sz w:val="18"/>
    </w:rPr>
  </w:style>
  <w:style w:type="paragraph" w:customStyle="1" w:styleId="mentions-cadres">
    <w:name w:val="mentions-cadres"/>
    <w:basedOn w:val="Normal"/>
    <w:rsid w:val="006172C5"/>
    <w:rPr>
      <w:b/>
      <w:sz w:val="32"/>
    </w:rPr>
  </w:style>
  <w:style w:type="paragraph" w:styleId="Corpsdetexte">
    <w:name w:val="Body Text"/>
    <w:basedOn w:val="Normal"/>
    <w:link w:val="CorpsdetexteCar"/>
    <w:semiHidden/>
    <w:rsid w:val="006172C5"/>
    <w:pPr>
      <w:spacing w:before="60" w:after="60"/>
      <w:ind w:left="357"/>
      <w:jc w:val="both"/>
    </w:pPr>
  </w:style>
  <w:style w:type="paragraph" w:styleId="Corpsdetexte2">
    <w:name w:val="Body Text 2"/>
    <w:basedOn w:val="Corpsdetexte"/>
    <w:semiHidden/>
    <w:rsid w:val="006172C5"/>
    <w:pPr>
      <w:ind w:left="794"/>
    </w:pPr>
  </w:style>
  <w:style w:type="paragraph" w:styleId="Corpsdetexte3">
    <w:name w:val="Body Text 3"/>
    <w:basedOn w:val="Corpsdetexte"/>
    <w:semiHidden/>
    <w:rsid w:val="006172C5"/>
    <w:pPr>
      <w:ind w:left="1225"/>
    </w:pPr>
  </w:style>
  <w:style w:type="paragraph" w:styleId="Liste">
    <w:name w:val="List"/>
    <w:basedOn w:val="Corpsdetexte"/>
    <w:semiHidden/>
    <w:rsid w:val="006172C5"/>
    <w:pPr>
      <w:ind w:left="641" w:hanging="284"/>
    </w:pPr>
  </w:style>
  <w:style w:type="paragraph" w:styleId="Liste2">
    <w:name w:val="List 2"/>
    <w:basedOn w:val="Liste"/>
    <w:semiHidden/>
    <w:rsid w:val="006172C5"/>
    <w:pPr>
      <w:ind w:left="1078"/>
    </w:pPr>
  </w:style>
  <w:style w:type="paragraph" w:styleId="Liste3">
    <w:name w:val="List 3"/>
    <w:basedOn w:val="Liste2"/>
    <w:semiHidden/>
    <w:rsid w:val="006172C5"/>
    <w:pPr>
      <w:ind w:left="1509"/>
    </w:pPr>
  </w:style>
  <w:style w:type="paragraph" w:styleId="Listenumros">
    <w:name w:val="List Number"/>
    <w:basedOn w:val="Corpsdetexte"/>
    <w:semiHidden/>
    <w:rsid w:val="006172C5"/>
    <w:pPr>
      <w:numPr>
        <w:numId w:val="1"/>
      </w:numPr>
      <w:ind w:left="714" w:hanging="357"/>
    </w:pPr>
  </w:style>
  <w:style w:type="paragraph" w:styleId="Listenumros2">
    <w:name w:val="List Number 2"/>
    <w:basedOn w:val="Liste2"/>
    <w:semiHidden/>
    <w:rsid w:val="006172C5"/>
    <w:pPr>
      <w:numPr>
        <w:numId w:val="2"/>
      </w:numPr>
      <w:tabs>
        <w:tab w:val="clear" w:pos="643"/>
        <w:tab w:val="left" w:pos="1151"/>
      </w:tabs>
      <w:ind w:left="1151" w:hanging="357"/>
    </w:pPr>
  </w:style>
  <w:style w:type="paragraph" w:styleId="Listenumros3">
    <w:name w:val="List Number 3"/>
    <w:basedOn w:val="Normal"/>
    <w:semiHidden/>
    <w:rsid w:val="006172C5"/>
    <w:pPr>
      <w:numPr>
        <w:numId w:val="3"/>
      </w:numPr>
      <w:tabs>
        <w:tab w:val="clear" w:pos="926"/>
        <w:tab w:val="left" w:pos="1559"/>
      </w:tabs>
      <w:ind w:left="1582" w:hanging="357"/>
    </w:pPr>
  </w:style>
  <w:style w:type="paragraph" w:styleId="Listepuces">
    <w:name w:val="List Bullet"/>
    <w:basedOn w:val="Corpsdetexte"/>
    <w:autoRedefine/>
    <w:semiHidden/>
    <w:rsid w:val="006172C5"/>
    <w:pPr>
      <w:numPr>
        <w:numId w:val="4"/>
      </w:numPr>
      <w:ind w:left="714" w:hanging="357"/>
    </w:pPr>
  </w:style>
  <w:style w:type="paragraph" w:styleId="Listepuces2">
    <w:name w:val="List Bullet 2"/>
    <w:basedOn w:val="Liste2"/>
    <w:autoRedefine/>
    <w:semiHidden/>
    <w:rsid w:val="006172C5"/>
    <w:pPr>
      <w:numPr>
        <w:numId w:val="5"/>
      </w:numPr>
      <w:tabs>
        <w:tab w:val="clear" w:pos="643"/>
        <w:tab w:val="left" w:pos="1151"/>
      </w:tabs>
      <w:ind w:left="1151" w:hanging="357"/>
    </w:pPr>
  </w:style>
  <w:style w:type="paragraph" w:styleId="Listepuces3">
    <w:name w:val="List Bullet 3"/>
    <w:basedOn w:val="Liste3"/>
    <w:autoRedefine/>
    <w:semiHidden/>
    <w:rsid w:val="006172C5"/>
    <w:pPr>
      <w:numPr>
        <w:numId w:val="6"/>
      </w:numPr>
      <w:tabs>
        <w:tab w:val="clear" w:pos="926"/>
        <w:tab w:val="left" w:pos="1560"/>
      </w:tabs>
      <w:ind w:left="1582" w:hanging="357"/>
    </w:pPr>
  </w:style>
  <w:style w:type="paragraph" w:styleId="Titre">
    <w:name w:val="Title"/>
    <w:basedOn w:val="Normal"/>
    <w:next w:val="Titre1"/>
    <w:qFormat/>
    <w:rsid w:val="006172C5"/>
    <w:pPr>
      <w:pBdr>
        <w:top w:val="single" w:sz="4" w:space="8" w:color="auto" w:shadow="1"/>
        <w:left w:val="single" w:sz="4" w:space="16" w:color="auto" w:shadow="1"/>
        <w:bottom w:val="single" w:sz="4" w:space="8" w:color="auto" w:shadow="1"/>
        <w:right w:val="single" w:sz="4" w:space="16" w:color="auto" w:shadow="1"/>
      </w:pBdr>
      <w:spacing w:before="240" w:after="480"/>
      <w:ind w:left="1701" w:right="1701"/>
      <w:jc w:val="center"/>
      <w:outlineLvl w:val="0"/>
    </w:pPr>
    <w:rPr>
      <w:rFonts w:ascii="Arial Black" w:hAnsi="Arial Black"/>
      <w:smallCaps/>
      <w:kern w:val="28"/>
      <w:sz w:val="36"/>
    </w:rPr>
  </w:style>
  <w:style w:type="character" w:styleId="Lienhypertexte">
    <w:name w:val="Hyperlink"/>
    <w:basedOn w:val="Policepardfaut"/>
    <w:uiPriority w:val="99"/>
    <w:rsid w:val="006172C5"/>
    <w:rPr>
      <w:color w:val="0000FF"/>
      <w:u w:val="single"/>
    </w:rPr>
  </w:style>
  <w:style w:type="paragraph" w:customStyle="1" w:styleId="misparAMIEUX">
    <w:name w:val="Émis par AMIEUX"/>
    <w:rsid w:val="006172C5"/>
    <w:pPr>
      <w:ind w:left="85"/>
    </w:pPr>
    <w:rPr>
      <w:rFonts w:ascii="Arial" w:hAnsi="Arial"/>
      <w:sz w:val="18"/>
    </w:rPr>
  </w:style>
  <w:style w:type="paragraph" w:styleId="TM1">
    <w:name w:val="toc 1"/>
    <w:basedOn w:val="Normal"/>
    <w:next w:val="Normal"/>
    <w:autoRedefine/>
    <w:uiPriority w:val="39"/>
    <w:rsid w:val="006172C5"/>
  </w:style>
  <w:style w:type="paragraph" w:styleId="TM2">
    <w:name w:val="toc 2"/>
    <w:basedOn w:val="Normal"/>
    <w:next w:val="Normal"/>
    <w:autoRedefine/>
    <w:uiPriority w:val="39"/>
    <w:rsid w:val="006172C5"/>
    <w:pPr>
      <w:ind w:left="200"/>
    </w:pPr>
  </w:style>
  <w:style w:type="paragraph" w:styleId="TM3">
    <w:name w:val="toc 3"/>
    <w:basedOn w:val="Normal"/>
    <w:next w:val="Normal"/>
    <w:autoRedefine/>
    <w:uiPriority w:val="39"/>
    <w:rsid w:val="006172C5"/>
    <w:pPr>
      <w:ind w:left="400"/>
    </w:pPr>
  </w:style>
  <w:style w:type="paragraph" w:styleId="TM4">
    <w:name w:val="toc 4"/>
    <w:basedOn w:val="Normal"/>
    <w:next w:val="Normal"/>
    <w:autoRedefine/>
    <w:semiHidden/>
    <w:rsid w:val="006172C5"/>
    <w:pPr>
      <w:ind w:left="600"/>
    </w:pPr>
  </w:style>
  <w:style w:type="paragraph" w:styleId="TM5">
    <w:name w:val="toc 5"/>
    <w:basedOn w:val="Normal"/>
    <w:next w:val="Normal"/>
    <w:autoRedefine/>
    <w:semiHidden/>
    <w:rsid w:val="006172C5"/>
    <w:pPr>
      <w:ind w:left="800"/>
    </w:pPr>
  </w:style>
  <w:style w:type="paragraph" w:styleId="TM6">
    <w:name w:val="toc 6"/>
    <w:basedOn w:val="Normal"/>
    <w:next w:val="Normal"/>
    <w:autoRedefine/>
    <w:semiHidden/>
    <w:rsid w:val="006172C5"/>
    <w:pPr>
      <w:ind w:left="1000"/>
    </w:pPr>
  </w:style>
  <w:style w:type="paragraph" w:styleId="TM7">
    <w:name w:val="toc 7"/>
    <w:basedOn w:val="Normal"/>
    <w:next w:val="Normal"/>
    <w:autoRedefine/>
    <w:semiHidden/>
    <w:rsid w:val="006172C5"/>
    <w:pPr>
      <w:ind w:left="1200"/>
    </w:pPr>
  </w:style>
  <w:style w:type="paragraph" w:styleId="TM8">
    <w:name w:val="toc 8"/>
    <w:basedOn w:val="Normal"/>
    <w:next w:val="Normal"/>
    <w:autoRedefine/>
    <w:semiHidden/>
    <w:rsid w:val="006172C5"/>
    <w:pPr>
      <w:ind w:left="1400"/>
    </w:pPr>
  </w:style>
  <w:style w:type="paragraph" w:styleId="TM9">
    <w:name w:val="toc 9"/>
    <w:basedOn w:val="Normal"/>
    <w:next w:val="Normal"/>
    <w:autoRedefine/>
    <w:semiHidden/>
    <w:rsid w:val="006172C5"/>
    <w:pPr>
      <w:ind w:left="1600"/>
    </w:pPr>
  </w:style>
  <w:style w:type="character" w:styleId="Lienhypertextesuivivisit">
    <w:name w:val="FollowedHyperlink"/>
    <w:basedOn w:val="Policepardfaut"/>
    <w:semiHidden/>
    <w:rsid w:val="006172C5"/>
    <w:rPr>
      <w:color w:val="800080"/>
      <w:u w:val="single"/>
    </w:rPr>
  </w:style>
  <w:style w:type="paragraph" w:customStyle="1" w:styleId="PageXsurY">
    <w:name w:val="Page X sur Y"/>
    <w:rsid w:val="006172C5"/>
    <w:rPr>
      <w:rFonts w:ascii="Times New Roman" w:hAnsi="Times New Roman"/>
      <w:sz w:val="24"/>
      <w:szCs w:val="24"/>
    </w:rPr>
  </w:style>
  <w:style w:type="paragraph" w:styleId="Textedebulles">
    <w:name w:val="Balloon Text"/>
    <w:basedOn w:val="Normal"/>
    <w:link w:val="TextedebullesCar"/>
    <w:uiPriority w:val="99"/>
    <w:semiHidden/>
    <w:unhideWhenUsed/>
    <w:rsid w:val="00EB6CCC"/>
    <w:rPr>
      <w:rFonts w:ascii="Tahoma" w:hAnsi="Tahoma" w:cs="Tahoma"/>
      <w:sz w:val="16"/>
      <w:szCs w:val="16"/>
    </w:rPr>
  </w:style>
  <w:style w:type="character" w:customStyle="1" w:styleId="TextedebullesCar">
    <w:name w:val="Texte de bulles Car"/>
    <w:basedOn w:val="Policepardfaut"/>
    <w:link w:val="Textedebulles"/>
    <w:uiPriority w:val="99"/>
    <w:semiHidden/>
    <w:rsid w:val="00EB6CCC"/>
    <w:rPr>
      <w:rFonts w:ascii="Tahoma" w:hAnsi="Tahoma" w:cs="Tahoma"/>
      <w:sz w:val="16"/>
      <w:szCs w:val="16"/>
    </w:rPr>
  </w:style>
  <w:style w:type="paragraph" w:styleId="Paragraphedeliste">
    <w:name w:val="List Paragraph"/>
    <w:basedOn w:val="Normal"/>
    <w:uiPriority w:val="34"/>
    <w:qFormat/>
    <w:rsid w:val="005558B2"/>
    <w:pPr>
      <w:ind w:left="720"/>
      <w:contextualSpacing/>
    </w:pPr>
  </w:style>
  <w:style w:type="paragraph" w:styleId="NormalWeb">
    <w:name w:val="Normal (Web)"/>
    <w:basedOn w:val="Normal"/>
    <w:uiPriority w:val="99"/>
    <w:semiHidden/>
    <w:unhideWhenUsed/>
    <w:rsid w:val="008255B6"/>
    <w:pPr>
      <w:spacing w:before="100" w:beforeAutospacing="1" w:after="100" w:afterAutospacing="1"/>
    </w:pPr>
    <w:rPr>
      <w:rFonts w:ascii="Times New Roman" w:eastAsiaTheme="minorEastAsia" w:hAnsi="Times New Roman"/>
      <w:sz w:val="24"/>
      <w:szCs w:val="24"/>
    </w:rPr>
  </w:style>
  <w:style w:type="character" w:customStyle="1" w:styleId="CorpsdetexteCar">
    <w:name w:val="Corps de texte Car"/>
    <w:basedOn w:val="Policepardfaut"/>
    <w:link w:val="Corpsdetexte"/>
    <w:semiHidden/>
    <w:rsid w:val="00013C1D"/>
    <w:rPr>
      <w:rFonts w:ascii="Arial" w:hAnsi="Arial"/>
    </w:rPr>
  </w:style>
  <w:style w:type="character" w:customStyle="1" w:styleId="RetraitcorpsdetexteCar">
    <w:name w:val="Retrait corps de texte Car"/>
    <w:basedOn w:val="Policepardfaut"/>
    <w:link w:val="Retraitcorpsdetexte"/>
    <w:semiHidden/>
    <w:rsid w:val="00013C1D"/>
    <w:rPr>
      <w:rFonts w:ascii="Arial Black" w:hAnsi="Arial Black"/>
      <w:spacing w:val="-12"/>
    </w:rPr>
  </w:style>
  <w:style w:type="paragraph" w:styleId="Commentaire">
    <w:name w:val="annotation text"/>
    <w:basedOn w:val="Normal"/>
    <w:link w:val="CommentaireCar"/>
    <w:uiPriority w:val="99"/>
    <w:unhideWhenUsed/>
    <w:rsid w:val="00681E72"/>
  </w:style>
  <w:style w:type="character" w:customStyle="1" w:styleId="CommentaireCar">
    <w:name w:val="Commentaire Car"/>
    <w:basedOn w:val="Policepardfaut"/>
    <w:link w:val="Commentaire"/>
    <w:uiPriority w:val="99"/>
    <w:rsid w:val="00681E72"/>
    <w:rPr>
      <w:rFonts w:ascii="Arial" w:hAnsi="Arial"/>
    </w:rPr>
  </w:style>
  <w:style w:type="paragraph" w:styleId="En-ttedetabledesmatires">
    <w:name w:val="TOC Heading"/>
    <w:basedOn w:val="Titre1"/>
    <w:next w:val="Normal"/>
    <w:uiPriority w:val="39"/>
    <w:unhideWhenUsed/>
    <w:qFormat/>
    <w:rsid w:val="005C7A1F"/>
    <w:pPr>
      <w:keepLines/>
      <w:numPr>
        <w:numId w:val="0"/>
      </w:numPr>
      <w:spacing w:before="480" w:after="0" w:line="276" w:lineRule="auto"/>
      <w:outlineLvl w:val="9"/>
    </w:pPr>
    <w:rPr>
      <w:rFonts w:asciiTheme="majorHAnsi" w:eastAsiaTheme="majorEastAsia" w:hAnsiTheme="majorHAnsi" w:cstheme="majorBidi"/>
      <w:bCs/>
      <w:smallCaps w:val="0"/>
      <w:color w:val="365F91" w:themeColor="accent1" w:themeShade="BF"/>
      <w:kern w:val="0"/>
      <w:sz w:val="28"/>
      <w:szCs w:val="28"/>
    </w:rPr>
  </w:style>
  <w:style w:type="character" w:styleId="Marquedecommentaire">
    <w:name w:val="annotation reference"/>
    <w:basedOn w:val="Policepardfaut"/>
    <w:uiPriority w:val="99"/>
    <w:semiHidden/>
    <w:unhideWhenUsed/>
    <w:rsid w:val="0087659C"/>
    <w:rPr>
      <w:sz w:val="16"/>
      <w:szCs w:val="16"/>
    </w:rPr>
  </w:style>
  <w:style w:type="paragraph" w:styleId="Objetducommentaire">
    <w:name w:val="annotation subject"/>
    <w:basedOn w:val="Commentaire"/>
    <w:next w:val="Commentaire"/>
    <w:link w:val="ObjetducommentaireCar"/>
    <w:uiPriority w:val="99"/>
    <w:semiHidden/>
    <w:unhideWhenUsed/>
    <w:rsid w:val="0087659C"/>
    <w:rPr>
      <w:b/>
      <w:bCs/>
    </w:rPr>
  </w:style>
  <w:style w:type="character" w:customStyle="1" w:styleId="ObjetducommentaireCar">
    <w:name w:val="Objet du commentaire Car"/>
    <w:basedOn w:val="CommentaireCar"/>
    <w:link w:val="Objetducommentaire"/>
    <w:uiPriority w:val="99"/>
    <w:semiHidden/>
    <w:rsid w:val="0087659C"/>
    <w:rPr>
      <w:rFonts w:ascii="Arial" w:hAnsi="Arial"/>
      <w:b/>
      <w:bCs/>
    </w:rPr>
  </w:style>
  <w:style w:type="table" w:styleId="Grilledutableau">
    <w:name w:val="Table Grid"/>
    <w:basedOn w:val="TableauNormal"/>
    <w:uiPriority w:val="59"/>
    <w:rsid w:val="009C4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rected-phrasedisplayed-text">
    <w:name w:val="corrected-phrase__displayed-text"/>
    <w:basedOn w:val="Policepardfaut"/>
    <w:rsid w:val="001127BD"/>
  </w:style>
  <w:style w:type="character" w:styleId="Textedelespacerserv">
    <w:name w:val="Placeholder Text"/>
    <w:basedOn w:val="Policepardfaut"/>
    <w:uiPriority w:val="99"/>
    <w:semiHidden/>
    <w:rsid w:val="00B82581"/>
    <w:rPr>
      <w:color w:val="808080"/>
    </w:rPr>
  </w:style>
  <w:style w:type="character" w:customStyle="1" w:styleId="ui-provider">
    <w:name w:val="ui-provider"/>
    <w:basedOn w:val="Policepardfaut"/>
    <w:rsid w:val="00B21D2F"/>
  </w:style>
  <w:style w:type="character" w:styleId="Mentionnonrsolue">
    <w:name w:val="Unresolved Mention"/>
    <w:basedOn w:val="Policepardfaut"/>
    <w:uiPriority w:val="99"/>
    <w:semiHidden/>
    <w:unhideWhenUsed/>
    <w:rsid w:val="00E71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2929">
      <w:bodyDiv w:val="1"/>
      <w:marLeft w:val="0"/>
      <w:marRight w:val="0"/>
      <w:marTop w:val="0"/>
      <w:marBottom w:val="0"/>
      <w:divBdr>
        <w:top w:val="none" w:sz="0" w:space="0" w:color="auto"/>
        <w:left w:val="none" w:sz="0" w:space="0" w:color="auto"/>
        <w:bottom w:val="none" w:sz="0" w:space="0" w:color="auto"/>
        <w:right w:val="none" w:sz="0" w:space="0" w:color="auto"/>
      </w:divBdr>
    </w:div>
    <w:div w:id="163590797">
      <w:bodyDiv w:val="1"/>
      <w:marLeft w:val="0"/>
      <w:marRight w:val="0"/>
      <w:marTop w:val="0"/>
      <w:marBottom w:val="0"/>
      <w:divBdr>
        <w:top w:val="none" w:sz="0" w:space="0" w:color="auto"/>
        <w:left w:val="none" w:sz="0" w:space="0" w:color="auto"/>
        <w:bottom w:val="none" w:sz="0" w:space="0" w:color="auto"/>
        <w:right w:val="none" w:sz="0" w:space="0" w:color="auto"/>
      </w:divBdr>
      <w:divsChild>
        <w:div w:id="963922723">
          <w:marLeft w:val="0"/>
          <w:marRight w:val="0"/>
          <w:marTop w:val="0"/>
          <w:marBottom w:val="0"/>
          <w:divBdr>
            <w:top w:val="none" w:sz="0" w:space="0" w:color="auto"/>
            <w:left w:val="none" w:sz="0" w:space="0" w:color="auto"/>
            <w:bottom w:val="none" w:sz="0" w:space="0" w:color="auto"/>
            <w:right w:val="none" w:sz="0" w:space="0" w:color="auto"/>
          </w:divBdr>
          <w:divsChild>
            <w:div w:id="11426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1313">
      <w:bodyDiv w:val="1"/>
      <w:marLeft w:val="0"/>
      <w:marRight w:val="0"/>
      <w:marTop w:val="0"/>
      <w:marBottom w:val="0"/>
      <w:divBdr>
        <w:top w:val="none" w:sz="0" w:space="0" w:color="auto"/>
        <w:left w:val="none" w:sz="0" w:space="0" w:color="auto"/>
        <w:bottom w:val="none" w:sz="0" w:space="0" w:color="auto"/>
        <w:right w:val="none" w:sz="0" w:space="0" w:color="auto"/>
      </w:divBdr>
    </w:div>
    <w:div w:id="535973502">
      <w:bodyDiv w:val="1"/>
      <w:marLeft w:val="0"/>
      <w:marRight w:val="0"/>
      <w:marTop w:val="0"/>
      <w:marBottom w:val="0"/>
      <w:divBdr>
        <w:top w:val="none" w:sz="0" w:space="0" w:color="auto"/>
        <w:left w:val="none" w:sz="0" w:space="0" w:color="auto"/>
        <w:bottom w:val="none" w:sz="0" w:space="0" w:color="auto"/>
        <w:right w:val="none" w:sz="0" w:space="0" w:color="auto"/>
      </w:divBdr>
    </w:div>
    <w:div w:id="609700678">
      <w:bodyDiv w:val="1"/>
      <w:marLeft w:val="0"/>
      <w:marRight w:val="0"/>
      <w:marTop w:val="0"/>
      <w:marBottom w:val="0"/>
      <w:divBdr>
        <w:top w:val="none" w:sz="0" w:space="0" w:color="auto"/>
        <w:left w:val="none" w:sz="0" w:space="0" w:color="auto"/>
        <w:bottom w:val="none" w:sz="0" w:space="0" w:color="auto"/>
        <w:right w:val="none" w:sz="0" w:space="0" w:color="auto"/>
      </w:divBdr>
    </w:div>
    <w:div w:id="700934277">
      <w:bodyDiv w:val="1"/>
      <w:marLeft w:val="0"/>
      <w:marRight w:val="0"/>
      <w:marTop w:val="0"/>
      <w:marBottom w:val="0"/>
      <w:divBdr>
        <w:top w:val="none" w:sz="0" w:space="0" w:color="auto"/>
        <w:left w:val="none" w:sz="0" w:space="0" w:color="auto"/>
        <w:bottom w:val="none" w:sz="0" w:space="0" w:color="auto"/>
        <w:right w:val="none" w:sz="0" w:space="0" w:color="auto"/>
      </w:divBdr>
      <w:divsChild>
        <w:div w:id="66921916">
          <w:marLeft w:val="0"/>
          <w:marRight w:val="0"/>
          <w:marTop w:val="0"/>
          <w:marBottom w:val="0"/>
          <w:divBdr>
            <w:top w:val="none" w:sz="0" w:space="0" w:color="auto"/>
            <w:left w:val="none" w:sz="0" w:space="0" w:color="auto"/>
            <w:bottom w:val="none" w:sz="0" w:space="0" w:color="auto"/>
            <w:right w:val="none" w:sz="0" w:space="0" w:color="auto"/>
          </w:divBdr>
          <w:divsChild>
            <w:div w:id="1890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630">
      <w:bodyDiv w:val="1"/>
      <w:marLeft w:val="0"/>
      <w:marRight w:val="0"/>
      <w:marTop w:val="0"/>
      <w:marBottom w:val="0"/>
      <w:divBdr>
        <w:top w:val="none" w:sz="0" w:space="0" w:color="auto"/>
        <w:left w:val="none" w:sz="0" w:space="0" w:color="auto"/>
        <w:bottom w:val="none" w:sz="0" w:space="0" w:color="auto"/>
        <w:right w:val="none" w:sz="0" w:space="0" w:color="auto"/>
      </w:divBdr>
      <w:divsChild>
        <w:div w:id="4981571">
          <w:marLeft w:val="0"/>
          <w:marRight w:val="0"/>
          <w:marTop w:val="0"/>
          <w:marBottom w:val="0"/>
          <w:divBdr>
            <w:top w:val="none" w:sz="0" w:space="0" w:color="auto"/>
            <w:left w:val="none" w:sz="0" w:space="0" w:color="auto"/>
            <w:bottom w:val="none" w:sz="0" w:space="0" w:color="auto"/>
            <w:right w:val="none" w:sz="0" w:space="0" w:color="auto"/>
          </w:divBdr>
          <w:divsChild>
            <w:div w:id="107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8221">
      <w:bodyDiv w:val="1"/>
      <w:marLeft w:val="0"/>
      <w:marRight w:val="0"/>
      <w:marTop w:val="0"/>
      <w:marBottom w:val="0"/>
      <w:divBdr>
        <w:top w:val="none" w:sz="0" w:space="0" w:color="auto"/>
        <w:left w:val="none" w:sz="0" w:space="0" w:color="auto"/>
        <w:bottom w:val="none" w:sz="0" w:space="0" w:color="auto"/>
        <w:right w:val="none" w:sz="0" w:space="0" w:color="auto"/>
      </w:divBdr>
    </w:div>
    <w:div w:id="1028069599">
      <w:bodyDiv w:val="1"/>
      <w:marLeft w:val="0"/>
      <w:marRight w:val="0"/>
      <w:marTop w:val="0"/>
      <w:marBottom w:val="0"/>
      <w:divBdr>
        <w:top w:val="none" w:sz="0" w:space="0" w:color="auto"/>
        <w:left w:val="none" w:sz="0" w:space="0" w:color="auto"/>
        <w:bottom w:val="none" w:sz="0" w:space="0" w:color="auto"/>
        <w:right w:val="none" w:sz="0" w:space="0" w:color="auto"/>
      </w:divBdr>
      <w:divsChild>
        <w:div w:id="325790064">
          <w:marLeft w:val="0"/>
          <w:marRight w:val="0"/>
          <w:marTop w:val="0"/>
          <w:marBottom w:val="0"/>
          <w:divBdr>
            <w:top w:val="none" w:sz="0" w:space="0" w:color="auto"/>
            <w:left w:val="none" w:sz="0" w:space="0" w:color="auto"/>
            <w:bottom w:val="none" w:sz="0" w:space="0" w:color="auto"/>
            <w:right w:val="none" w:sz="0" w:space="0" w:color="auto"/>
          </w:divBdr>
          <w:divsChild>
            <w:div w:id="15982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9323">
      <w:bodyDiv w:val="1"/>
      <w:marLeft w:val="0"/>
      <w:marRight w:val="0"/>
      <w:marTop w:val="0"/>
      <w:marBottom w:val="0"/>
      <w:divBdr>
        <w:top w:val="none" w:sz="0" w:space="0" w:color="auto"/>
        <w:left w:val="none" w:sz="0" w:space="0" w:color="auto"/>
        <w:bottom w:val="none" w:sz="0" w:space="0" w:color="auto"/>
        <w:right w:val="none" w:sz="0" w:space="0" w:color="auto"/>
      </w:divBdr>
    </w:div>
    <w:div w:id="1581060615">
      <w:bodyDiv w:val="1"/>
      <w:marLeft w:val="0"/>
      <w:marRight w:val="0"/>
      <w:marTop w:val="0"/>
      <w:marBottom w:val="0"/>
      <w:divBdr>
        <w:top w:val="none" w:sz="0" w:space="0" w:color="auto"/>
        <w:left w:val="none" w:sz="0" w:space="0" w:color="auto"/>
        <w:bottom w:val="none" w:sz="0" w:space="0" w:color="auto"/>
        <w:right w:val="none" w:sz="0" w:space="0" w:color="auto"/>
      </w:divBdr>
    </w:div>
    <w:div w:id="1600748159">
      <w:bodyDiv w:val="1"/>
      <w:marLeft w:val="0"/>
      <w:marRight w:val="0"/>
      <w:marTop w:val="0"/>
      <w:marBottom w:val="0"/>
      <w:divBdr>
        <w:top w:val="none" w:sz="0" w:space="0" w:color="auto"/>
        <w:left w:val="none" w:sz="0" w:space="0" w:color="auto"/>
        <w:bottom w:val="none" w:sz="0" w:space="0" w:color="auto"/>
        <w:right w:val="none" w:sz="0" w:space="0" w:color="auto"/>
      </w:divBdr>
    </w:div>
    <w:div w:id="2030645014">
      <w:bodyDiv w:val="1"/>
      <w:marLeft w:val="0"/>
      <w:marRight w:val="0"/>
      <w:marTop w:val="0"/>
      <w:marBottom w:val="0"/>
      <w:divBdr>
        <w:top w:val="none" w:sz="0" w:space="0" w:color="auto"/>
        <w:left w:val="none" w:sz="0" w:space="0" w:color="auto"/>
        <w:bottom w:val="none" w:sz="0" w:space="0" w:color="auto"/>
        <w:right w:val="none" w:sz="0" w:space="0" w:color="auto"/>
      </w:divBdr>
    </w:div>
    <w:div w:id="2132741034">
      <w:bodyDiv w:val="1"/>
      <w:marLeft w:val="0"/>
      <w:marRight w:val="0"/>
      <w:marTop w:val="0"/>
      <w:marBottom w:val="0"/>
      <w:divBdr>
        <w:top w:val="none" w:sz="0" w:space="0" w:color="auto"/>
        <w:left w:val="none" w:sz="0" w:space="0" w:color="auto"/>
        <w:bottom w:val="none" w:sz="0" w:space="0" w:color="auto"/>
        <w:right w:val="none" w:sz="0" w:space="0" w:color="auto"/>
      </w:divBdr>
      <w:divsChild>
        <w:div w:id="957681675">
          <w:marLeft w:val="0"/>
          <w:marRight w:val="0"/>
          <w:marTop w:val="0"/>
          <w:marBottom w:val="0"/>
          <w:divBdr>
            <w:top w:val="none" w:sz="0" w:space="0" w:color="auto"/>
            <w:left w:val="none" w:sz="0" w:space="0" w:color="auto"/>
            <w:bottom w:val="none" w:sz="0" w:space="0" w:color="auto"/>
            <w:right w:val="none" w:sz="0" w:space="0" w:color="auto"/>
          </w:divBdr>
          <w:divsChild>
            <w:div w:id="21174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__future__.html" TargetMode="External"/><Relationship Id="rId18" Type="http://schemas.openxmlformats.org/officeDocument/2006/relationships/hyperlink" Target="https://docs.python.org/3/library/json.html" TargetMode="External"/><Relationship Id="rId26" Type="http://schemas.openxmlformats.org/officeDocument/2006/relationships/hyperlink" Target="https://docs.python.org/3/library/sys.html" TargetMode="External"/><Relationship Id="rId39" Type="http://schemas.openxmlformats.org/officeDocument/2006/relationships/hyperlink" Target="***********************" TargetMode="External"/><Relationship Id="rId21" Type="http://schemas.openxmlformats.org/officeDocument/2006/relationships/hyperlink" Target="https://docs.python.org/3/library/os.html" TargetMode="External"/><Relationship Id="rId34" Type="http://schemas.openxmlformats.org/officeDocument/2006/relationships/hyperlink" Target="https://osmose.openstreetmap.fr/api/0.3/"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dataclasses.html" TargetMode="External"/><Relationship Id="rId29" Type="http://schemas.openxmlformats.org/officeDocument/2006/relationships/hyperlink" Target="https://docs.python.org/3/library/typ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pypi.org/project/psycopg2/" TargetMode="External"/><Relationship Id="rId32" Type="http://schemas.openxmlformats.org/officeDocument/2006/relationships/hyperlink" Target="https://urllib3.readthedocs.io/en/latest/" TargetMode="External"/><Relationship Id="rId37" Type="http://schemas.openxmlformats.org/officeDocument/2006/relationships/hyperlink" Target="src/osmosecracker_database.sqlite" TargetMode="External"/><Relationship Id="rId40" Type="http://schemas.openxmlformats.org/officeDocument/2006/relationships/hyperlink" Target="Doc%20utilisateur.doc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ypi.org/project/dataclass-csv/" TargetMode="External"/><Relationship Id="rId23" Type="http://schemas.openxmlformats.org/officeDocument/2006/relationships/hyperlink" Target="https://docs.python.org/3/library/psycopg2.html" TargetMode="External"/><Relationship Id="rId28" Type="http://schemas.openxmlformats.org/officeDocument/2006/relationships/hyperlink" Target="https://docs.python-requests.org/en/latest/user/authentication.html" TargetMode="External"/><Relationship Id="rId36" Type="http://schemas.openxmlformats.org/officeDocument/2006/relationships/hyperlink" Target="src" TargetMode="External"/><Relationship Id="rId10" Type="http://schemas.openxmlformats.org/officeDocument/2006/relationships/hyperlink" Target="https://peertube.openstreetmap.fr/w/aytqnoBJgNdPBEgvnFcViS" TargetMode="External"/><Relationship Id="rId19" Type="http://schemas.openxmlformats.org/officeDocument/2006/relationships/hyperlink" Target="https://docs.python.org/3/library/logging.html" TargetMode="External"/><Relationship Id="rId31" Type="http://schemas.openxmlformats.org/officeDocument/2006/relationships/hyperlink" Target="https://docs.python.org/3/library/urllib.parse.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openstreetmap.org/wiki/FR:%C3%80_propos_d%E2%80%99OpenStreetMap" TargetMode="External"/><Relationship Id="rId14" Type="http://schemas.openxmlformats.org/officeDocument/2006/relationships/hyperlink" Target="https://docs.python.org/3/library/argparse.html" TargetMode="External"/><Relationship Id="rId22" Type="http://schemas.openxmlformats.org/officeDocument/2006/relationships/hyperlink" Target="https://docs.python.org/3/library/pathlib.html" TargetMode="External"/><Relationship Id="rId27" Type="http://schemas.openxmlformats.org/officeDocument/2006/relationships/hyperlink" Target="https://docs.python-requests.org/en/latest/" TargetMode="External"/><Relationship Id="rId30" Type="http://schemas.openxmlformats.org/officeDocument/2006/relationships/hyperlink" Target="https://urllib3.readthedocs.io/en/latest/" TargetMode="External"/><Relationship Id="rId35" Type="http://schemas.openxmlformats.org/officeDocument/2006/relationships/hyperlink" Target="Doc%20utilisateur.docx" TargetMode="External"/><Relationship Id="rId43" Type="http://schemas.openxmlformats.org/officeDocument/2006/relationships/footer" Target="footer2.xml"/><Relationship Id="rId8" Type="http://schemas.openxmlformats.org/officeDocument/2006/relationships/hyperlink" Target="https://wiki.openstreetmap.org/wiki/Osmose"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docs.python.org/3/library/datetime.html" TargetMode="External"/><Relationship Id="rId25" Type="http://schemas.openxmlformats.org/officeDocument/2006/relationships/hyperlink" Target="https://docs.python.org/3/library/sqlite3.html" TargetMode="External"/><Relationship Id="rId33" Type="http://schemas.openxmlformats.org/officeDocument/2006/relationships/hyperlink" Target="https://docs.python.org/3/library/uuid.html" TargetMode="External"/><Relationship Id="rId38" Type="http://schemas.openxmlformats.org/officeDocument/2006/relationships/hyperlink" Target="Doc%20utilisateur.docx" TargetMode="External"/><Relationship Id="rId20" Type="http://schemas.openxmlformats.org/officeDocument/2006/relationships/hyperlink" Target="https://docs.python.org/3/library/math.html"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jfb\Dir-LyonProd\Mod&#232;lesDoc\CR-ReunionDepProd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434BE-259D-4063-B49F-5F8B4760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CR-ReunionDepProd2.dotx</Template>
  <TotalTime>1563</TotalTime>
  <Pages>7</Pages>
  <Words>2705</Words>
  <Characters>14879</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IGN-DATAC/DTCE</Company>
  <LinksUpToDate>false</LinksUpToDate>
  <CharactersWithSpaces>17549</CharactersWithSpaces>
  <SharedDoc>false</SharedDoc>
  <HLinks>
    <vt:vector size="36" baseType="variant">
      <vt:variant>
        <vt:i4>2031667</vt:i4>
      </vt:variant>
      <vt:variant>
        <vt:i4>67</vt:i4>
      </vt:variant>
      <vt:variant>
        <vt:i4>0</vt:i4>
      </vt:variant>
      <vt:variant>
        <vt:i4>5</vt:i4>
      </vt:variant>
      <vt:variant>
        <vt:lpwstr/>
      </vt:variant>
      <vt:variant>
        <vt:lpwstr>_Toc15983481</vt:lpwstr>
      </vt:variant>
      <vt:variant>
        <vt:i4>1966131</vt:i4>
      </vt:variant>
      <vt:variant>
        <vt:i4>61</vt:i4>
      </vt:variant>
      <vt:variant>
        <vt:i4>0</vt:i4>
      </vt:variant>
      <vt:variant>
        <vt:i4>5</vt:i4>
      </vt:variant>
      <vt:variant>
        <vt:lpwstr/>
      </vt:variant>
      <vt:variant>
        <vt:lpwstr>_Toc15983480</vt:lpwstr>
      </vt:variant>
      <vt:variant>
        <vt:i4>1507388</vt:i4>
      </vt:variant>
      <vt:variant>
        <vt:i4>55</vt:i4>
      </vt:variant>
      <vt:variant>
        <vt:i4>0</vt:i4>
      </vt:variant>
      <vt:variant>
        <vt:i4>5</vt:i4>
      </vt:variant>
      <vt:variant>
        <vt:lpwstr/>
      </vt:variant>
      <vt:variant>
        <vt:lpwstr>_Toc15983479</vt:lpwstr>
      </vt:variant>
      <vt:variant>
        <vt:i4>1441852</vt:i4>
      </vt:variant>
      <vt:variant>
        <vt:i4>49</vt:i4>
      </vt:variant>
      <vt:variant>
        <vt:i4>0</vt:i4>
      </vt:variant>
      <vt:variant>
        <vt:i4>5</vt:i4>
      </vt:variant>
      <vt:variant>
        <vt:lpwstr/>
      </vt:variant>
      <vt:variant>
        <vt:lpwstr>_Toc15983478</vt:lpwstr>
      </vt:variant>
      <vt:variant>
        <vt:i4>4325502</vt:i4>
      </vt:variant>
      <vt:variant>
        <vt:i4>19</vt:i4>
      </vt:variant>
      <vt:variant>
        <vt:i4>0</vt:i4>
      </vt:variant>
      <vt:variant>
        <vt:i4>5</vt:i4>
      </vt:variant>
      <vt:variant>
        <vt:lpwstr>mailto:jean-francois.burillier@ign.fr</vt:lpwstr>
      </vt:variant>
      <vt:variant>
        <vt:lpwstr/>
      </vt:variant>
      <vt:variant>
        <vt:i4>3145795</vt:i4>
      </vt:variant>
      <vt:variant>
        <vt:i4>3853</vt:i4>
      </vt:variant>
      <vt:variant>
        <vt:i4>1025</vt:i4>
      </vt:variant>
      <vt:variant>
        <vt:i4>1</vt:i4>
      </vt:variant>
      <vt:variant>
        <vt:lpwstr>..\..\..\Majec\MAJEC-Documents\LogoIGN GF.jpg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Telem</dc:creator>
  <cp:lastModifiedBy>Gabriel Bregand</cp:lastModifiedBy>
  <cp:revision>41</cp:revision>
  <cp:lastPrinted>2023-12-11T14:06:00Z</cp:lastPrinted>
  <dcterms:created xsi:type="dcterms:W3CDTF">2024-01-11T09:16:00Z</dcterms:created>
  <dcterms:modified xsi:type="dcterms:W3CDTF">2025-09-03T09:54:00Z</dcterms:modified>
</cp:coreProperties>
</file>