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D94E" w14:textId="1CB7F224" w:rsidR="004F322E" w:rsidRDefault="004F322E" w:rsidP="004F322E">
      <w:pPr>
        <w:pStyle w:val="Titre"/>
        <w:rPr>
          <w:sz w:val="44"/>
        </w:rPr>
      </w:pPr>
      <w:r w:rsidRPr="0055479B">
        <w:rPr>
          <w:sz w:val="44"/>
        </w:rPr>
        <w:t xml:space="preserve">Rapport OSMOSECRACKER </w:t>
      </w:r>
      <w:r w:rsidR="00F969AA">
        <w:rPr>
          <w:sz w:val="44"/>
        </w:rPr>
        <w:t>Mai</w:t>
      </w:r>
      <w:r w:rsidR="00B41F98">
        <w:rPr>
          <w:sz w:val="44"/>
        </w:rPr>
        <w:t xml:space="preserve">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508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A3FFEC" w14:textId="4AF2D8CB" w:rsidR="006C07E0" w:rsidRDefault="006C07E0">
          <w:pPr>
            <w:pStyle w:val="En-ttedetabledesmatires"/>
          </w:pPr>
          <w:r>
            <w:t>Table des matières</w:t>
          </w:r>
        </w:p>
        <w:p w14:paraId="7FD65AA3" w14:textId="55DAB89E" w:rsidR="00C31CCF" w:rsidRDefault="006C07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1428" w:history="1">
            <w:r w:rsidR="00C31CCF" w:rsidRPr="0033657B">
              <w:rPr>
                <w:rStyle w:val="Lienhypertexte"/>
                <w:noProof/>
              </w:rPr>
              <w:t>Rapport Mensuel d'OSMOSECRACKER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_Toc167951428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2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5D602CD4" w14:textId="5A070B93" w:rsidR="00C31CCF" w:rsidRDefault="004140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29" w:history="1">
            <w:r w:rsidR="00C31CCF" w:rsidRPr="0033657B">
              <w:rPr>
                <w:rStyle w:val="Lienhypertexte"/>
                <w:noProof/>
              </w:rPr>
              <w:t>Analyse Globale d'OSMOSECRACKER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_Toc167951429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3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4DA4A68B" w14:textId="3ADA2730" w:rsidR="00C31CCF" w:rsidRDefault="004140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0" w:history="1">
            <w:r w:rsidR="00C31CCF" w:rsidRPr="0033657B">
              <w:rPr>
                <w:rStyle w:val="Lienhypertexte"/>
                <w:noProof/>
              </w:rPr>
              <w:t>Analyse par DT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_Toc167951430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5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4096010E" w14:textId="48C46B93" w:rsidR="00C31CCF" w:rsidRDefault="004140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1" w:history="1">
            <w:r w:rsidR="00C31CCF" w:rsidRPr="0033657B">
              <w:rPr>
                <w:rStyle w:val="Lienhypertexte"/>
                <w:noProof/>
              </w:rPr>
              <w:t>DTCE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_Toc167951431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5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55B358C4" w14:textId="07E8D86F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2" w:history="1">
            <w:r w:rsidR="00C31CCF" w:rsidRPr="0033657B">
              <w:rPr>
                <w:rStyle w:val="Lienhypertexte"/>
                <w:noProof/>
              </w:rPr>
              <w:t xml:space="preserve">Signalements effectués en </w:t>
            </w:r>
            <w:r w:rsidR="00F969AA">
              <w:rPr>
                <w:rStyle w:val="Lienhypertexte"/>
                <w:noProof/>
              </w:rPr>
              <w:t>mai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_Toc167951432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5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5C613982" w14:textId="5AD04A07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3" w:history="1">
            <w:r w:rsidR="00C31CCF" w:rsidRPr="0033657B">
              <w:rPr>
                <w:rStyle w:val="Lienhypertexte"/>
                <w:noProof/>
              </w:rPr>
              <w:t>Signalements depuis la mise en production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_Toc167951433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5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18E8160F" w14:textId="4A66BE8A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4" w:history="1">
            <w:r w:rsidR="00C31CCF" w:rsidRPr="0033657B">
              <w:rPr>
                <w:rStyle w:val="Lienhypertexte"/>
                <w:noProof/>
              </w:rPr>
              <w:t>Signalements en attente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_Toc167951434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5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1AA2EB28" w14:textId="77C5B657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5" w:history="1">
            <w:r w:rsidR="00C31CCF" w:rsidRPr="0033657B">
              <w:rPr>
                <w:rStyle w:val="Lienhypertexte"/>
                <w:noProof/>
              </w:rPr>
              <w:t>Exemple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_Toc167951435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5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77242FB9" w14:textId="1CA5211E" w:rsidR="00C31CCF" w:rsidRDefault="004140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6" w:history="1">
            <w:r w:rsidR="00C31CCF" w:rsidRPr="0033657B">
              <w:rPr>
                <w:rStyle w:val="Lienhypertexte"/>
                <w:noProof/>
              </w:rPr>
              <w:t>DTNOM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_Toc167951436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6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4247D660" w14:textId="165EB044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7" w:history="1">
            <w:r w:rsidR="00C31CCF" w:rsidRPr="0033657B">
              <w:rPr>
                <w:rStyle w:val="Lienhypertexte"/>
                <w:noProof/>
              </w:rPr>
              <w:t xml:space="preserve">Signalements effectués en </w:t>
            </w:r>
            <w:r w:rsidR="00F969AA">
              <w:rPr>
                <w:rStyle w:val="Lienhypertexte"/>
                <w:noProof/>
              </w:rPr>
              <w:t>mai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_Toc167951437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6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58F7F89D" w14:textId="3CE5A6ED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8" w:history="1">
            <w:r w:rsidR="00C31CCF" w:rsidRPr="0033657B">
              <w:rPr>
                <w:rStyle w:val="Lienhypertexte"/>
                <w:noProof/>
              </w:rPr>
              <w:t>Signalements depuis la mise en production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_Toc167951438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6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3C0993C6" w14:textId="617ED010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39" w:history="1">
            <w:r w:rsidR="00C31CCF" w:rsidRPr="0033657B">
              <w:rPr>
                <w:rStyle w:val="Lienhypertexte"/>
                <w:noProof/>
              </w:rPr>
              <w:t>Signalements en attente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_Toc167951439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7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5676EC9E" w14:textId="1072BC9A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0" w:history="1">
            <w:r w:rsidR="00C31CCF" w:rsidRPr="0033657B">
              <w:rPr>
                <w:rStyle w:val="Lienhypertexte"/>
                <w:noProof/>
              </w:rPr>
              <w:t>Exemple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_Toc167951440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7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2B605380" w14:textId="280C78FB" w:rsidR="00C31CCF" w:rsidRDefault="004140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1" w:history="1">
            <w:r w:rsidR="00C31CCF" w:rsidRPr="0033657B">
              <w:rPr>
                <w:rStyle w:val="Lienhypertexte"/>
                <w:noProof/>
              </w:rPr>
              <w:t>DTSE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_Toc167951441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8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297010C5" w14:textId="22452636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2" w:history="1">
            <w:r w:rsidR="00C31CCF" w:rsidRPr="0033657B">
              <w:rPr>
                <w:rStyle w:val="Lienhypertexte"/>
                <w:noProof/>
              </w:rPr>
              <w:t xml:space="preserve">Signalements effectués en </w:t>
            </w:r>
            <w:r w:rsidR="00F969AA">
              <w:rPr>
                <w:rStyle w:val="Lienhypertexte"/>
                <w:noProof/>
              </w:rPr>
              <w:t>mai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_Toc167951442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8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4B40230B" w14:textId="6690CBD7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3" w:history="1">
            <w:r w:rsidR="00C31CCF" w:rsidRPr="0033657B">
              <w:rPr>
                <w:rStyle w:val="Lienhypertexte"/>
                <w:noProof/>
              </w:rPr>
              <w:t>Signalements depuis la mise en production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_Toc167951443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8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768D2FCA" w14:textId="0E53FDB3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4" w:history="1">
            <w:r w:rsidR="00C31CCF" w:rsidRPr="0033657B">
              <w:rPr>
                <w:rStyle w:val="Lienhypertexte"/>
                <w:noProof/>
              </w:rPr>
              <w:t>Signalements en attente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_Toc167951444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9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216F4D93" w14:textId="5D9B7CB2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5" w:history="1">
            <w:r w:rsidR="00C31CCF" w:rsidRPr="0033657B">
              <w:rPr>
                <w:rStyle w:val="Lienhypertexte"/>
                <w:noProof/>
              </w:rPr>
              <w:t>Exemple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_Toc167951445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9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45FFB72D" w14:textId="24310E57" w:rsidR="00C31CCF" w:rsidRDefault="004140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6" w:history="1">
            <w:r w:rsidR="00C31CCF" w:rsidRPr="0033657B">
              <w:rPr>
                <w:rStyle w:val="Lienhypertexte"/>
                <w:noProof/>
              </w:rPr>
              <w:t>Cas particulier du département 34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_Toc167951446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9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7E230AB7" w14:textId="5A403391" w:rsidR="00C31CCF" w:rsidRDefault="004140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7" w:history="1">
            <w:r w:rsidR="00C31CCF" w:rsidRPr="0033657B">
              <w:rPr>
                <w:rStyle w:val="Lienhypertexte"/>
                <w:noProof/>
              </w:rPr>
              <w:t>DTGO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_Toc167951447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10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215F18BA" w14:textId="586C3021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8" w:history="1">
            <w:r w:rsidR="00C31CCF" w:rsidRPr="0033657B">
              <w:rPr>
                <w:rStyle w:val="Lienhypertexte"/>
                <w:noProof/>
              </w:rPr>
              <w:t xml:space="preserve">Signalements effectués en </w:t>
            </w:r>
            <w:r w:rsidR="00F969AA">
              <w:rPr>
                <w:rStyle w:val="Lienhypertexte"/>
                <w:noProof/>
              </w:rPr>
              <w:t>mai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_Toc167951448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10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58444FFD" w14:textId="57A65C8D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49" w:history="1">
            <w:r w:rsidR="00C31CCF" w:rsidRPr="0033657B">
              <w:rPr>
                <w:rStyle w:val="Lienhypertexte"/>
                <w:noProof/>
              </w:rPr>
              <w:t>Signalements depuis la mise en production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_Toc167951449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10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4FBD947F" w14:textId="49F719B1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50" w:history="1">
            <w:r w:rsidR="00C31CCF" w:rsidRPr="0033657B">
              <w:rPr>
                <w:rStyle w:val="Lienhypertexte"/>
                <w:noProof/>
              </w:rPr>
              <w:t>Signalements en attente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_Toc167951450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10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36F6A215" w14:textId="76460CB3" w:rsidR="00C31CCF" w:rsidRDefault="0041407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51" w:history="1">
            <w:r w:rsidR="00C31CCF" w:rsidRPr="0033657B">
              <w:rPr>
                <w:rStyle w:val="Lienhypertexte"/>
                <w:noProof/>
              </w:rPr>
              <w:t>Exemple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_Toc167951451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10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2EB4C038" w14:textId="6639E487" w:rsidR="00C31CCF" w:rsidRDefault="004140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52" w:history="1">
            <w:r w:rsidR="00C31CCF" w:rsidRPr="0033657B">
              <w:rPr>
                <w:rStyle w:val="Lienhypertexte"/>
                <w:noProof/>
              </w:rPr>
              <w:t>Rapport d’Erreur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_Toc167951452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11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673EEDD9" w14:textId="7FE6CA3F" w:rsidR="00C31CCF" w:rsidRDefault="004140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7951453" w:history="1">
            <w:r w:rsidR="00C31CCF" w:rsidRPr="0033657B">
              <w:rPr>
                <w:rStyle w:val="Lienhypertexte"/>
                <w:noProof/>
              </w:rPr>
              <w:t>Mise en production</w:t>
            </w:r>
            <w:r w:rsidR="00C31CCF">
              <w:rPr>
                <w:noProof/>
                <w:webHidden/>
              </w:rPr>
              <w:tab/>
            </w:r>
            <w:r w:rsidR="00C31CCF">
              <w:rPr>
                <w:noProof/>
                <w:webHidden/>
              </w:rPr>
              <w:fldChar w:fldCharType="begin"/>
            </w:r>
            <w:r w:rsidR="00C31CCF">
              <w:rPr>
                <w:noProof/>
                <w:webHidden/>
              </w:rPr>
              <w:instrText xml:space="preserve"> PAGEREF _Toc167951453 \h </w:instrText>
            </w:r>
            <w:r w:rsidR="00C31CCF">
              <w:rPr>
                <w:noProof/>
                <w:webHidden/>
              </w:rPr>
            </w:r>
            <w:r w:rsidR="00C31CCF">
              <w:rPr>
                <w:noProof/>
                <w:webHidden/>
              </w:rPr>
              <w:fldChar w:fldCharType="separate"/>
            </w:r>
            <w:r w:rsidR="00557441">
              <w:rPr>
                <w:noProof/>
                <w:webHidden/>
              </w:rPr>
              <w:t>11</w:t>
            </w:r>
            <w:r w:rsidR="00C31CCF">
              <w:rPr>
                <w:noProof/>
                <w:webHidden/>
              </w:rPr>
              <w:fldChar w:fldCharType="end"/>
            </w:r>
          </w:hyperlink>
        </w:p>
        <w:p w14:paraId="059DDAA7" w14:textId="74377EF0" w:rsidR="006C07E0" w:rsidRDefault="006C07E0">
          <w:r>
            <w:rPr>
              <w:b/>
              <w:bCs/>
            </w:rPr>
            <w:fldChar w:fldCharType="end"/>
          </w:r>
        </w:p>
      </w:sdtContent>
    </w:sdt>
    <w:p w14:paraId="2FDED8C1" w14:textId="4F612D4F" w:rsidR="009052DB" w:rsidRDefault="009052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AD20858" w14:textId="79E2BB31" w:rsidR="00D51B0E" w:rsidRPr="008C498B" w:rsidRDefault="00D51B0E" w:rsidP="00B93327">
      <w:pPr>
        <w:pStyle w:val="Titre1"/>
      </w:pPr>
      <w:bookmarkStart w:id="0" w:name="_Toc167951428"/>
      <w:r w:rsidRPr="008C498B">
        <w:lastRenderedPageBreak/>
        <w:t>Rapport Mensuel</w:t>
      </w:r>
      <w:r w:rsidR="00146367">
        <w:t xml:space="preserve"> </w:t>
      </w:r>
      <w:r w:rsidRPr="008C498B">
        <w:t>d'OSMOSECRACKER</w:t>
      </w:r>
      <w:bookmarkEnd w:id="0"/>
    </w:p>
    <w:p w14:paraId="6CDB300A" w14:textId="5F030FDF" w:rsidR="009052DB" w:rsidRDefault="00C31CCF" w:rsidP="00D51B0E">
      <w:pPr>
        <w:jc w:val="both"/>
      </w:pPr>
      <w:r>
        <w:t xml:space="preserve">Nous avons </w:t>
      </w:r>
      <w:r w:rsidR="004B660F">
        <w:t>0 signalement</w:t>
      </w:r>
      <w:r>
        <w:t xml:space="preserve"> créé au mois d</w:t>
      </w:r>
      <w:r w:rsidR="001C6BA0">
        <w:t xml:space="preserve">e </w:t>
      </w:r>
      <w:r w:rsidR="00F969AA">
        <w:t>mai</w:t>
      </w:r>
      <w:r>
        <w:t xml:space="preserve"> (hors département 34 en raison de tests effectués sur ce département, créant un grand nombre de signalements qui ne rentrent pas dans le fonctionnement normal d’osmosecracker).</w:t>
      </w:r>
    </w:p>
    <w:p w14:paraId="33FB3B1D" w14:textId="1E723C8F" w:rsidR="00C06D22" w:rsidRDefault="00B87B2F" w:rsidP="00C06D22">
      <w:pPr>
        <w:jc w:val="both"/>
      </w:pPr>
      <w:r>
        <w:t xml:space="preserve">Il y a eu </w:t>
      </w:r>
      <w:r w:rsidR="00C06D22">
        <w:t>0</w:t>
      </w:r>
      <w:r w:rsidR="00D51B0E">
        <w:t xml:space="preserve"> </w:t>
      </w:r>
      <w:r>
        <w:t>signalement</w:t>
      </w:r>
      <w:r w:rsidR="00D51B0E">
        <w:t xml:space="preserve"> traité</w:t>
      </w:r>
      <w:r>
        <w:t xml:space="preserve"> en </w:t>
      </w:r>
      <w:r w:rsidR="00F969AA">
        <w:t>mai</w:t>
      </w:r>
      <w:r w:rsidR="009055B0">
        <w:t xml:space="preserve"> (0 en attente de traitement)</w:t>
      </w:r>
      <w:r>
        <w:t>. L</w:t>
      </w:r>
      <w:r w:rsidR="00D51B0E">
        <w:t xml:space="preserve">e graphique suivant </w:t>
      </w:r>
      <w:r w:rsidR="00D51B0E" w:rsidRPr="00C31CCF">
        <w:t>montre le statut</w:t>
      </w:r>
      <w:r w:rsidR="00D51B0E">
        <w:t xml:space="preserve"> de ce </w:t>
      </w:r>
      <w:r>
        <w:t>signalement</w:t>
      </w:r>
      <w:r w:rsidR="008A57BB">
        <w:t xml:space="preserve"> </w:t>
      </w:r>
      <w:r>
        <w:t>traité</w:t>
      </w:r>
      <w:r w:rsidR="00D51B0E" w:rsidRPr="008C498B">
        <w:t xml:space="preserve">. </w:t>
      </w:r>
      <w:bookmarkStart w:id="1" w:name="_Analyse_Globale_d'OSMOSECRACKER"/>
      <w:bookmarkStart w:id="2" w:name="_Toc167951429"/>
      <w:bookmarkEnd w:id="1"/>
    </w:p>
    <w:p w14:paraId="60CF1BA1" w14:textId="61A0E7BA" w:rsidR="00D51B0E" w:rsidRPr="008C498B" w:rsidRDefault="00D51B0E" w:rsidP="00C06D22">
      <w:pPr>
        <w:pStyle w:val="Titre1"/>
      </w:pPr>
      <w:r w:rsidRPr="008C498B">
        <w:t>Analyse Globale d'OSMOSECRACKER</w:t>
      </w:r>
      <w:bookmarkEnd w:id="2"/>
    </w:p>
    <w:p w14:paraId="0463CB94" w14:textId="5FBBEF77" w:rsidR="00D51B0E" w:rsidRPr="008C498B" w:rsidRDefault="00C06D22" w:rsidP="00D51B0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410E7" wp14:editId="7A273188">
            <wp:simplePos x="0" y="0"/>
            <wp:positionH relativeFrom="margin">
              <wp:posOffset>-635</wp:posOffset>
            </wp:positionH>
            <wp:positionV relativeFrom="paragraph">
              <wp:posOffset>582930</wp:posOffset>
            </wp:positionV>
            <wp:extent cx="4954270" cy="2948940"/>
            <wp:effectExtent l="0" t="0" r="17780" b="3810"/>
            <wp:wrapNone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D51B0E" w:rsidRPr="008C498B">
        <w:t xml:space="preserve">Depuis le lancement du projet OSMOSECRACKER, nous avons réalisé </w:t>
      </w:r>
      <w:r w:rsidR="004B660F">
        <w:t xml:space="preserve">137 </w:t>
      </w:r>
      <w:r w:rsidR="00D51B0E" w:rsidRPr="008C498B">
        <w:t>signalements (pour rappel, le projet a débuté en juin 2023)</w:t>
      </w:r>
      <w:r w:rsidR="00D51B0E">
        <w:t xml:space="preserve"> dont </w:t>
      </w:r>
      <w:r w:rsidR="00A74200">
        <w:t>13</w:t>
      </w:r>
      <w:r w:rsidR="004B660F">
        <w:t>7</w:t>
      </w:r>
      <w:r w:rsidR="00D51B0E">
        <w:t xml:space="preserve"> ont été traités </w:t>
      </w:r>
      <w:r w:rsidR="009055B0">
        <w:t>(0 en attente de traitement) </w:t>
      </w:r>
      <w:r w:rsidR="00D51B0E">
        <w:t>selon la répartition de statuts ci-dessous :</w:t>
      </w:r>
    </w:p>
    <w:p w14:paraId="71D06F6A" w14:textId="0A3440B6" w:rsidR="00C06D22" w:rsidRDefault="00C06D22" w:rsidP="00D51B0E">
      <w:pPr>
        <w:jc w:val="center"/>
      </w:pPr>
      <w:r w:rsidRPr="008C49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65609" wp14:editId="6BC67589">
                <wp:simplePos x="0" y="0"/>
                <wp:positionH relativeFrom="page">
                  <wp:posOffset>5990590</wp:posOffset>
                </wp:positionH>
                <wp:positionV relativeFrom="paragraph">
                  <wp:posOffset>173990</wp:posOffset>
                </wp:positionV>
                <wp:extent cx="1349375" cy="2392680"/>
                <wp:effectExtent l="0" t="0" r="22225" b="26670"/>
                <wp:wrapThrough wrapText="bothSides">
                  <wp:wrapPolygon edited="0">
                    <wp:start x="0" y="0"/>
                    <wp:lineTo x="0" y="21669"/>
                    <wp:lineTo x="21651" y="21669"/>
                    <wp:lineTo x="21651" y="0"/>
                    <wp:lineTo x="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1E02" w14:textId="77777777" w:rsidR="00C06D22" w:rsidRPr="0055479B" w:rsidRDefault="00C06D22" w:rsidP="00C06D22">
                            <w:pPr>
                              <w:jc w:val="both"/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Statut </w:t>
                            </w:r>
                            <w:r w:rsidRPr="0055479B">
                              <w:rPr>
                                <w:b/>
                                <w:u w:val="single"/>
                              </w:rPr>
                              <w:t>Espace CO :</w:t>
                            </w:r>
                          </w:p>
                          <w:p w14:paraId="2FFA0E4A" w14:textId="77777777" w:rsidR="00C06D22" w:rsidRPr="009A235C" w:rsidRDefault="00C06D22" w:rsidP="00C06D22">
                            <w:pPr>
                              <w:jc w:val="both"/>
                              <w:rPr>
                                <w:b/>
                                <w:color w:val="92D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  <w:t>Valide</w:t>
                            </w:r>
                            <w:r w:rsidRPr="009A235C">
                              <w:rPr>
                                <w:b/>
                                <w:color w:val="92D050"/>
                              </w:rPr>
                              <w:t xml:space="preserve"> : Pris en compte</w:t>
                            </w:r>
                          </w:p>
                          <w:p w14:paraId="27030560" w14:textId="77777777" w:rsidR="00C06D22" w:rsidRPr="009A235C" w:rsidRDefault="00C06D22" w:rsidP="00C06D22">
                            <w:pPr>
                              <w:jc w:val="both"/>
                              <w:rPr>
                                <w:b/>
                                <w:color w:val="00B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00B050"/>
                                <w:u w:val="single"/>
                              </w:rPr>
                              <w:t>Valide0</w:t>
                            </w:r>
                            <w:r w:rsidRPr="009A235C">
                              <w:rPr>
                                <w:b/>
                                <w:color w:val="00B050"/>
                              </w:rPr>
                              <w:t xml:space="preserve"> : Déjà pris en compte</w:t>
                            </w:r>
                          </w:p>
                          <w:p w14:paraId="39F1FB35" w14:textId="77777777" w:rsidR="00C06D22" w:rsidRPr="00B84DA2" w:rsidRDefault="00C06D22" w:rsidP="00C06D22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B84DA2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Reject0</w:t>
                            </w:r>
                            <w:r w:rsidRPr="00B84DA2">
                              <w:rPr>
                                <w:b/>
                                <w:color w:val="FF0000"/>
                              </w:rPr>
                              <w:t xml:space="preserve"> : Rejeté (hors de propos)</w:t>
                            </w:r>
                          </w:p>
                          <w:p w14:paraId="133EF719" w14:textId="77777777" w:rsidR="00C06D22" w:rsidRPr="00B84DA2" w:rsidRDefault="00C06D22" w:rsidP="00C06D22">
                            <w:pPr>
                              <w:jc w:val="both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B84DA2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Reject</w:t>
                            </w:r>
                            <w:proofErr w:type="spellEnd"/>
                            <w:r w:rsidRPr="00B84DA2">
                              <w:rPr>
                                <w:b/>
                                <w:color w:val="C00000"/>
                              </w:rPr>
                              <w:t xml:space="preserve"> : Rejeté (hors </w:t>
                            </w:r>
                            <w:proofErr w:type="spellStart"/>
                            <w:r w:rsidRPr="00B84DA2">
                              <w:rPr>
                                <w:b/>
                                <w:color w:val="C00000"/>
                              </w:rPr>
                              <w:t>spéc</w:t>
                            </w:r>
                            <w:proofErr w:type="spellEnd"/>
                            <w:r w:rsidRPr="00B84DA2">
                              <w:rPr>
                                <w:b/>
                                <w:color w:val="C00000"/>
                              </w:rPr>
                              <w:t>.)</w:t>
                            </w:r>
                          </w:p>
                          <w:p w14:paraId="719A4190" w14:textId="77777777" w:rsidR="00C06D22" w:rsidRDefault="00C06D22" w:rsidP="00C06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65609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471.7pt;margin-top:13.7pt;width:106.25pt;height:188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" fillcolor="white [3201]" strokeweight=".5pt">
                <v:textbox>
                  <w:txbxContent>
                    <w:p w14:paraId="2F461E02" w14:textId="77777777" w:rsidR="00C06D22" w:rsidRPr="0055479B" w:rsidRDefault="00C06D22" w:rsidP="00C06D22">
                      <w:pPr>
                        <w:jc w:val="both"/>
                        <w:rPr>
                          <w:b/>
                          <w:bCs/>
                          <w:color w:val="92D050"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Statut </w:t>
                      </w:r>
                      <w:r w:rsidRPr="0055479B">
                        <w:rPr>
                          <w:b/>
                          <w:u w:val="single"/>
                        </w:rPr>
                        <w:t>Espace CO :</w:t>
                      </w:r>
                    </w:p>
                    <w:p w14:paraId="2FFA0E4A" w14:textId="77777777" w:rsidR="00C06D22" w:rsidRPr="009A235C" w:rsidRDefault="00C06D22" w:rsidP="00C06D22">
                      <w:pPr>
                        <w:jc w:val="both"/>
                        <w:rPr>
                          <w:b/>
                          <w:color w:val="92D050"/>
                        </w:rPr>
                      </w:pPr>
                      <w:r w:rsidRPr="009A235C">
                        <w:rPr>
                          <w:b/>
                          <w:bCs/>
                          <w:color w:val="92D050"/>
                          <w:u w:val="single"/>
                        </w:rPr>
                        <w:t>Valide</w:t>
                      </w:r>
                      <w:r w:rsidRPr="009A235C">
                        <w:rPr>
                          <w:b/>
                          <w:color w:val="92D050"/>
                        </w:rPr>
                        <w:t xml:space="preserve"> : Pris en compte</w:t>
                      </w:r>
                    </w:p>
                    <w:p w14:paraId="27030560" w14:textId="77777777" w:rsidR="00C06D22" w:rsidRPr="009A235C" w:rsidRDefault="00C06D22" w:rsidP="00C06D22">
                      <w:pPr>
                        <w:jc w:val="both"/>
                        <w:rPr>
                          <w:b/>
                          <w:color w:val="00B050"/>
                        </w:rPr>
                      </w:pPr>
                      <w:r w:rsidRPr="009A235C">
                        <w:rPr>
                          <w:b/>
                          <w:bCs/>
                          <w:color w:val="00B050"/>
                          <w:u w:val="single"/>
                        </w:rPr>
                        <w:t>Valide0</w:t>
                      </w:r>
                      <w:r w:rsidRPr="009A235C">
                        <w:rPr>
                          <w:b/>
                          <w:color w:val="00B050"/>
                        </w:rPr>
                        <w:t xml:space="preserve"> : Déjà pris en compte</w:t>
                      </w:r>
                    </w:p>
                    <w:p w14:paraId="39F1FB35" w14:textId="77777777" w:rsidR="00C06D22" w:rsidRPr="00B84DA2" w:rsidRDefault="00C06D22" w:rsidP="00C06D22">
                      <w:pPr>
                        <w:jc w:val="both"/>
                        <w:rPr>
                          <w:b/>
                          <w:color w:val="FF0000"/>
                        </w:rPr>
                      </w:pPr>
                      <w:r w:rsidRPr="00B84DA2">
                        <w:rPr>
                          <w:b/>
                          <w:bCs/>
                          <w:color w:val="FF0000"/>
                          <w:u w:val="single"/>
                        </w:rPr>
                        <w:t>Reject0</w:t>
                      </w:r>
                      <w:r w:rsidRPr="00B84DA2">
                        <w:rPr>
                          <w:b/>
                          <w:color w:val="FF0000"/>
                        </w:rPr>
                        <w:t xml:space="preserve"> : Rejeté (hors de propos)</w:t>
                      </w:r>
                    </w:p>
                    <w:p w14:paraId="133EF719" w14:textId="77777777" w:rsidR="00C06D22" w:rsidRPr="00B84DA2" w:rsidRDefault="00C06D22" w:rsidP="00C06D22">
                      <w:pPr>
                        <w:jc w:val="both"/>
                        <w:rPr>
                          <w:b/>
                          <w:color w:val="C00000"/>
                        </w:rPr>
                      </w:pPr>
                      <w:proofErr w:type="spellStart"/>
                      <w:r w:rsidRPr="00B84DA2">
                        <w:rPr>
                          <w:b/>
                          <w:bCs/>
                          <w:color w:val="C00000"/>
                          <w:u w:val="single"/>
                        </w:rPr>
                        <w:t>Reject</w:t>
                      </w:r>
                      <w:proofErr w:type="spellEnd"/>
                      <w:r w:rsidRPr="00B84DA2">
                        <w:rPr>
                          <w:b/>
                          <w:color w:val="C00000"/>
                        </w:rPr>
                        <w:t xml:space="preserve"> : Rejeté (hors </w:t>
                      </w:r>
                      <w:proofErr w:type="spellStart"/>
                      <w:r w:rsidRPr="00B84DA2">
                        <w:rPr>
                          <w:b/>
                          <w:color w:val="C00000"/>
                        </w:rPr>
                        <w:t>spéc</w:t>
                      </w:r>
                      <w:proofErr w:type="spellEnd"/>
                      <w:r w:rsidRPr="00B84DA2">
                        <w:rPr>
                          <w:b/>
                          <w:color w:val="C00000"/>
                        </w:rPr>
                        <w:t>.)</w:t>
                      </w:r>
                    </w:p>
                    <w:p w14:paraId="719A4190" w14:textId="77777777" w:rsidR="00C06D22" w:rsidRDefault="00C06D22" w:rsidP="00C06D22"/>
                  </w:txbxContent>
                </v:textbox>
                <w10:wrap type="through" anchorx="page"/>
              </v:shape>
            </w:pict>
          </mc:Fallback>
        </mc:AlternateContent>
      </w:r>
    </w:p>
    <w:p w14:paraId="4CBE2505" w14:textId="77777777" w:rsidR="00C06D22" w:rsidRDefault="00C06D22" w:rsidP="00D51B0E">
      <w:pPr>
        <w:jc w:val="center"/>
      </w:pPr>
    </w:p>
    <w:p w14:paraId="32F26EFD" w14:textId="1947FA05" w:rsidR="00C06D22" w:rsidRDefault="00C06D22" w:rsidP="00D51B0E">
      <w:pPr>
        <w:jc w:val="center"/>
      </w:pPr>
    </w:p>
    <w:p w14:paraId="0EEA9CAA" w14:textId="77777777" w:rsidR="00C06D22" w:rsidRDefault="00C06D22" w:rsidP="00D51B0E">
      <w:pPr>
        <w:jc w:val="center"/>
      </w:pPr>
    </w:p>
    <w:p w14:paraId="725600B7" w14:textId="77777777" w:rsidR="00C06D22" w:rsidRDefault="00C06D22" w:rsidP="00D51B0E">
      <w:pPr>
        <w:jc w:val="center"/>
      </w:pPr>
    </w:p>
    <w:p w14:paraId="3BA96FCD" w14:textId="2A5399E3" w:rsidR="00C06D22" w:rsidRDefault="00C06D22" w:rsidP="00D51B0E">
      <w:pPr>
        <w:jc w:val="center"/>
      </w:pPr>
    </w:p>
    <w:p w14:paraId="644370FB" w14:textId="77777777" w:rsidR="00C06D22" w:rsidRDefault="00C06D22" w:rsidP="00D51B0E">
      <w:pPr>
        <w:jc w:val="center"/>
      </w:pPr>
    </w:p>
    <w:p w14:paraId="337F899F" w14:textId="77777777" w:rsidR="00C06D22" w:rsidRDefault="00C06D22" w:rsidP="00D51B0E">
      <w:pPr>
        <w:jc w:val="center"/>
      </w:pPr>
    </w:p>
    <w:p w14:paraId="0385A950" w14:textId="2A7C8F4E" w:rsidR="00D51B0E" w:rsidRPr="008C498B" w:rsidRDefault="00D51B0E" w:rsidP="00D51B0E">
      <w:pPr>
        <w:jc w:val="center"/>
      </w:pPr>
    </w:p>
    <w:p w14:paraId="39BD0C8C" w14:textId="76EB3ED2" w:rsidR="00D51B0E" w:rsidRDefault="00C06D22" w:rsidP="00146367">
      <w:pPr>
        <w:jc w:val="center"/>
      </w:pPr>
      <w:r>
        <w:rPr>
          <w:noProof/>
        </w:rPr>
        <w:drawing>
          <wp:inline distT="0" distB="0" distL="0" distR="0" wp14:anchorId="3271B2EB" wp14:editId="00D3E1C6">
            <wp:extent cx="6082030" cy="3292807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66" cy="3301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73053" w14:textId="1D016D53" w:rsidR="00D51B0E" w:rsidRDefault="00D51B0E" w:rsidP="00D51B0E">
      <w:pPr>
        <w:jc w:val="both"/>
      </w:pPr>
      <w:r w:rsidRPr="00715777">
        <w:lastRenderedPageBreak/>
        <w:t>Ce graphique représente les signaleme</w:t>
      </w:r>
      <w:r>
        <w:t xml:space="preserve">nts, </w:t>
      </w:r>
      <w:r w:rsidR="00146367">
        <w:t>quel</w:t>
      </w:r>
      <w:r w:rsidR="009052DB">
        <w:t>s</w:t>
      </w:r>
      <w:r w:rsidR="00146367">
        <w:t xml:space="preserve"> que</w:t>
      </w:r>
      <w:r>
        <w:t xml:space="preserve"> soi</w:t>
      </w:r>
      <w:r w:rsidR="009052DB">
        <w:t>en</w:t>
      </w:r>
      <w:r>
        <w:t xml:space="preserve">t </w:t>
      </w:r>
      <w:r w:rsidR="00D22F2C">
        <w:t>leurs statuts</w:t>
      </w:r>
      <w:r>
        <w:t>,</w:t>
      </w:r>
      <w:r w:rsidRPr="00715777">
        <w:t xml:space="preserve"> par département depuis le lancement d’Osmo</w:t>
      </w:r>
      <w:r>
        <w:t>seCracker. Nous remarquons qu’une</w:t>
      </w:r>
      <w:r w:rsidRPr="00715777">
        <w:t xml:space="preserve"> majorité des départements ont un nombre faible de signalements (entre 0 et 2), quelques départements ont plus d’une dizaine de signalements </w:t>
      </w:r>
      <w:r>
        <w:t>(</w:t>
      </w:r>
      <w:r w:rsidRPr="00715777">
        <w:t>« SEINE-MARITIME », « GIRONDE », « HAUTE-LOIRE »</w:t>
      </w:r>
      <w:r w:rsidR="00782180">
        <w:t>, « BAS-RHIN »</w:t>
      </w:r>
      <w:r>
        <w:t>)</w:t>
      </w:r>
      <w:r w:rsidRPr="00715777">
        <w:t>. Un département se démarque avec 39 signalements, « ISERE ».</w:t>
      </w:r>
      <w:r w:rsidR="00C06D22">
        <w:t xml:space="preserve"> L’</w:t>
      </w:r>
      <w:r w:rsidR="00C06D22" w:rsidRPr="00C06D22">
        <w:t>HERAULT</w:t>
      </w:r>
      <w:r w:rsidR="00C06D22">
        <w:t xml:space="preserve"> se démarque aussi</w:t>
      </w:r>
      <w:r w:rsidR="008C7F38">
        <w:t xml:space="preserve"> avec 62 signalements</w:t>
      </w:r>
      <w:r w:rsidR="00C06D22">
        <w:t xml:space="preserve"> mais cela est dû à des teste sur ce département.</w:t>
      </w:r>
    </w:p>
    <w:p w14:paraId="5725B558" w14:textId="77777777" w:rsidR="00D51B0E" w:rsidRDefault="00D51B0E" w:rsidP="00D51B0E">
      <w:pPr>
        <w:jc w:val="both"/>
      </w:pPr>
      <w:r>
        <w:t>Pour mémoire, cette différence de densité de signalements est évidemment directement liée à la densité d’objets OSM/Osmose jugés faux-positifs. Il n’y a pas des contributeurs OSM partout, tous les contributeurs OSM n’utilisent pas Osmose, la fonctionnalité de catégorisation des objets Osmose comme faux-positif n’est pas utilisée par tous les contributeurs Osmose...</w:t>
      </w:r>
    </w:p>
    <w:p w14:paraId="22387616" w14:textId="7503DE1A" w:rsidR="00D51B0E" w:rsidRDefault="00D51B0E" w:rsidP="004474E3"/>
    <w:p w14:paraId="1B919DFD" w14:textId="46E85CE1" w:rsidR="004474E3" w:rsidRDefault="00D51B0E" w:rsidP="004474E3">
      <w:pPr>
        <w:jc w:val="both"/>
      </w:pPr>
      <w:r>
        <w:t>Tous les signalements</w:t>
      </w:r>
      <w:r w:rsidR="00146367">
        <w:t xml:space="preserve"> émis en </w:t>
      </w:r>
      <w:r w:rsidR="00F969AA">
        <w:t>mai</w:t>
      </w:r>
      <w:r w:rsidR="00D2244B">
        <w:t xml:space="preserve"> on</w:t>
      </w:r>
      <w:r w:rsidR="00B87B2F">
        <w:t>t</w:t>
      </w:r>
      <w:r w:rsidR="00D2244B">
        <w:t xml:space="preserve"> </w:t>
      </w:r>
      <w:r w:rsidR="00B87B2F">
        <w:t xml:space="preserve">été </w:t>
      </w:r>
      <w:r w:rsidR="00D2244B">
        <w:t>trai</w:t>
      </w:r>
      <w:r w:rsidR="00AB0259">
        <w:t>tés</w:t>
      </w:r>
      <w:r w:rsidR="00AB402A">
        <w:t xml:space="preserve"> (except</w:t>
      </w:r>
      <w:r w:rsidR="009055B0">
        <w:t>é</w:t>
      </w:r>
      <w:r w:rsidR="00AB402A">
        <w:t xml:space="preserve"> les signalement</w:t>
      </w:r>
      <w:r w:rsidR="009055B0">
        <w:t>s</w:t>
      </w:r>
      <w:r w:rsidR="00AB402A">
        <w:t xml:space="preserve"> </w:t>
      </w:r>
      <w:r w:rsidR="009055B0">
        <w:t xml:space="preserve">de test du </w:t>
      </w:r>
      <w:r w:rsidR="00AB402A">
        <w:t>34 qui on était traité début mai</w:t>
      </w:r>
      <w:r w:rsidR="008C7F38">
        <w:t>),</w:t>
      </w:r>
      <w:r w:rsidR="00AB0259">
        <w:t xml:space="preserve"> </w:t>
      </w:r>
      <w:r>
        <w:t>il n’y a donc aucun problème à ce niveaux-là.</w:t>
      </w:r>
    </w:p>
    <w:p w14:paraId="0C0B87BD" w14:textId="1EC863B9" w:rsidR="00AB0259" w:rsidRDefault="00681873" w:rsidP="00AB0259">
      <w:pPr>
        <w:jc w:val="center"/>
      </w:pPr>
      <w:r w:rsidRPr="00681873">
        <w:rPr>
          <w:noProof/>
        </w:rPr>
        <w:t xml:space="preserve"> </w:t>
      </w:r>
      <w:r w:rsidR="008C7F38">
        <w:rPr>
          <w:noProof/>
        </w:rPr>
        <w:drawing>
          <wp:inline distT="0" distB="0" distL="0" distR="0" wp14:anchorId="08A674EC" wp14:editId="0AECE811">
            <wp:extent cx="5760720" cy="3658870"/>
            <wp:effectExtent l="0" t="0" r="11430" b="17780"/>
            <wp:docPr id="20" name="Graphique 20">
              <a:extLst xmlns:a="http://schemas.openxmlformats.org/drawingml/2006/main">
                <a:ext uri="{FF2B5EF4-FFF2-40B4-BE49-F238E27FC236}">
                  <a16:creationId xmlns:a16="http://schemas.microsoft.com/office/drawing/2014/main" id="{60FB91E2-35A0-44B6-8FAE-3AED12803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59EF8A" w14:textId="2BFDE836" w:rsidR="00D51B0E" w:rsidRDefault="00D51B0E" w:rsidP="00AB0259">
      <w:pPr>
        <w:jc w:val="both"/>
      </w:pPr>
      <w:r w:rsidRPr="008C498B">
        <w:t>Important à noter ce graphique présente un biais temporel significatif. En effet, le nombre de signalements est plus élevé en juin 2023 (lancement des tests d’OSMOSECRACKER sur quelques départements DT-CE). De même, en octobre 2023 (lancement en prod</w:t>
      </w:r>
      <w:r>
        <w:t>uction</w:t>
      </w:r>
      <w:r w:rsidRPr="008C498B">
        <w:t xml:space="preserve"> d’OSMOSECRACKER sur tous les départements DT-CE) et janvier 2024 (lancement en prod</w:t>
      </w:r>
      <w:r>
        <w:t>uction</w:t>
      </w:r>
      <w:r w:rsidRPr="008C498B">
        <w:t xml:space="preserve"> dans plusieurs DT d’OSMOSECRACKER</w:t>
      </w:r>
      <w:r w:rsidR="00AB0259">
        <w:t xml:space="preserve"> avec un trop grand nombre de statu</w:t>
      </w:r>
      <w:r w:rsidR="0042488A">
        <w:t>t</w:t>
      </w:r>
      <w:r w:rsidR="00AB0259">
        <w:t>s « </w:t>
      </w:r>
      <w:proofErr w:type="spellStart"/>
      <w:r w:rsidR="00AB0259">
        <w:t>valid</w:t>
      </w:r>
      <w:proofErr w:type="spellEnd"/>
      <w:r w:rsidR="00AB0259">
        <w:t> » par apport à la réalité</w:t>
      </w:r>
      <w:r w:rsidRPr="008C498B">
        <w:t>)</w:t>
      </w:r>
      <w:r>
        <w:t>.</w:t>
      </w:r>
    </w:p>
    <w:p w14:paraId="0F474625" w14:textId="77777777" w:rsidR="00D51B0E" w:rsidRDefault="00D51B0E" w:rsidP="00D51B0E">
      <w:pPr>
        <w:jc w:val="both"/>
      </w:pPr>
      <w:r>
        <w:br/>
      </w:r>
    </w:p>
    <w:p w14:paraId="3C5AB815" w14:textId="77777777" w:rsidR="00D51B0E" w:rsidRDefault="00D51B0E" w:rsidP="00D51B0E">
      <w:r>
        <w:br w:type="page"/>
      </w:r>
    </w:p>
    <w:p w14:paraId="7F54D1C5" w14:textId="77777777" w:rsidR="00D51B0E" w:rsidRDefault="00D51B0E" w:rsidP="00D51B0E">
      <w:pPr>
        <w:pStyle w:val="Titre1"/>
      </w:pPr>
      <w:bookmarkStart w:id="3" w:name="_Toc167951430"/>
      <w:r>
        <w:lastRenderedPageBreak/>
        <w:t>Analyse par DT</w:t>
      </w:r>
      <w:bookmarkEnd w:id="3"/>
    </w:p>
    <w:p w14:paraId="74007217" w14:textId="77777777" w:rsidR="00D51B0E" w:rsidRDefault="00D51B0E" w:rsidP="00D51B0E">
      <w:pPr>
        <w:pStyle w:val="Titre2"/>
      </w:pPr>
      <w:bookmarkStart w:id="4" w:name="_Toc167951431"/>
      <w:r>
        <w:t>DTCE</w:t>
      </w:r>
      <w:bookmarkEnd w:id="4"/>
    </w:p>
    <w:p w14:paraId="5025E28D" w14:textId="5D685221" w:rsidR="00D51B0E" w:rsidRDefault="00D51B0E" w:rsidP="00D51B0E">
      <w:r>
        <w:t>Les signalements OsmoseCracker concernant la DTCE sont visualisable</w:t>
      </w:r>
      <w:r w:rsidR="001F6B7D">
        <w:t>s</w:t>
      </w:r>
      <w:r>
        <w:t xml:space="preserve"> sur l’Espace Collaboratif à l’URL : </w:t>
      </w:r>
    </w:p>
    <w:p w14:paraId="58712159" w14:textId="77777777" w:rsidR="00D51B0E" w:rsidRPr="008764FC" w:rsidRDefault="00414076" w:rsidP="00D51B0E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hyperlink r:id="rId11" w:history="1">
        <w:r w:rsidR="00D51B0E"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</w:t>
        </w:r>
      </w:hyperlink>
      <w:r w:rsidR="00D51B0E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6F36BC81" w14:textId="73010840" w:rsidR="00D51B0E" w:rsidRDefault="00D51B0E" w:rsidP="00D51B0E">
      <w:r>
        <w:t xml:space="preserve"> </w:t>
      </w:r>
    </w:p>
    <w:p w14:paraId="21EA862B" w14:textId="54F96C1D" w:rsidR="00D51B0E" w:rsidRDefault="00D51B0E" w:rsidP="00D51B0E">
      <w:pPr>
        <w:pStyle w:val="Titre3"/>
      </w:pPr>
      <w:bookmarkStart w:id="5" w:name="_Toc167951432"/>
      <w:r>
        <w:t xml:space="preserve">Signalements effectués en </w:t>
      </w:r>
      <w:bookmarkEnd w:id="5"/>
      <w:r w:rsidR="00F969AA">
        <w:t>mai</w:t>
      </w:r>
    </w:p>
    <w:p w14:paraId="0BE7117A" w14:textId="4776CAA9" w:rsidR="00D51B0E" w:rsidRDefault="00D51B0E" w:rsidP="00D51B0E">
      <w:r>
        <w:t xml:space="preserve">Ce mois-ci, </w:t>
      </w:r>
      <w:r w:rsidR="008C7F38">
        <w:t>0</w:t>
      </w:r>
      <w:r w:rsidR="00DF13D6">
        <w:t xml:space="preserve"> émis et </w:t>
      </w:r>
      <w:r w:rsidR="008C7F38">
        <w:t>0</w:t>
      </w:r>
      <w:r w:rsidR="00AB0259">
        <w:t xml:space="preserve"> </w:t>
      </w:r>
      <w:r>
        <w:t>traité</w:t>
      </w:r>
      <w:r w:rsidR="00AB0259">
        <w:t>.</w:t>
      </w:r>
    </w:p>
    <w:p w14:paraId="3A963024" w14:textId="77777777" w:rsidR="00D51B0E" w:rsidRDefault="00D51B0E" w:rsidP="00D51B0E">
      <w:pPr>
        <w:pStyle w:val="Titre3"/>
      </w:pPr>
      <w:bookmarkStart w:id="6" w:name="_Toc167951433"/>
      <w:r>
        <w:t>Signalements depuis la mise en production</w:t>
      </w:r>
      <w:bookmarkEnd w:id="6"/>
    </w:p>
    <w:p w14:paraId="2EC19F1C" w14:textId="3DD916FE" w:rsidR="00D51B0E" w:rsidRPr="007B7628" w:rsidRDefault="00D51B0E" w:rsidP="00D51B0E">
      <w:r>
        <w:t>Un total de 7</w:t>
      </w:r>
      <w:r w:rsidR="008C7F38">
        <w:t>1</w:t>
      </w:r>
      <w:r>
        <w:t xml:space="preserve"> signalements </w:t>
      </w:r>
      <w:r w:rsidR="001F6B7D">
        <w:t>a</w:t>
      </w:r>
      <w:r>
        <w:t xml:space="preserve"> </w:t>
      </w:r>
      <w:r w:rsidR="00B82E16">
        <w:t xml:space="preserve">été </w:t>
      </w:r>
      <w:r>
        <w:t>traité depuis le lancement d’OsmoseCracker.</w:t>
      </w:r>
      <w:r w:rsidRPr="0033337B">
        <w:rPr>
          <w:noProof/>
          <w:lang w:eastAsia="fr-FR"/>
        </w:rPr>
        <w:t xml:space="preserve"> </w:t>
      </w:r>
    </w:p>
    <w:p w14:paraId="5501BA54" w14:textId="538B8946" w:rsidR="00D51B0E" w:rsidRDefault="008C7F38" w:rsidP="00D51B0E">
      <w:pPr>
        <w:jc w:val="center"/>
      </w:pPr>
      <w:r>
        <w:rPr>
          <w:noProof/>
        </w:rPr>
        <w:drawing>
          <wp:inline distT="0" distB="0" distL="0" distR="0" wp14:anchorId="08A50C6D" wp14:editId="4C6C8C96">
            <wp:extent cx="4267200" cy="260035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16" cy="260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61B75" w14:textId="77777777" w:rsidR="00D51B0E" w:rsidRDefault="00D51B0E" w:rsidP="00D51B0E">
      <w:pPr>
        <w:pStyle w:val="Titre3"/>
      </w:pPr>
      <w:bookmarkStart w:id="7" w:name="_Toc167951434"/>
      <w:r>
        <w:t>Signalements en attente</w:t>
      </w:r>
      <w:bookmarkEnd w:id="7"/>
    </w:p>
    <w:p w14:paraId="08682369" w14:textId="77777777" w:rsidR="00D51B0E" w:rsidRDefault="00D51B0E" w:rsidP="00D51B0E">
      <w:r>
        <w:t>Pas de signalement actuellement en attente.</w:t>
      </w:r>
    </w:p>
    <w:p w14:paraId="1E2326B3" w14:textId="150E2CE8" w:rsidR="00D51B0E" w:rsidRDefault="00D51B0E" w:rsidP="00D51B0E">
      <w:pPr>
        <w:pStyle w:val="Titre3"/>
        <w:rPr>
          <w:rFonts w:eastAsiaTheme="minorHAnsi"/>
        </w:rPr>
      </w:pPr>
      <w:bookmarkStart w:id="8" w:name="_Toc167951435"/>
      <w:r>
        <w:rPr>
          <w:rFonts w:eastAsiaTheme="minorHAnsi"/>
        </w:rPr>
        <w:t>Exemple</w:t>
      </w:r>
      <w:bookmarkEnd w:id="8"/>
    </w:p>
    <w:p w14:paraId="077EEF26" w14:textId="49C55007" w:rsidR="008C7F38" w:rsidRDefault="008C7F38" w:rsidP="008C7F38">
      <w:pPr>
        <w:rPr>
          <w:rFonts w:ascii="Calibri" w:hAnsi="Calibri" w:cs="Calibri"/>
          <w:color w:val="000000"/>
        </w:rPr>
      </w:pPr>
      <w:r>
        <w:t xml:space="preserve">Pas de signalement en </w:t>
      </w:r>
      <w:r>
        <w:t>mai</w:t>
      </w:r>
    </w:p>
    <w:p w14:paraId="2EFCF95B" w14:textId="77777777" w:rsidR="001F6B7D" w:rsidRDefault="001F6B7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6284E9" w14:textId="5F071D54" w:rsidR="00D51B0E" w:rsidRDefault="00D51B0E" w:rsidP="00D51B0E">
      <w:pPr>
        <w:pStyle w:val="Titre2"/>
      </w:pPr>
      <w:bookmarkStart w:id="9" w:name="_Toc167951436"/>
      <w:r>
        <w:lastRenderedPageBreak/>
        <w:t>DTNOM</w:t>
      </w:r>
      <w:bookmarkEnd w:id="9"/>
    </w:p>
    <w:p w14:paraId="624C8385" w14:textId="0623B6E0" w:rsidR="006C07E0" w:rsidRPr="006C07E0" w:rsidRDefault="00D51B0E" w:rsidP="00D51B0E">
      <w:pPr>
        <w:rPr>
          <w:rFonts w:ascii="Calibri" w:eastAsia="Times New Roman" w:hAnsi="Calibri" w:cs="Calibri"/>
          <w:color w:val="000000"/>
          <w:lang w:eastAsia="fr-FR"/>
        </w:rPr>
      </w:pPr>
      <w:r>
        <w:t>Les signalements OsmoseCracker concernant la DTNOM  sont visualisable</w:t>
      </w:r>
      <w:r w:rsidR="001F6B7D">
        <w:t>s</w:t>
      </w:r>
      <w:r>
        <w:t xml:space="preserve"> sur l’Espace Collaboratif à l’URL : </w:t>
      </w:r>
      <w:hyperlink r:id="rId13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3D4FF651" w14:textId="2297C2F3" w:rsidR="00D51B0E" w:rsidRDefault="00D51B0E" w:rsidP="00D51B0E">
      <w:pPr>
        <w:pStyle w:val="Titre3"/>
      </w:pPr>
      <w:bookmarkStart w:id="10" w:name="_Toc167951437"/>
      <w:r>
        <w:t xml:space="preserve">Signalements effectués en </w:t>
      </w:r>
      <w:r w:rsidR="00F969AA">
        <w:t>mai</w:t>
      </w:r>
      <w:bookmarkEnd w:id="10"/>
    </w:p>
    <w:p w14:paraId="60BCFEC0" w14:textId="7CF8240E" w:rsidR="00D51B0E" w:rsidRDefault="00D51B0E" w:rsidP="00AD3D04">
      <w:r>
        <w:t xml:space="preserve">Ce mois </w:t>
      </w:r>
      <w:r w:rsidR="00AD3D04">
        <w:t>0</w:t>
      </w:r>
      <w:r w:rsidR="00FA521C">
        <w:t xml:space="preserve"> signalement </w:t>
      </w:r>
      <w:r w:rsidR="00AE3FF3">
        <w:t>émis et</w:t>
      </w:r>
      <w:r w:rsidR="00FA521C">
        <w:t xml:space="preserve"> </w:t>
      </w:r>
      <w:r w:rsidR="00AD3D04">
        <w:t>0</w:t>
      </w:r>
      <w:r>
        <w:t xml:space="preserve"> signalements </w:t>
      </w:r>
      <w:r w:rsidR="00AB0259">
        <w:t>ont été</w:t>
      </w:r>
      <w:r>
        <w:t xml:space="preserve"> </w:t>
      </w:r>
      <w:r w:rsidR="00AE3FF3">
        <w:t>traités :</w:t>
      </w:r>
    </w:p>
    <w:p w14:paraId="4D85F985" w14:textId="77777777" w:rsidR="00D51B0E" w:rsidRDefault="00D51B0E" w:rsidP="00D51B0E">
      <w:pPr>
        <w:jc w:val="both"/>
      </w:pPr>
    </w:p>
    <w:p w14:paraId="27C24121" w14:textId="77777777" w:rsidR="00D51B0E" w:rsidRDefault="00D51B0E" w:rsidP="00D51B0E">
      <w:pPr>
        <w:pStyle w:val="Titre3"/>
      </w:pPr>
      <w:bookmarkStart w:id="11" w:name="_Toc167951438"/>
      <w:r>
        <w:t>Signalements depuis la mise en production</w:t>
      </w:r>
      <w:bookmarkEnd w:id="11"/>
    </w:p>
    <w:p w14:paraId="038EF15C" w14:textId="4AF5480D" w:rsidR="00AB0259" w:rsidRDefault="00D51B0E" w:rsidP="00D51B0E">
      <w:r>
        <w:t xml:space="preserve">Un total de </w:t>
      </w:r>
      <w:r w:rsidR="00BD08FC">
        <w:t>33</w:t>
      </w:r>
      <w:r>
        <w:t xml:space="preserve"> signalements </w:t>
      </w:r>
      <w:r w:rsidR="00410CAA">
        <w:t xml:space="preserve">a </w:t>
      </w:r>
      <w:r w:rsidR="001F6B7D">
        <w:t xml:space="preserve">été </w:t>
      </w:r>
      <w:r>
        <w:t>traité depuis le lancement d’OsmoseCracker.</w:t>
      </w:r>
    </w:p>
    <w:p w14:paraId="31E9057D" w14:textId="1755FC4A" w:rsidR="00D51B0E" w:rsidRDefault="008C7F38" w:rsidP="00AB0259">
      <w:pPr>
        <w:jc w:val="center"/>
      </w:pPr>
      <w:r>
        <w:rPr>
          <w:noProof/>
        </w:rPr>
        <w:drawing>
          <wp:inline distT="0" distB="0" distL="0" distR="0" wp14:anchorId="680809C8" wp14:editId="7C38CA31">
            <wp:extent cx="3699163" cy="2511943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50" cy="251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61A64" w14:textId="638827D2" w:rsidR="00BD08FC" w:rsidRPr="00AB0259" w:rsidRDefault="008C7F38" w:rsidP="00AB0259">
      <w:pPr>
        <w:jc w:val="center"/>
      </w:pPr>
      <w:r>
        <w:rPr>
          <w:noProof/>
        </w:rPr>
        <w:drawing>
          <wp:inline distT="0" distB="0" distL="0" distR="0" wp14:anchorId="7FE8C58F" wp14:editId="3C3893F8">
            <wp:extent cx="4871489" cy="2270734"/>
            <wp:effectExtent l="0" t="0" r="571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18" cy="227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44821" w14:textId="77777777" w:rsidR="00D51B0E" w:rsidRDefault="00D51B0E" w:rsidP="00D51B0E">
      <w:pPr>
        <w:pStyle w:val="Titre3"/>
      </w:pPr>
      <w:bookmarkStart w:id="12" w:name="_Toc167951439"/>
      <w:r>
        <w:lastRenderedPageBreak/>
        <w:t>Signalements en attente</w:t>
      </w:r>
      <w:bookmarkEnd w:id="12"/>
    </w:p>
    <w:p w14:paraId="0773CD15" w14:textId="2AE1AF46" w:rsidR="00D51B0E" w:rsidRPr="008C498B" w:rsidRDefault="00AB0259" w:rsidP="009A43FD">
      <w:r>
        <w:t>Pas de signalement actuellement en attente.</w:t>
      </w:r>
    </w:p>
    <w:p w14:paraId="62AF9E04" w14:textId="5B83CD38" w:rsidR="0042488A" w:rsidRDefault="00D51B0E" w:rsidP="00C31CCF">
      <w:pPr>
        <w:pStyle w:val="Titre3"/>
      </w:pPr>
      <w:bookmarkStart w:id="13" w:name="_Toc167951440"/>
      <w:r>
        <w:t>Exemple</w:t>
      </w:r>
      <w:bookmarkEnd w:id="13"/>
    </w:p>
    <w:p w14:paraId="0F00DE11" w14:textId="4A69DB31" w:rsidR="00C31CCF" w:rsidRDefault="00C31CCF" w:rsidP="00C31CCF">
      <w:pPr>
        <w:rPr>
          <w:rFonts w:ascii="Calibri" w:hAnsi="Calibri" w:cs="Calibri"/>
          <w:color w:val="000000"/>
        </w:rPr>
      </w:pPr>
      <w:r>
        <w:t xml:space="preserve">Pas de signalement en </w:t>
      </w:r>
      <w:r w:rsidR="008C7F38">
        <w:t>mai</w:t>
      </w:r>
    </w:p>
    <w:p w14:paraId="516D2DC6" w14:textId="4CBCFD29" w:rsidR="009052DB" w:rsidRDefault="009052DB" w:rsidP="0042488A"/>
    <w:p w14:paraId="78F08DDD" w14:textId="2FD31F86" w:rsidR="00AB0259" w:rsidRDefault="0042488A" w:rsidP="0042488A">
      <w:r>
        <w:t xml:space="preserve"> </w:t>
      </w:r>
      <w:r w:rsidR="00AB0259">
        <w:br w:type="page"/>
      </w:r>
    </w:p>
    <w:p w14:paraId="3F7F51E8" w14:textId="77777777" w:rsidR="00D51B0E" w:rsidRDefault="00D51B0E" w:rsidP="00D51B0E">
      <w:pPr>
        <w:pStyle w:val="Titre2"/>
      </w:pPr>
      <w:bookmarkStart w:id="14" w:name="_Toc167951441"/>
      <w:r>
        <w:lastRenderedPageBreak/>
        <w:t>DTSE</w:t>
      </w:r>
      <w:bookmarkEnd w:id="14"/>
    </w:p>
    <w:p w14:paraId="543105F8" w14:textId="2126BAE4" w:rsidR="00D51B0E" w:rsidRPr="00C32EB9" w:rsidRDefault="00D51B0E" w:rsidP="00D51B0E">
      <w:r>
        <w:t>Les signalements OsmoseCracker concernant la DTSE sont visualisable</w:t>
      </w:r>
      <w:r w:rsidR="00410CAA">
        <w:t>s</w:t>
      </w:r>
      <w:r>
        <w:t xml:space="preserve"> sur l’Espace Collaboratif à l’URL : </w:t>
      </w:r>
      <w:hyperlink r:id="rId16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77BEE0C5" w14:textId="561FAA7F" w:rsidR="00D51B0E" w:rsidRDefault="00D51B0E" w:rsidP="00D51B0E">
      <w:pPr>
        <w:pStyle w:val="Titre3"/>
      </w:pPr>
      <w:bookmarkStart w:id="15" w:name="_Toc167951442"/>
      <w:r>
        <w:t xml:space="preserve">Signalements effectués en </w:t>
      </w:r>
      <w:r w:rsidR="00F969AA">
        <w:t>mai</w:t>
      </w:r>
      <w:bookmarkEnd w:id="15"/>
      <w:r w:rsidR="008C7F38">
        <w:t xml:space="preserve"> hors </w:t>
      </w:r>
      <w:r w:rsidR="008C7F38">
        <w:t xml:space="preserve">département </w:t>
      </w:r>
      <w:r w:rsidR="008C7F38">
        <w:t>34</w:t>
      </w:r>
    </w:p>
    <w:p w14:paraId="790CFCB7" w14:textId="0516B6A6" w:rsidR="00AB0259" w:rsidRPr="007B7628" w:rsidRDefault="00AE3FF3" w:rsidP="00AB0259">
      <w:r>
        <w:t xml:space="preserve">Ce mois </w:t>
      </w:r>
      <w:r w:rsidR="00BD08FC">
        <w:t>0</w:t>
      </w:r>
      <w:r>
        <w:t xml:space="preserve"> signalement émis et </w:t>
      </w:r>
      <w:r w:rsidR="00BD08FC">
        <w:t>0</w:t>
      </w:r>
      <w:r>
        <w:t xml:space="preserve"> signalements ont été traités</w:t>
      </w:r>
      <w:r w:rsidR="00BD08FC">
        <w:t>.</w:t>
      </w:r>
    </w:p>
    <w:p w14:paraId="01589C62" w14:textId="478891AD" w:rsidR="00D51B0E" w:rsidRDefault="00D51B0E" w:rsidP="00AF217D">
      <w:pPr>
        <w:pStyle w:val="Titre3"/>
      </w:pPr>
      <w:bookmarkStart w:id="16" w:name="_Toc161152068"/>
      <w:bookmarkStart w:id="17" w:name="_Toc167951443"/>
      <w:r>
        <w:t>Signalements depuis la mise en production</w:t>
      </w:r>
      <w:bookmarkEnd w:id="16"/>
      <w:bookmarkEnd w:id="17"/>
      <w:r w:rsidR="008C7F38">
        <w:t xml:space="preserve"> hors département 34</w:t>
      </w:r>
    </w:p>
    <w:p w14:paraId="77FF590A" w14:textId="117D1099" w:rsidR="00BD08FC" w:rsidRDefault="00BD08FC" w:rsidP="00BD08FC">
      <w:r>
        <w:t>Un total de 5 signalements a été traité depuis le lancement d’OsmoseCracker.</w:t>
      </w:r>
    </w:p>
    <w:p w14:paraId="05F26D9D" w14:textId="12827538" w:rsidR="00C36F71" w:rsidRPr="00BD08FC" w:rsidRDefault="008C7F38" w:rsidP="00C36F71">
      <w:pPr>
        <w:jc w:val="center"/>
      </w:pPr>
      <w:r>
        <w:rPr>
          <w:noProof/>
        </w:rPr>
        <w:drawing>
          <wp:inline distT="0" distB="0" distL="0" distR="0" wp14:anchorId="79D2CBD2" wp14:editId="7CF17575">
            <wp:extent cx="3747654" cy="2345735"/>
            <wp:effectExtent l="0" t="0" r="571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28" cy="2353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20440" w14:textId="75F5674B" w:rsidR="00BD08FC" w:rsidRDefault="008C7F38" w:rsidP="00440DA8">
      <w:pPr>
        <w:jc w:val="center"/>
      </w:pPr>
      <w:r>
        <w:rPr>
          <w:noProof/>
        </w:rPr>
        <w:drawing>
          <wp:inline distT="0" distB="0" distL="0" distR="0" wp14:anchorId="001D8992" wp14:editId="03C6C33F">
            <wp:extent cx="3816928" cy="231447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15" cy="231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DF7A7" w14:textId="5DB91D9D" w:rsidR="00D51B0E" w:rsidRDefault="00D51B0E" w:rsidP="00D51B0E">
      <w:pPr>
        <w:pStyle w:val="Titre3"/>
      </w:pPr>
      <w:bookmarkStart w:id="18" w:name="_Toc167951444"/>
      <w:r>
        <w:t>Signalements en attente</w:t>
      </w:r>
      <w:bookmarkEnd w:id="18"/>
    </w:p>
    <w:p w14:paraId="72A0B6F7" w14:textId="7C53B1A4" w:rsidR="00D51B0E" w:rsidRDefault="00AB0259" w:rsidP="00D51B0E">
      <w:r>
        <w:t>Pas de signalement actuellement en attente.</w:t>
      </w:r>
    </w:p>
    <w:p w14:paraId="404C60D1" w14:textId="2A906F3C" w:rsidR="003851DB" w:rsidRPr="00AF217D" w:rsidRDefault="00D51B0E" w:rsidP="00410CAA">
      <w:pPr>
        <w:pStyle w:val="Titre3"/>
      </w:pPr>
      <w:bookmarkStart w:id="19" w:name="_Toc167951445"/>
      <w:r>
        <w:rPr>
          <w:rFonts w:eastAsiaTheme="minorHAnsi"/>
        </w:rPr>
        <w:lastRenderedPageBreak/>
        <w:t>Exemple</w:t>
      </w:r>
      <w:bookmarkEnd w:id="19"/>
    </w:p>
    <w:p w14:paraId="7DFD384B" w14:textId="69A70415" w:rsidR="00AB402A" w:rsidRDefault="00AB402A" w:rsidP="00AB402A">
      <w:pPr>
        <w:rPr>
          <w:rFonts w:ascii="Calibri" w:hAnsi="Calibri" w:cs="Calibri"/>
          <w:color w:val="000000"/>
        </w:rPr>
      </w:pPr>
      <w:r>
        <w:t xml:space="preserve">Pas de signalement en </w:t>
      </w:r>
      <w:r w:rsidR="008C7F38">
        <w:t>mai</w:t>
      </w:r>
    </w:p>
    <w:p w14:paraId="77F631EA" w14:textId="767FC96E" w:rsidR="00AD3D04" w:rsidRDefault="00AD3D04" w:rsidP="00410CAA"/>
    <w:p w14:paraId="1F5F76D3" w14:textId="69606E8C" w:rsidR="00AD3D04" w:rsidRDefault="00AB402A" w:rsidP="00AD3D04">
      <w:pPr>
        <w:pStyle w:val="Titre2"/>
      </w:pPr>
      <w:bookmarkStart w:id="20" w:name="_Toc167951446"/>
      <w:r>
        <w:t>Cas particulier du département</w:t>
      </w:r>
      <w:r w:rsidR="00AD3D04">
        <w:t xml:space="preserve"> 34</w:t>
      </w:r>
      <w:bookmarkEnd w:id="20"/>
    </w:p>
    <w:p w14:paraId="3943449E" w14:textId="54C9AA7E" w:rsidR="00AD3D04" w:rsidRDefault="00AD3D04" w:rsidP="00410CAA"/>
    <w:p w14:paraId="57214E22" w14:textId="29975539" w:rsidR="008A4F3E" w:rsidRDefault="008A4F3E" w:rsidP="00AD3D04">
      <w:pPr>
        <w:spacing w:after="0" w:line="240" w:lineRule="auto"/>
      </w:pPr>
      <w:r>
        <w:t>Projet de faire des signalements plus anciens que juin 2023 en raison d’un important nombre de signalements OSMOSE répondus par « Ptigrouick »</w:t>
      </w:r>
      <w:r w:rsidR="00C31CCF">
        <w:t>. Ptigrouick est un géomaticien du SDIS 34, donc en théorie les réponses aux signalements OSMOSE sont pertinentes.</w:t>
      </w:r>
    </w:p>
    <w:p w14:paraId="2DAD319E" w14:textId="77777777" w:rsidR="00C31CCF" w:rsidRDefault="00C31CCF" w:rsidP="00AD3D04">
      <w:pPr>
        <w:spacing w:after="0" w:line="240" w:lineRule="auto"/>
      </w:pPr>
    </w:p>
    <w:p w14:paraId="043EDA57" w14:textId="7A4AFB4B" w:rsidR="00C31CCF" w:rsidRDefault="00C31CCF" w:rsidP="00AD3D04">
      <w:pPr>
        <w:spacing w:after="0" w:line="240" w:lineRule="auto"/>
      </w:pPr>
      <w:r>
        <w:t>Voilà les prévisions de signalements qui devraient être faits :</w:t>
      </w:r>
    </w:p>
    <w:p w14:paraId="4BBD176C" w14:textId="77777777" w:rsidR="008A4F3E" w:rsidRDefault="008A4F3E" w:rsidP="00AD3D04">
      <w:pPr>
        <w:spacing w:after="0" w:line="240" w:lineRule="auto"/>
      </w:pPr>
    </w:p>
    <w:p w14:paraId="7DD57DEF" w14:textId="33BF44BF" w:rsidR="00AD3D04" w:rsidRPr="00AD3D04" w:rsidRDefault="00AD3D04" w:rsidP="00AD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D04">
        <w:rPr>
          <w:noProof/>
        </w:rPr>
        <w:drawing>
          <wp:inline distT="0" distB="0" distL="0" distR="0" wp14:anchorId="2138099D" wp14:editId="3CB3FC99">
            <wp:extent cx="5760720" cy="2868295"/>
            <wp:effectExtent l="0" t="0" r="0" b="825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0260" w14:textId="77777777" w:rsidR="00AD3D04" w:rsidRDefault="00AD3D04" w:rsidP="00410CAA"/>
    <w:p w14:paraId="46CF4712" w14:textId="59902071" w:rsidR="004B660F" w:rsidRDefault="004A5D22" w:rsidP="004B660F">
      <w:pPr>
        <w:pStyle w:val="Titre3"/>
      </w:pPr>
      <w:r>
        <w:lastRenderedPageBreak/>
        <w:t>Premier Résultats</w:t>
      </w:r>
    </w:p>
    <w:p w14:paraId="6E4402A1" w14:textId="480C4574" w:rsidR="004A5D22" w:rsidRPr="004A5D22" w:rsidRDefault="004B660F" w:rsidP="004A5D22">
      <w:r w:rsidRPr="004B660F">
        <w:t>Le premier lot de signalements nous a donné 1/3 de signalement « valide », ce qui est équivalent aux résultats normaux d’OSMOSECRACKER :</w:t>
      </w:r>
      <w:r w:rsidR="00A66C36" w:rsidRPr="004A5D22">
        <w:rPr>
          <w:noProof/>
        </w:rPr>
        <w:drawing>
          <wp:inline distT="0" distB="0" distL="0" distR="0" wp14:anchorId="0EAAD91B" wp14:editId="4B57A0CC">
            <wp:extent cx="4587240" cy="27736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5755" w14:textId="4B4528FD" w:rsidR="004A5D22" w:rsidRPr="004A5D22" w:rsidRDefault="004A5D22" w:rsidP="004A5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0A3C16" w14:textId="2AAFEBC3" w:rsidR="004A5D22" w:rsidRDefault="004A5D22" w:rsidP="004A5D22"/>
    <w:p w14:paraId="72272CF7" w14:textId="4871431B" w:rsidR="004A5D22" w:rsidRDefault="004A5D22" w:rsidP="004A5D22">
      <w:pPr>
        <w:pStyle w:val="Titre3"/>
      </w:pPr>
      <w:r>
        <w:t>Signalements effectués en mai</w:t>
      </w:r>
    </w:p>
    <w:p w14:paraId="39F47487" w14:textId="77777777" w:rsidR="004A5D22" w:rsidRPr="004A5D22" w:rsidRDefault="004A5D22" w:rsidP="004A5D22"/>
    <w:p w14:paraId="50718453" w14:textId="1427FA4D" w:rsidR="00222285" w:rsidRDefault="004B660F">
      <w:r w:rsidRPr="004B660F">
        <w:t>Sachant que le premier lot était utile, nous avons donc lancé les 44 signalements de septembre 2022 qui sont actuellement en attente de traitement.</w:t>
      </w:r>
      <w:r w:rsidR="00222285">
        <w:br w:type="page"/>
      </w:r>
    </w:p>
    <w:p w14:paraId="266F5285" w14:textId="77777777" w:rsidR="001F6B7D" w:rsidRDefault="001F6B7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A5B8544" w14:textId="39F6E9BB" w:rsidR="00D51B0E" w:rsidRDefault="00D51B0E" w:rsidP="00D51B0E">
      <w:pPr>
        <w:pStyle w:val="Titre2"/>
      </w:pPr>
      <w:bookmarkStart w:id="21" w:name="_Toc167951447"/>
      <w:r>
        <w:t>DTGO</w:t>
      </w:r>
      <w:bookmarkEnd w:id="21"/>
    </w:p>
    <w:p w14:paraId="29D7E553" w14:textId="241C6C25" w:rsidR="00D51B0E" w:rsidRPr="00C32EB9" w:rsidRDefault="00D51B0E" w:rsidP="00D51B0E">
      <w:r>
        <w:t>Les signalements OsmoseCracker concernant la DTGO sont visualisable</w:t>
      </w:r>
      <w:r w:rsidR="00410CAA">
        <w:t>s</w:t>
      </w:r>
      <w:r>
        <w:t xml:space="preserve"> sur l’Espace Collaboratif à l’URL : </w:t>
      </w:r>
      <w:hyperlink r:id="rId21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5A856004" w14:textId="6DD5CD87" w:rsidR="00D51B0E" w:rsidRDefault="00D51B0E" w:rsidP="00D51B0E">
      <w:pPr>
        <w:pStyle w:val="Titre3"/>
      </w:pPr>
      <w:bookmarkStart w:id="22" w:name="_Toc167951448"/>
      <w:r>
        <w:t xml:space="preserve">Signalements effectués en </w:t>
      </w:r>
      <w:r w:rsidR="00F969AA">
        <w:t>mai</w:t>
      </w:r>
      <w:bookmarkEnd w:id="22"/>
    </w:p>
    <w:p w14:paraId="43BD6AB1" w14:textId="65D6972C" w:rsidR="00465B7F" w:rsidRDefault="00465B7F" w:rsidP="00465B7F">
      <w:r>
        <w:t>Ce mois</w:t>
      </w:r>
      <w:r w:rsidR="00B82E16">
        <w:t>-ci</w:t>
      </w:r>
      <w:r>
        <w:t xml:space="preserve"> </w:t>
      </w:r>
      <w:r w:rsidR="00AE3FF3">
        <w:t xml:space="preserve">0 signalement émis et </w:t>
      </w:r>
      <w:r w:rsidR="00BD08FC">
        <w:t>0</w:t>
      </w:r>
      <w:r>
        <w:t xml:space="preserve"> signalements ont été traités</w:t>
      </w:r>
      <w:r w:rsidR="00BD08FC">
        <w:t>.</w:t>
      </w:r>
    </w:p>
    <w:p w14:paraId="747270DC" w14:textId="77777777" w:rsidR="00BD08FC" w:rsidRDefault="00BD08FC" w:rsidP="00465B7F"/>
    <w:p w14:paraId="185B0D3B" w14:textId="39529B98" w:rsidR="00D51B0E" w:rsidRDefault="00D51B0E" w:rsidP="009A43FD">
      <w:pPr>
        <w:pStyle w:val="Titre3"/>
      </w:pPr>
      <w:bookmarkStart w:id="23" w:name="_Toc167951449"/>
      <w:r>
        <w:t>Signalements depuis la mise en production</w:t>
      </w:r>
      <w:bookmarkEnd w:id="23"/>
    </w:p>
    <w:p w14:paraId="62D850A3" w14:textId="77777777" w:rsidR="00BD08FC" w:rsidRPr="00BD08FC" w:rsidRDefault="00BD08FC" w:rsidP="00BD08FC">
      <w:r>
        <w:t>Un total de 5 signalements a été traité depuis le lancement d’OsmoseCracker.</w:t>
      </w:r>
    </w:p>
    <w:p w14:paraId="1F9A78C6" w14:textId="77777777" w:rsidR="00BD08FC" w:rsidRDefault="00BD08FC" w:rsidP="00BD08FC"/>
    <w:p w14:paraId="04180B91" w14:textId="59F852D1" w:rsidR="00BD08FC" w:rsidRDefault="008C7F38" w:rsidP="00BD08FC">
      <w:pPr>
        <w:jc w:val="center"/>
      </w:pPr>
      <w:r>
        <w:rPr>
          <w:noProof/>
        </w:rPr>
        <w:drawing>
          <wp:inline distT="0" distB="0" distL="0" distR="0" wp14:anchorId="0247F554" wp14:editId="0790D2EC">
            <wp:extent cx="4615180" cy="27495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7E711" w14:textId="77777777" w:rsidR="00BD08FC" w:rsidRPr="00BD08FC" w:rsidRDefault="00BD08FC" w:rsidP="00BD08FC"/>
    <w:p w14:paraId="16CC7A01" w14:textId="77777777" w:rsidR="00D51B0E" w:rsidRDefault="00D51B0E" w:rsidP="00D51B0E">
      <w:pPr>
        <w:pStyle w:val="Titre3"/>
      </w:pPr>
      <w:bookmarkStart w:id="24" w:name="_Toc167951450"/>
      <w:r>
        <w:t>Signalements en attente</w:t>
      </w:r>
      <w:bookmarkEnd w:id="24"/>
    </w:p>
    <w:p w14:paraId="22188FA0" w14:textId="77777777" w:rsidR="00AB0259" w:rsidRDefault="00AB0259" w:rsidP="00AB0259">
      <w:r>
        <w:t>Pas de signalement actuellement en attente.</w:t>
      </w:r>
    </w:p>
    <w:p w14:paraId="38EB1171" w14:textId="77777777" w:rsidR="00D51B0E" w:rsidRDefault="00D51B0E" w:rsidP="00D51B0E">
      <w:pPr>
        <w:pStyle w:val="Titre3"/>
        <w:rPr>
          <w:rFonts w:eastAsiaTheme="minorHAnsi"/>
        </w:rPr>
      </w:pPr>
      <w:bookmarkStart w:id="25" w:name="_Toc167951451"/>
      <w:r>
        <w:rPr>
          <w:rFonts w:eastAsiaTheme="minorHAnsi"/>
        </w:rPr>
        <w:t>Exemple</w:t>
      </w:r>
      <w:bookmarkEnd w:id="25"/>
    </w:p>
    <w:p w14:paraId="36A9527F" w14:textId="13BDF0A2" w:rsidR="000E50A3" w:rsidRDefault="00AB402A" w:rsidP="000E50A3">
      <w:pPr>
        <w:rPr>
          <w:rFonts w:ascii="Calibri" w:hAnsi="Calibri" w:cs="Calibri"/>
          <w:color w:val="000000"/>
        </w:rPr>
      </w:pPr>
      <w:r>
        <w:t xml:space="preserve">Pas de signalement en </w:t>
      </w:r>
      <w:r w:rsidR="008C7F38">
        <w:t>mai</w:t>
      </w:r>
    </w:p>
    <w:p w14:paraId="4CDF1137" w14:textId="6C66E80D" w:rsidR="00B81261" w:rsidRDefault="00B81261">
      <w:r>
        <w:br w:type="page"/>
      </w:r>
    </w:p>
    <w:p w14:paraId="42E122B9" w14:textId="77777777" w:rsidR="00AB0259" w:rsidRDefault="00AB0259"/>
    <w:p w14:paraId="24A43C81" w14:textId="77777777" w:rsidR="00D51B0E" w:rsidRPr="008C498B" w:rsidRDefault="00D51B0E" w:rsidP="00D51B0E">
      <w:pPr>
        <w:pStyle w:val="Titre1"/>
      </w:pPr>
      <w:bookmarkStart w:id="26" w:name="_Toc167951452"/>
      <w:r w:rsidRPr="008C498B">
        <w:t>Rapport d’Erreur</w:t>
      </w:r>
      <w:bookmarkEnd w:id="26"/>
    </w:p>
    <w:p w14:paraId="4BB1EC51" w14:textId="07BCADDF" w:rsidR="00D51B0E" w:rsidRDefault="00D51B0E" w:rsidP="00D51B0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8B711E" w14:textId="0B6B3CD5" w:rsidR="00B81261" w:rsidRPr="008C498B" w:rsidRDefault="00183314" w:rsidP="00D51B0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C097D70" wp14:editId="21E28A60">
            <wp:extent cx="5760720" cy="18662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5E6" w14:textId="411768FB" w:rsidR="00D51B0E" w:rsidRPr="00B82E16" w:rsidRDefault="00D51B0E" w:rsidP="00DF13D6">
      <w:r w:rsidRPr="000010CD">
        <w:t>Tou</w:t>
      </w:r>
      <w:r w:rsidR="00B82E16">
        <w:t xml:space="preserve">s </w:t>
      </w:r>
      <w:r w:rsidRPr="000010CD">
        <w:t>le</w:t>
      </w:r>
      <w:r w:rsidR="00B82E16">
        <w:t>s</w:t>
      </w:r>
      <w:r w:rsidRPr="000010CD">
        <w:t xml:space="preserve"> jour</w:t>
      </w:r>
      <w:r w:rsidR="00B82E16">
        <w:t>s</w:t>
      </w:r>
      <w:r w:rsidRPr="000010CD">
        <w:t>, le programme est exécuté une fois pour chaque DT</w:t>
      </w:r>
      <w:r w:rsidR="00465B7F">
        <w:t xml:space="preserve"> (le programme est donc actuellement lanc</w:t>
      </w:r>
      <w:r w:rsidR="00B82E16">
        <w:t>é</w:t>
      </w:r>
      <w:r w:rsidR="00465B7F">
        <w:t xml:space="preserve"> 4 fois)</w:t>
      </w:r>
      <w:r w:rsidRPr="000010CD">
        <w:t>. Le graphique ci-dessus globalise l</w:t>
      </w:r>
      <w:r>
        <w:t xml:space="preserve">es exécutions et leurs erreurs. </w:t>
      </w:r>
      <w:r w:rsidRPr="006803B2">
        <w:t>Pour rappel, toutes les exécutions vérifient que les objets osmose des jours précédents soient connus de notre base de données, sinon une reprise sur incident est automatiquement faite.</w:t>
      </w:r>
    </w:p>
    <w:p w14:paraId="205EE0CE" w14:textId="0B85C122" w:rsidR="00D51B0E" w:rsidRDefault="00D51B0E" w:rsidP="00DF13D6">
      <w:pPr>
        <w:rPr>
          <w:b/>
          <w:bCs/>
        </w:rPr>
      </w:pPr>
      <w:r>
        <w:t xml:space="preserve">En </w:t>
      </w:r>
      <w:r w:rsidR="00F969AA">
        <w:t>Mai</w:t>
      </w:r>
      <w:r>
        <w:t xml:space="preserve">, </w:t>
      </w:r>
      <w:r w:rsidR="009F46ED">
        <w:t xml:space="preserve">aucune erreur importante est </w:t>
      </w:r>
      <w:r w:rsidR="00B82E16">
        <w:t>à</w:t>
      </w:r>
      <w:r w:rsidR="009F46ED">
        <w:t xml:space="preserve"> notifier</w:t>
      </w:r>
      <w:r w:rsidR="00410CAA">
        <w:t>,</w:t>
      </w:r>
      <w:r w:rsidR="009F46ED">
        <w:t xml:space="preserve"> </w:t>
      </w:r>
      <w:r w:rsidR="009750C1">
        <w:t xml:space="preserve">quelques </w:t>
      </w:r>
      <w:r w:rsidR="009F46ED">
        <w:t>erreur</w:t>
      </w:r>
      <w:r w:rsidR="009750C1">
        <w:t>s</w:t>
      </w:r>
      <w:r w:rsidR="009F46ED">
        <w:t xml:space="preserve"> au moment de l’appel de </w:t>
      </w:r>
      <w:r w:rsidR="00410CAA">
        <w:t xml:space="preserve">l’API/ </w:t>
      </w:r>
      <w:r w:rsidR="009F46ED">
        <w:t>base de données d’OSMOSE</w:t>
      </w:r>
      <w:r w:rsidR="00B81261">
        <w:t>.</w:t>
      </w:r>
    </w:p>
    <w:p w14:paraId="48F81CCC" w14:textId="2D020A0F" w:rsidR="00D51B0E" w:rsidRPr="00AC0692" w:rsidRDefault="00D51B0E" w:rsidP="00D51B0E">
      <w:pPr>
        <w:pStyle w:val="Titre1"/>
      </w:pPr>
      <w:bookmarkStart w:id="27" w:name="_Toc167951453"/>
      <w:r w:rsidRPr="008C498B">
        <w:t>Mise en production</w:t>
      </w:r>
      <w:bookmarkEnd w:id="27"/>
    </w:p>
    <w:p w14:paraId="71759D57" w14:textId="77777777" w:rsidR="00D51B0E" w:rsidRPr="00AC0692" w:rsidRDefault="00D51B0E" w:rsidP="00D51B0E"/>
    <w:p w14:paraId="205586B7" w14:textId="0F3DA01C" w:rsidR="00D51B0E" w:rsidRDefault="00D51B0E" w:rsidP="00D51B0E">
      <w:r w:rsidRPr="008C498B">
        <w:t>Sont en production :</w:t>
      </w:r>
    </w:p>
    <w:tbl>
      <w:tblPr>
        <w:tblStyle w:val="Grilledutableau"/>
        <w:tblW w:w="9496" w:type="dxa"/>
        <w:tblInd w:w="63" w:type="dxa"/>
        <w:tblLook w:val="04A0" w:firstRow="1" w:lastRow="0" w:firstColumn="1" w:lastColumn="0" w:noHBand="0" w:noVBand="1"/>
      </w:tblPr>
      <w:tblGrid>
        <w:gridCol w:w="2030"/>
        <w:gridCol w:w="3006"/>
        <w:gridCol w:w="2806"/>
        <w:gridCol w:w="1654"/>
      </w:tblGrid>
      <w:tr w:rsidR="00D51B0E" w:rsidRPr="00F3524D" w14:paraId="71F91D30" w14:textId="77777777" w:rsidTr="0056479C">
        <w:tc>
          <w:tcPr>
            <w:tcW w:w="2030" w:type="dxa"/>
            <w:hideMark/>
          </w:tcPr>
          <w:p w14:paraId="0C1DE8B6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DT</w:t>
            </w:r>
          </w:p>
        </w:tc>
        <w:tc>
          <w:tcPr>
            <w:tcW w:w="3006" w:type="dxa"/>
            <w:hideMark/>
          </w:tcPr>
          <w:p w14:paraId="72753381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Région</w:t>
            </w:r>
          </w:p>
        </w:tc>
        <w:tc>
          <w:tcPr>
            <w:tcW w:w="2806" w:type="dxa"/>
            <w:hideMark/>
          </w:tcPr>
          <w:p w14:paraId="1545CE3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Département</w:t>
            </w:r>
          </w:p>
        </w:tc>
        <w:tc>
          <w:tcPr>
            <w:tcW w:w="1654" w:type="dxa"/>
            <w:hideMark/>
          </w:tcPr>
          <w:p w14:paraId="320481E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Commentaire</w:t>
            </w:r>
          </w:p>
        </w:tc>
      </w:tr>
      <w:tr w:rsidR="00D51B0E" w:rsidRPr="00F3524D" w14:paraId="3950D0D0" w14:textId="77777777" w:rsidTr="0056479C">
        <w:tc>
          <w:tcPr>
            <w:tcW w:w="2030" w:type="dxa"/>
            <w:hideMark/>
          </w:tcPr>
          <w:p w14:paraId="7CE1AE33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Eliane Roos</w:t>
            </w:r>
          </w:p>
          <w:p w14:paraId="78E4CCC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Nord-Est (DT-NE) devenue DTNOM</w:t>
            </w:r>
          </w:p>
        </w:tc>
        <w:tc>
          <w:tcPr>
            <w:tcW w:w="3006" w:type="dxa"/>
            <w:hideMark/>
          </w:tcPr>
          <w:p w14:paraId="7C9161BB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Grand Est</w:t>
            </w:r>
          </w:p>
          <w:p w14:paraId="705F48F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Ardennes (08)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Aube (10)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Marne (51)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Haute-Marne (52)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Meurthe-et-Moselle (54)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Meuse (55)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Moselle (57)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Collectivité européenne d'Alsace (67/68)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Vosges (88)</w:t>
            </w:r>
          </w:p>
          <w:p w14:paraId="127F9D61" w14:textId="77777777" w:rsidR="00D51B0E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Normandie</w:t>
            </w:r>
          </w:p>
          <w:p w14:paraId="44C53DC6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Calvados (14)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Eure (27)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 xml:space="preserve">Manche (50)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Orne (61)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Seine-Maritime (76)</w:t>
            </w:r>
          </w:p>
        </w:tc>
        <w:tc>
          <w:tcPr>
            <w:tcW w:w="2806" w:type="dxa"/>
            <w:hideMark/>
          </w:tcPr>
          <w:p w14:paraId="5DDF9CDC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DOM</w:t>
            </w:r>
          </w:p>
          <w:p w14:paraId="66918C2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Guadeloupe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971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78BA5AAE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Réunion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974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2035ACF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Mayotte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976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463A2F6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Faux DOM</w:t>
            </w:r>
          </w:p>
          <w:p w14:paraId="4139D69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Martinique (972)</w:t>
            </w:r>
          </w:p>
          <w:p w14:paraId="62EB2E7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Ex-Département de la Guadeloupe (973)</w:t>
            </w:r>
          </w:p>
          <w:p w14:paraId="73622E2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Collectivité OM</w:t>
            </w:r>
          </w:p>
          <w:p w14:paraId="18913402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St-Barthélémy (977)</w:t>
            </w:r>
          </w:p>
          <w:p w14:paraId="1585003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St-Martin (978)</w:t>
            </w:r>
          </w:p>
        </w:tc>
        <w:tc>
          <w:tcPr>
            <w:tcW w:w="1654" w:type="dxa"/>
            <w:hideMark/>
          </w:tcPr>
          <w:p w14:paraId="2A668032" w14:textId="77777777" w:rsidR="00D51B0E" w:rsidRPr="00F3524D" w:rsidRDefault="00D51B0E" w:rsidP="0056479C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</w:p>
        </w:tc>
      </w:tr>
      <w:tr w:rsidR="00D51B0E" w:rsidRPr="00F3524D" w14:paraId="0A7A333E" w14:textId="77777777" w:rsidTr="0056479C">
        <w:tc>
          <w:tcPr>
            <w:tcW w:w="2030" w:type="dxa"/>
            <w:hideMark/>
          </w:tcPr>
          <w:p w14:paraId="6C677C73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Thierry Blouin</w:t>
            </w:r>
          </w:p>
          <w:p w14:paraId="591E2D27" w14:textId="77777777" w:rsidR="00D51B0E" w:rsidRPr="00F3524D" w:rsidRDefault="00D51B0E" w:rsidP="0056479C">
            <w:pPr>
              <w:spacing w:before="100" w:before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Grand-Ouest (DT-GO)</w:t>
            </w:r>
          </w:p>
        </w:tc>
        <w:tc>
          <w:tcPr>
            <w:tcW w:w="3006" w:type="dxa"/>
            <w:hideMark/>
          </w:tcPr>
          <w:p w14:paraId="75B7283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Centre-Val de Loire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Cher (18)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Eure-et-Loir (28)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Indre (36)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Indre-et-Loire (37)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Loir-et-Cher (41)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Loiret (45)</w:t>
            </w:r>
          </w:p>
          <w:p w14:paraId="0E8F2AF7" w14:textId="77777777" w:rsidR="00D51B0E" w:rsidRPr="00F3524D" w:rsidRDefault="00D51B0E" w:rsidP="0056479C">
            <w:pPr>
              <w:spacing w:before="100" w:beforeAutospacing="1" w:after="100" w:afterAutospacing="1"/>
              <w:ind w:left="600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14:paraId="256FFCCE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85</w:t>
            </w:r>
          </w:p>
        </w:tc>
        <w:tc>
          <w:tcPr>
            <w:tcW w:w="1654" w:type="dxa"/>
            <w:hideMark/>
          </w:tcPr>
          <w:p w14:paraId="544231B8" w14:textId="77777777" w:rsidR="00D51B0E" w:rsidRPr="00F3524D" w:rsidRDefault="00D51B0E" w:rsidP="0056479C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5AA4A682" w14:textId="77777777" w:rsidTr="00D51B0E">
        <w:tc>
          <w:tcPr>
            <w:tcW w:w="2030" w:type="dxa"/>
            <w:hideMark/>
          </w:tcPr>
          <w:p w14:paraId="0D0C8B5F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Frederic Landais</w:t>
            </w:r>
          </w:p>
          <w:p w14:paraId="354B77AE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Sud-Est (DT-SE)</w:t>
            </w:r>
          </w:p>
        </w:tc>
        <w:tc>
          <w:tcPr>
            <w:tcW w:w="3006" w:type="dxa"/>
            <w:hideMark/>
          </w:tcPr>
          <w:p w14:paraId="6F9BBC2F" w14:textId="5ECAC686" w:rsidR="00D016FD" w:rsidRPr="00D016FD" w:rsidRDefault="00D51B0E" w:rsidP="00D51B0E">
            <w:pPr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  <w:r w:rsidR="00D016FD" w:rsidRPr="00D016FD">
              <w:rPr>
                <w:b/>
                <w:bCs/>
              </w:rPr>
              <w:t>Provence-Alpes-Côte d'Azur (PACA)</w:t>
            </w:r>
          </w:p>
          <w:p w14:paraId="5600939C" w14:textId="225D47E4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Hautes-Alpes (05)</w:t>
            </w:r>
          </w:p>
          <w:p w14:paraId="6F2BA10F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Alpes-Maritimes (06)</w:t>
            </w:r>
          </w:p>
          <w:p w14:paraId="4F6A9862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Bouches-du-Rhône (13)</w:t>
            </w:r>
          </w:p>
          <w:p w14:paraId="682F0D51" w14:textId="0F843825" w:rsidR="00D51B0E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Var (83)</w:t>
            </w:r>
          </w:p>
          <w:p w14:paraId="5E6A980A" w14:textId="282C390F" w:rsidR="00D016FD" w:rsidRDefault="00D016FD" w:rsidP="00D51B0E">
            <w:pPr>
              <w:rPr>
                <w:b/>
                <w:bCs/>
              </w:rPr>
            </w:pPr>
            <w:r w:rsidRPr="00D016FD">
              <w:rPr>
                <w:b/>
                <w:bCs/>
              </w:rPr>
              <w:t>Occitanie</w:t>
            </w:r>
          </w:p>
          <w:p w14:paraId="04ED012B" w14:textId="77777777" w:rsidR="00D016FD" w:rsidRPr="00F3524D" w:rsidRDefault="00D016FD" w:rsidP="00D016F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Aude (11)</w:t>
            </w:r>
          </w:p>
          <w:p w14:paraId="6091FC87" w14:textId="77777777" w:rsidR="00D016FD" w:rsidRPr="00F3524D" w:rsidRDefault="00D016FD" w:rsidP="00D016F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Gard (30)</w:t>
            </w:r>
          </w:p>
          <w:p w14:paraId="7DD2C464" w14:textId="77777777" w:rsidR="00D016FD" w:rsidRPr="00F3524D" w:rsidRDefault="00D016FD" w:rsidP="00D016F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Lozère (48)</w:t>
            </w:r>
          </w:p>
          <w:p w14:paraId="4395BBDB" w14:textId="7E807D8B" w:rsidR="00D016FD" w:rsidRPr="00D016FD" w:rsidRDefault="00D016FD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Pyrénées-Orientales (66)</w:t>
            </w:r>
          </w:p>
          <w:p w14:paraId="44E5038F" w14:textId="16DFF60A" w:rsidR="00D016FD" w:rsidRPr="00D016FD" w:rsidRDefault="00D016FD" w:rsidP="00D51B0E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016FD">
              <w:rPr>
                <w:b/>
                <w:bCs/>
              </w:rPr>
              <w:t>Corse</w:t>
            </w:r>
          </w:p>
          <w:p w14:paraId="701EBAFC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Corse-du-Sud (2A)</w:t>
            </w:r>
          </w:p>
          <w:p w14:paraId="65F8383A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Haute-Corse (2B)</w:t>
            </w:r>
          </w:p>
          <w:p w14:paraId="2B3B2295" w14:textId="1DA4CAB0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2806" w:type="dxa"/>
            <w:hideMark/>
          </w:tcPr>
          <w:p w14:paraId="16AA75D7" w14:textId="77777777" w:rsidR="00D51B0E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Alpes-de-</w:t>
            </w:r>
            <w:proofErr w:type="spellStart"/>
            <w:r w:rsidRPr="00F3524D">
              <w:rPr>
                <w:rFonts w:cstheme="minorHAnsi"/>
                <w:color w:val="000000" w:themeColor="text1"/>
              </w:rPr>
              <w:t>Hte</w:t>
            </w:r>
            <w:proofErr w:type="spellEnd"/>
            <w:r w:rsidRPr="00F3524D">
              <w:rPr>
                <w:rFonts w:cstheme="minorHAnsi"/>
                <w:color w:val="000000" w:themeColor="text1"/>
              </w:rPr>
              <w:t>-Pce (04)</w:t>
            </w:r>
          </w:p>
          <w:p w14:paraId="24776611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Hérault (34)</w:t>
            </w:r>
          </w:p>
          <w:p w14:paraId="13934D0E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Vaucluse (84)</w:t>
            </w:r>
          </w:p>
          <w:p w14:paraId="14FFD261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1654" w:type="dxa"/>
          </w:tcPr>
          <w:p w14:paraId="244A8A34" w14:textId="7F26B41E" w:rsidR="00D51B0E" w:rsidRPr="006374CA" w:rsidRDefault="006374CA" w:rsidP="00D51B0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Teste effectuer sur l’</w:t>
            </w:r>
            <w:r w:rsidRPr="00F3524D">
              <w:rPr>
                <w:rFonts w:cstheme="minorHAnsi"/>
                <w:color w:val="000000" w:themeColor="text1"/>
              </w:rPr>
              <w:t>Hérault (34)</w:t>
            </w:r>
          </w:p>
        </w:tc>
      </w:tr>
      <w:tr w:rsidR="00D51B0E" w:rsidRPr="00F3524D" w14:paraId="6594922E" w14:textId="77777777" w:rsidTr="0056479C">
        <w:tc>
          <w:tcPr>
            <w:tcW w:w="2030" w:type="dxa"/>
            <w:hideMark/>
          </w:tcPr>
          <w:p w14:paraId="7994BD36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Jean-Francois Burillier</w:t>
            </w:r>
          </w:p>
          <w:p w14:paraId="5A2BC7B6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Centre-Est (DT-CE)</w:t>
            </w:r>
          </w:p>
        </w:tc>
        <w:tc>
          <w:tcPr>
            <w:tcW w:w="3006" w:type="dxa"/>
            <w:hideMark/>
          </w:tcPr>
          <w:p w14:paraId="5C997E23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Auvergne-Rhône-Alpes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Ain (01)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Allier (03)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Ardèche (07)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Cantal (15)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Drôme (26)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Isère (38)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 (42)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Haute-Loire (43)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Puy-de-Dôme (63)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Rhône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Métropole de Lyon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Savoie (73)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Haute-Savoie (74)</w:t>
            </w:r>
          </w:p>
          <w:p w14:paraId="0788E992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Bourgogne-Franche-Comté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Côte-d'Or (21)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Doubs (25)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Jura (39)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Nièvre (58)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 xml:space="preserve">Haute-Saône (70)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Saône-et-Loire (71)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Yonne (89)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Territoire de Belfort (90)</w:t>
            </w:r>
          </w:p>
        </w:tc>
        <w:tc>
          <w:tcPr>
            <w:tcW w:w="2806" w:type="dxa"/>
            <w:hideMark/>
          </w:tcPr>
          <w:p w14:paraId="2A754C40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</w:p>
        </w:tc>
        <w:tc>
          <w:tcPr>
            <w:tcW w:w="1654" w:type="dxa"/>
            <w:hideMark/>
          </w:tcPr>
          <w:p w14:paraId="70FAEE4A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02E83924" w14:textId="77777777" w:rsidTr="0056479C">
        <w:tc>
          <w:tcPr>
            <w:tcW w:w="2030" w:type="dxa"/>
            <w:hideMark/>
          </w:tcPr>
          <w:p w14:paraId="0FB8CDF3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Vincent Masson</w:t>
            </w:r>
          </w:p>
          <w:p w14:paraId="3FC19195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Sud-Ouest (DT-SO)</w:t>
            </w:r>
          </w:p>
        </w:tc>
        <w:tc>
          <w:tcPr>
            <w:tcW w:w="3006" w:type="dxa"/>
            <w:hideMark/>
          </w:tcPr>
          <w:p w14:paraId="7FFAE4B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14:paraId="5724DCF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1654" w:type="dxa"/>
            <w:hideMark/>
          </w:tcPr>
          <w:p w14:paraId="3C3D5761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Bug humain,</w:t>
            </w:r>
          </w:p>
          <w:p w14:paraId="184DFCCE" w14:textId="1389DD13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Nouvelle Acquitaine exécutée one shot le 18/01/2024</w:t>
            </w:r>
          </w:p>
        </w:tc>
      </w:tr>
    </w:tbl>
    <w:p w14:paraId="21E4C670" w14:textId="77777777" w:rsidR="00D51B0E" w:rsidRPr="008C498B" w:rsidRDefault="00D51B0E" w:rsidP="00D51B0E"/>
    <w:p w14:paraId="609D7E8B" w14:textId="77777777" w:rsidR="00D51B0E" w:rsidRPr="008C498B" w:rsidRDefault="00D51B0E" w:rsidP="00D51B0E"/>
    <w:p w14:paraId="150C92C2" w14:textId="77777777" w:rsidR="00D51B0E" w:rsidRPr="008C498B" w:rsidRDefault="00D51B0E" w:rsidP="00D51B0E">
      <w:r w:rsidRPr="008C498B">
        <w:t xml:space="preserve">Merci de votre lecture. Pour toute question, vous pouvais nous contacter : </w:t>
      </w:r>
    </w:p>
    <w:p w14:paraId="1E66E469" w14:textId="77777777" w:rsidR="00D51B0E" w:rsidRPr="008C498B" w:rsidRDefault="00414076" w:rsidP="00D51B0E">
      <w:hyperlink r:id="rId24" w:history="1">
        <w:r w:rsidR="00D51B0E" w:rsidRPr="008C498B">
          <w:rPr>
            <w:rStyle w:val="Lienhypertexte"/>
          </w:rPr>
          <w:t>gabriel.bregand@ign.fr</w:t>
        </w:r>
      </w:hyperlink>
    </w:p>
    <w:p w14:paraId="71384068" w14:textId="2C259CAF" w:rsidR="00D438A5" w:rsidRDefault="00414076">
      <w:hyperlink r:id="rId25" w:history="1">
        <w:r w:rsidR="00D51B0E" w:rsidRPr="008C498B">
          <w:rPr>
            <w:rStyle w:val="Lienhypertexte"/>
          </w:rPr>
          <w:t>nicolas.py@ign.fr</w:t>
        </w:r>
      </w:hyperlink>
      <w:r w:rsidR="00D51B0E">
        <w:t xml:space="preserve"> </w:t>
      </w:r>
      <w:r w:rsidR="004F322E">
        <w:t xml:space="preserve"> </w:t>
      </w:r>
    </w:p>
    <w:sectPr w:rsidR="00D438A5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BBE0" w14:textId="77777777" w:rsidR="00414076" w:rsidRDefault="00414076" w:rsidP="004474E3">
      <w:pPr>
        <w:spacing w:after="0" w:line="240" w:lineRule="auto"/>
      </w:pPr>
      <w:r>
        <w:separator/>
      </w:r>
    </w:p>
  </w:endnote>
  <w:endnote w:type="continuationSeparator" w:id="0">
    <w:p w14:paraId="6ABF6567" w14:textId="77777777" w:rsidR="00414076" w:rsidRDefault="00414076" w:rsidP="0044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86654"/>
      <w:docPartObj>
        <w:docPartGallery w:val="Page Numbers (Bottom of Page)"/>
        <w:docPartUnique/>
      </w:docPartObj>
    </w:sdtPr>
    <w:sdtEndPr/>
    <w:sdtContent>
      <w:p w14:paraId="2D282ECB" w14:textId="55200C3C" w:rsidR="006C07E0" w:rsidRDefault="006C07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9A56B" w14:textId="77777777" w:rsidR="006C07E0" w:rsidRDefault="006C07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255A" w14:textId="77777777" w:rsidR="00414076" w:rsidRDefault="00414076" w:rsidP="004474E3">
      <w:pPr>
        <w:spacing w:after="0" w:line="240" w:lineRule="auto"/>
      </w:pPr>
      <w:r>
        <w:separator/>
      </w:r>
    </w:p>
  </w:footnote>
  <w:footnote w:type="continuationSeparator" w:id="0">
    <w:p w14:paraId="7842D731" w14:textId="77777777" w:rsidR="00414076" w:rsidRDefault="00414076" w:rsidP="00447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6FA"/>
    <w:multiLevelType w:val="hybridMultilevel"/>
    <w:tmpl w:val="9F3C57C2"/>
    <w:lvl w:ilvl="0" w:tplc="316698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2588A"/>
    <w:multiLevelType w:val="hybridMultilevel"/>
    <w:tmpl w:val="CF98AF02"/>
    <w:lvl w:ilvl="0" w:tplc="480A09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2E"/>
    <w:rsid w:val="00035F44"/>
    <w:rsid w:val="0009181A"/>
    <w:rsid w:val="000D4C19"/>
    <w:rsid w:val="000E50A3"/>
    <w:rsid w:val="00146367"/>
    <w:rsid w:val="00146FD7"/>
    <w:rsid w:val="00183314"/>
    <w:rsid w:val="001B7CDC"/>
    <w:rsid w:val="001C6BA0"/>
    <w:rsid w:val="001D4429"/>
    <w:rsid w:val="001F6B7D"/>
    <w:rsid w:val="00222285"/>
    <w:rsid w:val="0028634E"/>
    <w:rsid w:val="002A5C6A"/>
    <w:rsid w:val="002C483D"/>
    <w:rsid w:val="002C6A20"/>
    <w:rsid w:val="002E3C6E"/>
    <w:rsid w:val="00373578"/>
    <w:rsid w:val="003847F3"/>
    <w:rsid w:val="003851DB"/>
    <w:rsid w:val="003A7BF7"/>
    <w:rsid w:val="00410CAA"/>
    <w:rsid w:val="00412B3D"/>
    <w:rsid w:val="00414076"/>
    <w:rsid w:val="0042488A"/>
    <w:rsid w:val="00431BA0"/>
    <w:rsid w:val="00440DA8"/>
    <w:rsid w:val="0044483C"/>
    <w:rsid w:val="004474E3"/>
    <w:rsid w:val="00454B9A"/>
    <w:rsid w:val="00465B7F"/>
    <w:rsid w:val="004A1874"/>
    <w:rsid w:val="004A5D22"/>
    <w:rsid w:val="004B660F"/>
    <w:rsid w:val="004D3B05"/>
    <w:rsid w:val="004D43FF"/>
    <w:rsid w:val="004D5113"/>
    <w:rsid w:val="004E095B"/>
    <w:rsid w:val="004F322E"/>
    <w:rsid w:val="00510046"/>
    <w:rsid w:val="00516F0A"/>
    <w:rsid w:val="00550835"/>
    <w:rsid w:val="00557441"/>
    <w:rsid w:val="005D1AC2"/>
    <w:rsid w:val="005D774F"/>
    <w:rsid w:val="005E599F"/>
    <w:rsid w:val="006046F9"/>
    <w:rsid w:val="00612AA9"/>
    <w:rsid w:val="00613B1B"/>
    <w:rsid w:val="006241BC"/>
    <w:rsid w:val="00631AE3"/>
    <w:rsid w:val="006374CA"/>
    <w:rsid w:val="00650FEF"/>
    <w:rsid w:val="00673D7A"/>
    <w:rsid w:val="00681873"/>
    <w:rsid w:val="006B2E44"/>
    <w:rsid w:val="006C07E0"/>
    <w:rsid w:val="006F72D0"/>
    <w:rsid w:val="0076242A"/>
    <w:rsid w:val="00782180"/>
    <w:rsid w:val="007B28FD"/>
    <w:rsid w:val="007E040C"/>
    <w:rsid w:val="00856DC7"/>
    <w:rsid w:val="008831E3"/>
    <w:rsid w:val="008A4F3E"/>
    <w:rsid w:val="008A57BB"/>
    <w:rsid w:val="008B0A55"/>
    <w:rsid w:val="008C7F38"/>
    <w:rsid w:val="009052DB"/>
    <w:rsid w:val="009055B0"/>
    <w:rsid w:val="00923638"/>
    <w:rsid w:val="00957C41"/>
    <w:rsid w:val="009750C1"/>
    <w:rsid w:val="00987FE7"/>
    <w:rsid w:val="009A43FD"/>
    <w:rsid w:val="009C3CB2"/>
    <w:rsid w:val="009E5091"/>
    <w:rsid w:val="009F46ED"/>
    <w:rsid w:val="00A0127A"/>
    <w:rsid w:val="00A03FBC"/>
    <w:rsid w:val="00A61563"/>
    <w:rsid w:val="00A66C36"/>
    <w:rsid w:val="00A74200"/>
    <w:rsid w:val="00A84579"/>
    <w:rsid w:val="00A97AF5"/>
    <w:rsid w:val="00AB0259"/>
    <w:rsid w:val="00AB402A"/>
    <w:rsid w:val="00AD1392"/>
    <w:rsid w:val="00AD1EA8"/>
    <w:rsid w:val="00AD3D04"/>
    <w:rsid w:val="00AE3FF3"/>
    <w:rsid w:val="00AF217D"/>
    <w:rsid w:val="00AF2D85"/>
    <w:rsid w:val="00B300D8"/>
    <w:rsid w:val="00B41F98"/>
    <w:rsid w:val="00B81261"/>
    <w:rsid w:val="00B82E16"/>
    <w:rsid w:val="00B84DA2"/>
    <w:rsid w:val="00B87B2F"/>
    <w:rsid w:val="00B93327"/>
    <w:rsid w:val="00BD08FC"/>
    <w:rsid w:val="00C06D22"/>
    <w:rsid w:val="00C2048B"/>
    <w:rsid w:val="00C31CCF"/>
    <w:rsid w:val="00C36F71"/>
    <w:rsid w:val="00C65B20"/>
    <w:rsid w:val="00CA51B2"/>
    <w:rsid w:val="00D016FD"/>
    <w:rsid w:val="00D13C90"/>
    <w:rsid w:val="00D15E06"/>
    <w:rsid w:val="00D2244B"/>
    <w:rsid w:val="00D22F2C"/>
    <w:rsid w:val="00D51B0E"/>
    <w:rsid w:val="00D66516"/>
    <w:rsid w:val="00D96FF4"/>
    <w:rsid w:val="00DA47A2"/>
    <w:rsid w:val="00DC1F33"/>
    <w:rsid w:val="00DC5255"/>
    <w:rsid w:val="00DE5A0E"/>
    <w:rsid w:val="00DF13D6"/>
    <w:rsid w:val="00DF7F7F"/>
    <w:rsid w:val="00E15636"/>
    <w:rsid w:val="00E23664"/>
    <w:rsid w:val="00E37D04"/>
    <w:rsid w:val="00E75A5D"/>
    <w:rsid w:val="00ED744A"/>
    <w:rsid w:val="00F969AA"/>
    <w:rsid w:val="00FA521C"/>
    <w:rsid w:val="00FB2865"/>
    <w:rsid w:val="00FD001B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C9F"/>
  <w15:docId w15:val="{CD5EF659-6B27-4056-BD97-50FF44AA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2E"/>
  </w:style>
  <w:style w:type="paragraph" w:styleId="Titre1">
    <w:name w:val="heading 1"/>
    <w:basedOn w:val="Normal"/>
    <w:next w:val="Normal"/>
    <w:link w:val="Titre1Car"/>
    <w:uiPriority w:val="9"/>
    <w:qFormat/>
    <w:rsid w:val="004F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1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7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47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474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474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474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474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F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22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51B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51B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D51B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474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474E3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474E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474E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47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447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447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447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74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74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74E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C0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7E0"/>
  </w:style>
  <w:style w:type="paragraph" w:styleId="Pieddepage">
    <w:name w:val="footer"/>
    <w:basedOn w:val="Normal"/>
    <w:link w:val="PieddepageCar"/>
    <w:uiPriority w:val="99"/>
    <w:unhideWhenUsed/>
    <w:rsid w:val="006C0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7E0"/>
  </w:style>
  <w:style w:type="paragraph" w:styleId="En-ttedetabledesmatires">
    <w:name w:val="TOC Heading"/>
    <w:basedOn w:val="Titre1"/>
    <w:next w:val="Normal"/>
    <w:uiPriority w:val="39"/>
    <w:unhideWhenUsed/>
    <w:qFormat/>
    <w:rsid w:val="006C07E0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C07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07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07E0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C65B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B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B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B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B20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CAA"/>
    <w:pPr>
      <w:spacing w:after="0" w:line="240" w:lineRule="auto"/>
    </w:pPr>
  </w:style>
  <w:style w:type="character" w:customStyle="1" w:styleId="ui-provider">
    <w:name w:val="ui-provider"/>
    <w:basedOn w:val="Policepardfaut"/>
    <w:rsid w:val="004A1874"/>
  </w:style>
  <w:style w:type="paragraph" w:styleId="Paragraphedeliste">
    <w:name w:val="List Paragraph"/>
    <w:basedOn w:val="Normal"/>
    <w:uiPriority w:val="34"/>
    <w:qFormat/>
    <w:rsid w:val="0090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mailto:nicolas.py@ign.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" TargetMode="External"/><Relationship Id="rId24" Type="http://schemas.openxmlformats.org/officeDocument/2006/relationships/hyperlink" Target="mailto:gabriel.bregand@ign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urbddatacly.ign.fr\Depot\DATAC\OsmoseCracker\docs\rapports_mensuels\20240319_graphique_osmosecracker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rveurbddatacly.ign.fr\Depot\DATAC\OsmoseCracker\docs\rapports_mensuels\20240319_graphique_osmosecrack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'Graphique Tempo Mois'!$J$2</c:f>
          <c:strCache>
            <c:ptCount val="1"/>
            <c:pt idx="0">
              <c:v>Résultat des signalement traités d'OSMOSECRACKER [2023-06 ; 2024-05]</c:v>
            </c:pt>
          </c:strCache>
        </c:strRef>
      </c:tx>
      <c:layout>
        <c:manualLayout>
          <c:xMode val="edge"/>
          <c:yMode val="edge"/>
          <c:x val="0.17086969798969087"/>
          <c:y val="2.4768771399285131E-2"/>
        </c:manualLayout>
      </c:layout>
      <c:overlay val="0"/>
    </c:title>
    <c:autoTitleDeleted val="0"/>
    <c:plotArea>
      <c:layout/>
      <c:pieChart>
        <c:varyColors val="1"/>
        <c:ser>
          <c:idx val="1"/>
          <c:order val="1"/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4AFE-4FD0-9815-BD2BB8512043}"/>
              </c:ext>
            </c:extLst>
          </c:dPt>
          <c:dPt>
            <c:idx val="1"/>
            <c:bubble3D val="0"/>
            <c:spPr>
              <a:solidFill>
                <a:srgbClr val="C00000"/>
              </a:solidFill>
            </c:spPr>
            <c:extLst>
              <c:ext xmlns:c16="http://schemas.microsoft.com/office/drawing/2014/chart" uri="{C3380CC4-5D6E-409C-BE32-E72D297353CC}">
                <c16:uniqueId val="{00000003-4AFE-4FD0-9815-BD2BB8512043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5-4AFE-4FD0-9815-BD2BB8512043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'Graphique Tempo Mois'!$K$1:$N$1</c:f>
              <c:strCache>
                <c:ptCount val="4"/>
                <c:pt idx="0">
                  <c:v>reject</c:v>
                </c:pt>
                <c:pt idx="1">
                  <c:v>reject0</c:v>
                </c:pt>
                <c:pt idx="2">
                  <c:v>valid</c:v>
                </c:pt>
                <c:pt idx="3">
                  <c:v>valid0</c:v>
                </c:pt>
              </c:strCache>
            </c:strRef>
          </c:cat>
          <c:val>
            <c:numRef>
              <c:f>'Graphique Tempo Mois'!$K$2:$N$2</c:f>
              <c:numCache>
                <c:formatCode>General</c:formatCode>
                <c:ptCount val="4"/>
                <c:pt idx="0">
                  <c:v>41</c:v>
                </c:pt>
                <c:pt idx="1">
                  <c:v>33</c:v>
                </c:pt>
                <c:pt idx="2">
                  <c:v>74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AFE-4FD0-9815-BD2BB8512043}"/>
            </c:ext>
          </c:extLst>
        </c:ser>
        <c:ser>
          <c:idx val="0"/>
          <c:order val="0"/>
          <c:tx>
            <c:strRef>
              <c:f>'Graphe circulaire G'!$B$1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C00000"/>
            </a:solidFill>
          </c:spPr>
          <c:dPt>
            <c:idx val="1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8-4AFE-4FD0-9815-BD2BB8512043}"/>
              </c:ext>
            </c:extLst>
          </c:dPt>
          <c:dPt>
            <c:idx val="2"/>
            <c:bubble3D val="0"/>
            <c:spPr>
              <a:solidFill>
                <a:srgbClr val="92D050"/>
              </a:solidFill>
            </c:spPr>
            <c:extLst>
              <c:ext xmlns:c16="http://schemas.microsoft.com/office/drawing/2014/chart" uri="{C3380CC4-5D6E-409C-BE32-E72D297353CC}">
                <c16:uniqueId val="{0000000A-4AFE-4FD0-9815-BD2BB8512043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C-4AFE-4FD0-9815-BD2BB8512043}"/>
              </c:ext>
            </c:extLst>
          </c:dPt>
          <c:dPt>
            <c:idx val="4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E-4AFE-4FD0-9815-BD2BB85120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50" b="1"/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'Graphe circulaire G'!$A$2:$A$6</c:f>
              <c:strCache>
                <c:ptCount val="5"/>
                <c:pt idx="0">
                  <c:v>reject</c:v>
                </c:pt>
                <c:pt idx="1">
                  <c:v>reject0</c:v>
                </c:pt>
                <c:pt idx="2">
                  <c:v>valid</c:v>
                </c:pt>
                <c:pt idx="3">
                  <c:v>valid0</c:v>
                </c:pt>
                <c:pt idx="4">
                  <c:v>submit</c:v>
                </c:pt>
              </c:strCache>
            </c:strRef>
          </c:cat>
          <c:val>
            <c:numRef>
              <c:f>'Graphe circulaire G'!$B$2:$B$6</c:f>
              <c:numCache>
                <c:formatCode>General</c:formatCode>
                <c:ptCount val="5"/>
                <c:pt idx="0">
                  <c:v>41</c:v>
                </c:pt>
                <c:pt idx="1">
                  <c:v>33</c:v>
                </c:pt>
                <c:pt idx="2">
                  <c:v>74</c:v>
                </c:pt>
                <c:pt idx="3">
                  <c:v>1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4AFE-4FD0-9815-BD2BB8512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5114730263033658"/>
          <c:y val="0.33019284047827357"/>
          <c:w val="0.18088676415448068"/>
          <c:h val="0.53949211041176492"/>
        </c:manualLayout>
      </c:layout>
      <c:overlay val="0"/>
      <c:txPr>
        <a:bodyPr/>
        <a:lstStyle/>
        <a:p>
          <a:pPr>
            <a:defRPr sz="1400"/>
          </a:pPr>
          <a:endParaRPr lang="fr-F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[20240319_graphique_osmosecracker.xlsx]Graphe signalement statut G!Tableau croisé dynamique5</c:name>
    <c:fmtId val="-1"/>
  </c:pivotSource>
  <c:chart>
    <c:title>
      <c:tx>
        <c:strRef>
          <c:f>'Graphe signalement statut G'!$A$1</c:f>
          <c:strCache>
            <c:ptCount val="1"/>
            <c:pt idx="0">
              <c:v>Nombre de signalement selon leur mois de création et leur statut au 2024-05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C00000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fld id="{B7DFC2E0-05D9-48C6-877A-08F3E17CE44C}" type="VALUE">
                  <a:rPr lang="en-US" b="0" cap="none" spc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</a:rPr>
                  <a:pPr>
                    <a:defRPr sz="900" b="1" i="0" u="none" strike="noStrike" kern="1200" baseline="0">
                      <a:ln>
                        <a:noFill/>
                      </a:ln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t>[VALEUR]</a:t>
                </a:fld>
                <a:endParaRPr lang="fr-FR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fld id="{B7DFC2E0-05D9-48C6-877A-08F3E17CE44C}" type="VALUE">
                  <a:rPr lang="en-US" b="0" cap="none" spc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</a:rPr>
                  <a:pPr>
                    <a:defRPr sz="900" b="1" i="0" u="none" strike="noStrike" kern="1200" baseline="0">
                      <a:ln>
                        <a:noFill/>
                      </a:ln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t>[VALEUR]</a:t>
                </a:fld>
                <a:endParaRPr lang="fr-FR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C00000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fld id="{B7DFC2E0-05D9-48C6-877A-08F3E17CE44C}" type="VALUE">
                  <a:rPr lang="en-US" b="0" cap="none" spc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</a:rPr>
                  <a:pPr>
                    <a:defRPr sz="900" b="1" i="0" u="none" strike="noStrike" kern="1200" baseline="0">
                      <a:ln>
                        <a:noFill/>
                      </a:ln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t>[VALEUR]</a:t>
                </a:fld>
                <a:endParaRPr lang="fr-FR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'Graphe signalement statut G'!$A$1</c:f>
              <c:strCache>
                <c:ptCount val="1"/>
                <c:pt idx="0">
                  <c:v>valid0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'Graphe signalement statut G'!$A$1</c:f>
              <c:strCache>
                <c:ptCount val="6"/>
                <c:pt idx="0">
                  <c:v>05/2023</c:v>
                </c:pt>
                <c:pt idx="1">
                  <c:v>10/2023</c:v>
                </c:pt>
                <c:pt idx="2">
                  <c:v>01/2024</c:v>
                </c:pt>
                <c:pt idx="3">
                  <c:v>02/2024</c:v>
                </c:pt>
                <c:pt idx="4">
                  <c:v>03/2024</c:v>
                </c:pt>
                <c:pt idx="5">
                  <c:v>04/2024</c:v>
                </c:pt>
              </c:strCache>
            </c:strRef>
          </c:cat>
          <c:val>
            <c:numRef>
              <c:f>'Graphe signalement statut G'!$A$1</c:f>
              <c:numCache>
                <c:formatCode>General</c:formatCode>
                <c:ptCount val="6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CB-469E-B1C4-A2E0CE51D249}"/>
            </c:ext>
          </c:extLst>
        </c:ser>
        <c:ser>
          <c:idx val="1"/>
          <c:order val="1"/>
          <c:tx>
            <c:strRef>
              <c:f>'Graphe signalement statut G'!$A$1</c:f>
              <c:strCache>
                <c:ptCount val="1"/>
                <c:pt idx="0">
                  <c:v>valid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'Graphe signalement statut G'!$A$1</c:f>
              <c:strCache>
                <c:ptCount val="6"/>
                <c:pt idx="0">
                  <c:v>05/2023</c:v>
                </c:pt>
                <c:pt idx="1">
                  <c:v>10/2023</c:v>
                </c:pt>
                <c:pt idx="2">
                  <c:v>01/2024</c:v>
                </c:pt>
                <c:pt idx="3">
                  <c:v>02/2024</c:v>
                </c:pt>
                <c:pt idx="4">
                  <c:v>03/2024</c:v>
                </c:pt>
                <c:pt idx="5">
                  <c:v>04/2024</c:v>
                </c:pt>
              </c:strCache>
            </c:strRef>
          </c:cat>
          <c:val>
            <c:numRef>
              <c:f>'Graphe signalement statut G'!$A$1</c:f>
              <c:numCache>
                <c:formatCode>General</c:formatCode>
                <c:ptCount val="6"/>
                <c:pt idx="0">
                  <c:v>23</c:v>
                </c:pt>
                <c:pt idx="1">
                  <c:v>2</c:v>
                </c:pt>
                <c:pt idx="2">
                  <c:v>32</c:v>
                </c:pt>
                <c:pt idx="3">
                  <c:v>1</c:v>
                </c:pt>
                <c:pt idx="4">
                  <c:v>12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CB-469E-B1C4-A2E0CE51D249}"/>
            </c:ext>
          </c:extLst>
        </c:ser>
        <c:ser>
          <c:idx val="2"/>
          <c:order val="2"/>
          <c:tx>
            <c:strRef>
              <c:f>'Graphe signalement statut G'!$A$1</c:f>
              <c:strCache>
                <c:ptCount val="1"/>
                <c:pt idx="0">
                  <c:v>reject0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'Graphe signalement statut G'!$A$1</c:f>
              <c:strCache>
                <c:ptCount val="6"/>
                <c:pt idx="0">
                  <c:v>05/2023</c:v>
                </c:pt>
                <c:pt idx="1">
                  <c:v>10/2023</c:v>
                </c:pt>
                <c:pt idx="2">
                  <c:v>01/2024</c:v>
                </c:pt>
                <c:pt idx="3">
                  <c:v>02/2024</c:v>
                </c:pt>
                <c:pt idx="4">
                  <c:v>03/2024</c:v>
                </c:pt>
                <c:pt idx="5">
                  <c:v>04/2024</c:v>
                </c:pt>
              </c:strCache>
            </c:strRef>
          </c:cat>
          <c:val>
            <c:numRef>
              <c:f>'Graphe signalement statut G'!$A$1</c:f>
              <c:numCache>
                <c:formatCode>General</c:formatCode>
                <c:ptCount val="6"/>
                <c:pt idx="0">
                  <c:v>20</c:v>
                </c:pt>
                <c:pt idx="1">
                  <c:v>1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CB-469E-B1C4-A2E0CE51D249}"/>
            </c:ext>
          </c:extLst>
        </c:ser>
        <c:ser>
          <c:idx val="3"/>
          <c:order val="3"/>
          <c:tx>
            <c:strRef>
              <c:f>'Graphe signalement statut G'!$A$1</c:f>
              <c:strCache>
                <c:ptCount val="1"/>
                <c:pt idx="0">
                  <c:v>reject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15CB-469E-B1C4-A2E0CE51D24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B7DFC2E0-05D9-48C6-877A-08F3E17CE44C}" type="VALUE">
                      <a:rPr lang="en-US" b="0" cap="none" spc="0">
                        <a:ln w="0"/>
                        <a:solidFill>
                          <a:schemeClr val="tx1"/>
                        </a:solidFill>
                        <a:effectLst>
                          <a:outerShdw blurRad="38100" dist="19050" dir="2700000" algn="tl" rotWithShape="0">
                            <a:schemeClr val="dk1">
                              <a:alpha val="40000"/>
                            </a:schemeClr>
                          </a:outerShdw>
                        </a:effectLst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15CB-469E-B1C4-A2E0CE51D24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'Graphe signalement statut G'!$A$1</c:f>
              <c:strCache>
                <c:ptCount val="6"/>
                <c:pt idx="0">
                  <c:v>05/2023</c:v>
                </c:pt>
                <c:pt idx="1">
                  <c:v>10/2023</c:v>
                </c:pt>
                <c:pt idx="2">
                  <c:v>01/2024</c:v>
                </c:pt>
                <c:pt idx="3">
                  <c:v>02/2024</c:v>
                </c:pt>
                <c:pt idx="4">
                  <c:v>03/2024</c:v>
                </c:pt>
                <c:pt idx="5">
                  <c:v>04/2024</c:v>
                </c:pt>
              </c:strCache>
            </c:strRef>
          </c:cat>
          <c:val>
            <c:numRef>
              <c:f>'Graphe signalement statut G'!$A$1</c:f>
              <c:numCache>
                <c:formatCode>General</c:formatCode>
                <c:ptCount val="6"/>
                <c:pt idx="0">
                  <c:v>26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5CB-469E-B1C4-A2E0CE51D24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100"/>
        <c:axId val="1837533295"/>
        <c:axId val="1837538287"/>
      </c:barChart>
      <c:catAx>
        <c:axId val="1837533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7538287"/>
        <c:crosses val="autoZero"/>
        <c:auto val="1"/>
        <c:lblAlgn val="ctr"/>
        <c:lblOffset val="100"/>
        <c:noMultiLvlLbl val="0"/>
      </c:catAx>
      <c:valAx>
        <c:axId val="183753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de signalements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753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C3A1-E6F5-4BBC-9AB0-C919C330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2174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Bregand</dc:creator>
  <cp:lastModifiedBy>Gabriel BREGAND</cp:lastModifiedBy>
  <cp:revision>5</cp:revision>
  <cp:lastPrinted>2024-05-30T12:31:00Z</cp:lastPrinted>
  <dcterms:created xsi:type="dcterms:W3CDTF">2024-06-03T07:30:00Z</dcterms:created>
  <dcterms:modified xsi:type="dcterms:W3CDTF">2024-06-03T08:48:00Z</dcterms:modified>
</cp:coreProperties>
</file>