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5EE" w:rsidRDefault="00DE35EE" w:rsidP="00DE35EE">
      <w:pPr>
        <w:pStyle w:val="Ttulo1"/>
        <w:jc w:val="center"/>
        <w:rPr>
          <w:b/>
          <w:color w:val="000000" w:themeColor="text1"/>
          <w:sz w:val="36"/>
          <w:szCs w:val="36"/>
        </w:rPr>
      </w:pPr>
      <w:r>
        <w:rPr>
          <w:noProof/>
          <w:lang w:val="en-US"/>
        </w:rPr>
        <w:drawing>
          <wp:inline distT="0" distB="0" distL="0" distR="0" wp14:anchorId="7770D790" wp14:editId="3F0AB01D">
            <wp:extent cx="1280160" cy="1175479"/>
            <wp:effectExtent l="0" t="0" r="0" b="5715"/>
            <wp:docPr id="1593491095" name="Imagen 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414" cy="11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5EE" w:rsidRPr="00216AAF" w:rsidRDefault="00DE35EE" w:rsidP="00DE35EE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br/>
      </w:r>
      <w:r w:rsidRPr="00216AAF">
        <w:rPr>
          <w:b/>
          <w:bCs/>
          <w:sz w:val="40"/>
          <w:szCs w:val="40"/>
        </w:rPr>
        <w:t>Servicio Nacional de Aprendizaje – SENA</w:t>
      </w:r>
      <w:r>
        <w:rPr>
          <w:b/>
          <w:bCs/>
          <w:sz w:val="40"/>
          <w:szCs w:val="40"/>
        </w:rPr>
        <w:br/>
      </w:r>
    </w:p>
    <w:p w:rsidR="00DE35EE" w:rsidRPr="00216AAF" w:rsidRDefault="00DE35EE" w:rsidP="00DE35EE">
      <w:pPr>
        <w:jc w:val="center"/>
        <w:rPr>
          <w:sz w:val="40"/>
          <w:szCs w:val="40"/>
        </w:rPr>
      </w:pPr>
      <w:r w:rsidRPr="00216AAF">
        <w:rPr>
          <w:b/>
          <w:bCs/>
          <w:sz w:val="40"/>
          <w:szCs w:val="40"/>
        </w:rPr>
        <w:t>Programa de formación:</w:t>
      </w:r>
      <w:r>
        <w:rPr>
          <w:sz w:val="40"/>
          <w:szCs w:val="40"/>
        </w:rPr>
        <w:t xml:space="preserve"> programación para analítica de datos </w:t>
      </w:r>
      <w:r>
        <w:rPr>
          <w:sz w:val="40"/>
          <w:szCs w:val="40"/>
        </w:rPr>
        <w:br/>
      </w:r>
    </w:p>
    <w:p w:rsidR="00DE35EE" w:rsidRPr="002D1D63" w:rsidRDefault="00DE35EE" w:rsidP="00DE35EE">
      <w:pPr>
        <w:jc w:val="center"/>
        <w:rPr>
          <w:b/>
          <w:bCs/>
          <w:sz w:val="32"/>
          <w:szCs w:val="32"/>
        </w:rPr>
      </w:pPr>
      <w:r w:rsidRPr="00216AAF">
        <w:rPr>
          <w:b/>
          <w:bCs/>
          <w:sz w:val="40"/>
          <w:szCs w:val="40"/>
        </w:rPr>
        <w:t>Tema:</w:t>
      </w:r>
      <w:r>
        <w:rPr>
          <w:b/>
          <w:bCs/>
          <w:sz w:val="40"/>
          <w:szCs w:val="40"/>
        </w:rPr>
        <w:t xml:space="preserve"> </w:t>
      </w:r>
      <w:r w:rsidRPr="002D1D63">
        <w:rPr>
          <w:bCs/>
          <w:sz w:val="40"/>
          <w:szCs w:val="40"/>
        </w:rPr>
        <w:t>Power BI</w:t>
      </w:r>
      <w:r>
        <w:rPr>
          <w:b/>
          <w:bCs/>
          <w:sz w:val="32"/>
          <w:szCs w:val="32"/>
        </w:rPr>
        <w:br/>
      </w:r>
      <w:r>
        <w:rPr>
          <w:sz w:val="40"/>
          <w:szCs w:val="40"/>
        </w:rPr>
        <w:br/>
      </w:r>
      <w:r w:rsidRPr="00216AAF">
        <w:rPr>
          <w:b/>
          <w:bCs/>
          <w:sz w:val="40"/>
          <w:szCs w:val="40"/>
        </w:rPr>
        <w:t>Aprendiz:</w:t>
      </w:r>
      <w:r w:rsidRPr="00216AAF">
        <w:rPr>
          <w:sz w:val="40"/>
          <w:szCs w:val="40"/>
        </w:rPr>
        <w:t xml:space="preserve"> </w:t>
      </w:r>
      <w:r>
        <w:rPr>
          <w:sz w:val="40"/>
          <w:szCs w:val="40"/>
        </w:rPr>
        <w:t>Breiner Cabarcas Tobias</w:t>
      </w:r>
      <w:r>
        <w:rPr>
          <w:sz w:val="40"/>
          <w:szCs w:val="40"/>
        </w:rPr>
        <w:br/>
      </w:r>
    </w:p>
    <w:p w:rsidR="00DE35EE" w:rsidRDefault="00DE35EE" w:rsidP="00DE35EE">
      <w:pPr>
        <w:jc w:val="center"/>
        <w:rPr>
          <w:sz w:val="40"/>
          <w:szCs w:val="40"/>
        </w:rPr>
      </w:pPr>
      <w:r w:rsidRPr="00216AAF">
        <w:rPr>
          <w:b/>
          <w:bCs/>
          <w:sz w:val="40"/>
          <w:szCs w:val="40"/>
        </w:rPr>
        <w:t>Instructor:</w:t>
      </w:r>
      <w:r w:rsidRPr="00216AAF">
        <w:rPr>
          <w:sz w:val="40"/>
          <w:szCs w:val="40"/>
        </w:rPr>
        <w:t xml:space="preserve"> </w:t>
      </w:r>
      <w:r>
        <w:rPr>
          <w:sz w:val="40"/>
          <w:szCs w:val="40"/>
        </w:rPr>
        <w:t>JHONATAN ROBLEDO</w:t>
      </w:r>
    </w:p>
    <w:p w:rsidR="00DE35EE" w:rsidRPr="00216AAF" w:rsidRDefault="00DE35EE" w:rsidP="00DE35EE">
      <w:pPr>
        <w:jc w:val="center"/>
        <w:rPr>
          <w:sz w:val="40"/>
          <w:szCs w:val="40"/>
        </w:rPr>
      </w:pPr>
    </w:p>
    <w:p w:rsidR="00DE35EE" w:rsidRDefault="00DE35EE" w:rsidP="00DE35EE">
      <w:pPr>
        <w:jc w:val="center"/>
        <w:rPr>
          <w:sz w:val="40"/>
          <w:szCs w:val="40"/>
        </w:rPr>
      </w:pPr>
      <w:r w:rsidRPr="00216AAF">
        <w:rPr>
          <w:b/>
          <w:bCs/>
          <w:sz w:val="40"/>
          <w:szCs w:val="40"/>
        </w:rPr>
        <w:t>Ficha:</w:t>
      </w:r>
      <w:r w:rsidRPr="00216AAF">
        <w:rPr>
          <w:sz w:val="40"/>
          <w:szCs w:val="40"/>
        </w:rPr>
        <w:t xml:space="preserve"> 3411575</w:t>
      </w:r>
    </w:p>
    <w:p w:rsidR="00DE35EE" w:rsidRPr="00216AAF" w:rsidRDefault="00DE35EE" w:rsidP="00DE35EE">
      <w:pPr>
        <w:jc w:val="center"/>
        <w:rPr>
          <w:sz w:val="40"/>
          <w:szCs w:val="40"/>
        </w:rPr>
      </w:pPr>
    </w:p>
    <w:p w:rsidR="00DE35EE" w:rsidRDefault="00DE35EE" w:rsidP="00DE35EE">
      <w:pPr>
        <w:jc w:val="center"/>
        <w:rPr>
          <w:sz w:val="40"/>
          <w:szCs w:val="40"/>
        </w:rPr>
      </w:pPr>
      <w:r w:rsidRPr="00216AAF">
        <w:rPr>
          <w:b/>
          <w:bCs/>
          <w:sz w:val="40"/>
          <w:szCs w:val="40"/>
        </w:rPr>
        <w:t>Centro de formación:</w:t>
      </w:r>
      <w:r w:rsidRPr="00216AAF">
        <w:rPr>
          <w:sz w:val="40"/>
          <w:szCs w:val="40"/>
        </w:rPr>
        <w:t xml:space="preserve"> SENA</w:t>
      </w:r>
    </w:p>
    <w:p w:rsidR="00DE35EE" w:rsidRPr="00216AAF" w:rsidRDefault="00DE35EE" w:rsidP="00DE35EE">
      <w:pPr>
        <w:jc w:val="center"/>
        <w:rPr>
          <w:sz w:val="40"/>
          <w:szCs w:val="40"/>
        </w:rPr>
      </w:pPr>
    </w:p>
    <w:p w:rsidR="00DE35EE" w:rsidRPr="002D1D63" w:rsidRDefault="00DE35EE" w:rsidP="00DE35EE">
      <w:pPr>
        <w:jc w:val="center"/>
        <w:rPr>
          <w:sz w:val="40"/>
          <w:szCs w:val="40"/>
        </w:rPr>
      </w:pPr>
      <w:r w:rsidRPr="00216AAF">
        <w:rPr>
          <w:b/>
          <w:bCs/>
          <w:sz w:val="40"/>
          <w:szCs w:val="40"/>
        </w:rPr>
        <w:t>Ciudad:</w:t>
      </w:r>
      <w:r w:rsidRPr="00216AAF">
        <w:rPr>
          <w:sz w:val="40"/>
          <w:szCs w:val="40"/>
        </w:rPr>
        <w:t xml:space="preserve"> Malambo / Barranquilla</w:t>
      </w:r>
    </w:p>
    <w:p w:rsidR="002A6026" w:rsidRDefault="00DE35EE">
      <w:pPr>
        <w:rPr>
          <w:b/>
          <w:sz w:val="28"/>
        </w:rPr>
      </w:pPr>
      <w:r w:rsidRPr="00DE35EE">
        <w:rPr>
          <w:b/>
          <w:sz w:val="28"/>
        </w:rPr>
        <w:lastRenderedPageBreak/>
        <w:t>Escenario 2. Limpieza de datos de atención al cliente</w:t>
      </w:r>
    </w:p>
    <w:p w:rsidR="00DE35EE" w:rsidRDefault="00DE35EE" w:rsidP="00DE35EE">
      <w:r>
        <w:t>Para este ejercicio se trabajó con el archivo data_atencion_cliente_para_limpieza</w:t>
      </w:r>
      <w:bookmarkStart w:id="0" w:name="_GoBack"/>
      <w:bookmarkEnd w:id="0"/>
      <w:r>
        <w:t xml:space="preserve"> 2, que contiene información sobre diferentes interacciones realizadas entre clientes y un centro de atención. Los datos incluyen el identificador del cliente, su nombre, la categoría de la consulta, la duración de la llamada y la fecha en la</w:t>
      </w:r>
      <w:r>
        <w:t xml:space="preserve"> que se realizó la interacción.</w:t>
      </w:r>
    </w:p>
    <w:p w:rsidR="00DE35EE" w:rsidRDefault="00DE35EE" w:rsidP="00DE35EE">
      <w:r>
        <w:t xml:space="preserve">Al revisar la información antes de realizar la limpieza, se encontraron algunos datos que necesitaban ser organizados. Los nombres de los clientes estaban escritos de diferentes maneras, utilizando mayúsculas y minúsculas sin un formato uniforme. También se encontraron registros sin una categoría de consulta y la duración de las llamadas incluía el texto "min", lo que impedía trabajar directamente </w:t>
      </w:r>
      <w:r>
        <w:t>con estos valores como números.</w:t>
      </w:r>
    </w:p>
    <w:p w:rsidR="00DE35EE" w:rsidRDefault="00DE35EE" w:rsidP="00DE35EE">
      <w:r>
        <w:t>Para solucionar estas situaciones se utilizó Power Query en Power BI. Con esta herramienta se realizaron diferentes transformaciones para organizar la información y dejarla preparada para realizar posteriorme</w:t>
      </w:r>
      <w:r>
        <w:t>nte análisis y visualizaciones.</w:t>
      </w:r>
    </w:p>
    <w:p w:rsidR="00DE35EE" w:rsidRPr="00DE35EE" w:rsidRDefault="00DE35EE" w:rsidP="00DE35EE">
      <w:pPr>
        <w:rPr>
          <w:b/>
          <w:sz w:val="24"/>
        </w:rPr>
      </w:pPr>
      <w:r>
        <w:rPr>
          <w:b/>
          <w:sz w:val="24"/>
        </w:rPr>
        <w:t>Situaciones encontradas</w:t>
      </w:r>
    </w:p>
    <w:p w:rsidR="00DE35EE" w:rsidRDefault="00DE35EE" w:rsidP="00DE35EE">
      <w:r>
        <w:t>Durante la revisión del archivo se encontraron principal</w:t>
      </w:r>
      <w:r>
        <w:t>mente los siguientes problemas:</w:t>
      </w:r>
    </w:p>
    <w:p w:rsidR="00DE35EE" w:rsidRDefault="00DE35EE" w:rsidP="00DE35EE">
      <w:r>
        <w:t>Los nombres de los clientes presentan diferentes formas de escritura entre mayúsculas y minúsculas.</w:t>
      </w:r>
    </w:p>
    <w:p w:rsidR="00DE35EE" w:rsidRDefault="00DE35EE" w:rsidP="00DE35EE">
      <w:r>
        <w:t>La columna Categoria_Consulta contiene 20 valores faltantes.</w:t>
      </w:r>
    </w:p>
    <w:p w:rsidR="00DE35EE" w:rsidRDefault="00DE35EE" w:rsidP="00DE35EE">
      <w:r>
        <w:t>La columna Duracion_Llamada contiene el texto "min" junto al valor numérico.</w:t>
      </w:r>
    </w:p>
    <w:p w:rsidR="00DE35EE" w:rsidRDefault="00DE35EE" w:rsidP="00DE35EE">
      <w:r>
        <w:t>Fue necesario revisar los tipos de datos de las columnas para comprobar que cada una pudiera utilizarse correctamente en Power BI.</w:t>
      </w:r>
    </w:p>
    <w:p w:rsidR="00DE35EE" w:rsidRDefault="00DE35EE" w:rsidP="00DE35EE"/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r>
        <w:rPr>
          <w:rStyle w:val="Textoennegrita"/>
        </w:rPr>
        <w:lastRenderedPageBreak/>
        <w:t>1. Importación del archivo de atención al cliente en Power BI.</w:t>
      </w:r>
      <w:r>
        <w:br/>
        <w:t>Se importó el archivo correspondiente a las interacciones de los clientes y se seleccionó la opción de transformar los datos para comenzar el proceso de limpieza mediante Power Query.</w:t>
      </w:r>
    </w:p>
    <w:p w:rsidR="00DE35EE" w:rsidRDefault="00DE35EE" w:rsidP="00DE35EE">
      <w:r w:rsidRPr="00DE35EE">
        <w:drawing>
          <wp:inline distT="0" distB="0" distL="0" distR="0" wp14:anchorId="67E9AD4B" wp14:editId="26F27136">
            <wp:extent cx="5612130" cy="4158533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935" cy="416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5EE" w:rsidRDefault="00DE35EE" w:rsidP="00DE35EE"/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pPr>
        <w:rPr>
          <w:rStyle w:val="Textoennegrita"/>
        </w:rPr>
      </w:pPr>
    </w:p>
    <w:p w:rsidR="00DE35EE" w:rsidRDefault="00DE35EE" w:rsidP="00DE35EE">
      <w:r>
        <w:rPr>
          <w:rStyle w:val="Textoennegrita"/>
        </w:rPr>
        <w:lastRenderedPageBreak/>
        <w:t>2. Revisión inicial de los datos de atención al cliente.</w:t>
      </w:r>
      <w:r>
        <w:br/>
        <w:t>En esta etapa se revisaron los registros antes de realizar las modificaciones. Se identificaron diferencias en la escritura de los nombres, categorías de consulta faltantes y valores de duración de llamadas que contenían texto adicional.</w:t>
      </w:r>
    </w:p>
    <w:p w:rsidR="00DE35EE" w:rsidRDefault="00DE35EE" w:rsidP="00DE35EE">
      <w:r w:rsidRPr="00DE35EE">
        <w:drawing>
          <wp:inline distT="0" distB="0" distL="0" distR="0" wp14:anchorId="4D72A24A" wp14:editId="4C5A8974">
            <wp:extent cx="5610473" cy="2814761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6693" cy="283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5EE" w:rsidRDefault="00DE35EE" w:rsidP="00DE35EE">
      <w:r>
        <w:rPr>
          <w:rStyle w:val="Textoennegrita"/>
        </w:rPr>
        <w:t>3. Estandarización de los nombres de los clientes.</w:t>
      </w:r>
      <w:r>
        <w:br/>
        <w:t>Se aplicó un formato uniforme a los nombres de los clientes para evitar diferencias ocasionadas por el uso de mayúsculas y minúsculas. De esta manera, los nombres quedan organizados con una estructura más fácil de interpretar.</w:t>
      </w:r>
    </w:p>
    <w:p w:rsidR="00391405" w:rsidRDefault="00DE35EE" w:rsidP="00DE35EE">
      <w:r w:rsidRPr="00DE35EE">
        <w:drawing>
          <wp:inline distT="0" distB="0" distL="0" distR="0" wp14:anchorId="0AB893A1" wp14:editId="572132BD">
            <wp:extent cx="5611997" cy="3609892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6064" cy="36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5EE" w:rsidRDefault="00391405" w:rsidP="00DE35EE">
      <w:r>
        <w:rPr>
          <w:rStyle w:val="Textoennegrita"/>
        </w:rPr>
        <w:lastRenderedPageBreak/>
        <w:t>4. Tratamiento de categorías de consulta faltantes.</w:t>
      </w:r>
      <w:r>
        <w:br/>
        <w:t>Se identificaron los registros que no tenían una categoría de consulta y se reemplazaron por el valor “Sin categoría”. De esta manera se conservaron los registros y se dejó claramente identificado que la categoría original no estaba disponible.</w:t>
      </w:r>
    </w:p>
    <w:p w:rsidR="00391405" w:rsidRDefault="00391405" w:rsidP="00DE35EE">
      <w:r w:rsidRPr="00391405">
        <w:drawing>
          <wp:inline distT="0" distB="0" distL="0" distR="0" wp14:anchorId="4711D959" wp14:editId="7350C5AE">
            <wp:extent cx="5612130" cy="342646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05" w:rsidRDefault="00391405" w:rsidP="00DE35EE">
      <w:r>
        <w:rPr>
          <w:rStyle w:val="Textoennegrita"/>
        </w:rPr>
        <w:t>5. Eliminación del texto adicional en la duración de las llamadas.</w:t>
      </w:r>
      <w:r>
        <w:br/>
        <w:t>Se eliminó el texto “min” que acompañaba los valores de duración. Esto permitió separar la información numérica del texto y preparar la columna para convertirla posteriormente a un formato numérico.</w:t>
      </w:r>
    </w:p>
    <w:p w:rsidR="00391405" w:rsidRDefault="00391405" w:rsidP="00DE35EE">
      <w:r w:rsidRPr="00391405">
        <w:drawing>
          <wp:inline distT="0" distB="0" distL="0" distR="0" wp14:anchorId="0999E7EC" wp14:editId="597239DF">
            <wp:extent cx="5611249" cy="3037399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9655" cy="304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05" w:rsidRDefault="00391405" w:rsidP="00DE35EE">
      <w:r>
        <w:rPr>
          <w:rStyle w:val="Textoennegrita"/>
        </w:rPr>
        <w:lastRenderedPageBreak/>
        <w:t>6. Conversión de la duración de las llamadas a número decimal.</w:t>
      </w:r>
      <w:r>
        <w:br/>
        <w:t>Después de eliminar el texto adicional, se cambió el tipo de dato de la duración de las llamadas a número decimal. Esto permitirá realizar cálculos y análisis relacionados con el tiempo de atención.</w:t>
      </w:r>
    </w:p>
    <w:p w:rsidR="00391405" w:rsidRDefault="0040445D" w:rsidP="00DE35EE">
      <w:r>
        <w:tab/>
      </w:r>
      <w:r w:rsidRPr="0040445D">
        <w:drawing>
          <wp:inline distT="0" distB="0" distL="0" distR="0" wp14:anchorId="507FCA60" wp14:editId="63D1988C">
            <wp:extent cx="5612130" cy="3427012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641" cy="343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45D" w:rsidRDefault="0040445D" w:rsidP="00DE35EE">
      <w:r>
        <w:rPr>
          <w:rStyle w:val="Textoennegrita"/>
        </w:rPr>
        <w:t>7. Verificación de los tipos de datos.</w:t>
      </w:r>
      <w:r>
        <w:br/>
        <w:t>Finalmente se revisaron los tipos de datos de cada columna para comprobar que fueran adecuados según la información almacenada. Los identificadores quedaron como números enteros, los nombres y categorías como texto, la duración como número decimal y la fecha como fecha.</w:t>
      </w:r>
    </w:p>
    <w:p w:rsidR="0040445D" w:rsidRDefault="0040445D" w:rsidP="00DE35EE">
      <w:r w:rsidRPr="0040445D">
        <w:drawing>
          <wp:inline distT="0" distB="0" distL="0" distR="0" wp14:anchorId="056AF7C2" wp14:editId="57338ECC">
            <wp:extent cx="5612130" cy="282384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45D" w:rsidRDefault="0040445D" w:rsidP="00DE35EE">
      <w:r>
        <w:rPr>
          <w:rStyle w:val="Textoennegrita"/>
        </w:rPr>
        <w:lastRenderedPageBreak/>
        <w:t>8. Resultado final del proceso de limpieza.</w:t>
      </w:r>
      <w:r>
        <w:br/>
        <w:t>Después de aplicar las transformaciones, se comprobó que los cambios realizados se mantuvieron correctamente en la tabla. Los datos quedaron organizados y preparados para continuar con el análisis y la creación de visualizaciones.</w:t>
      </w:r>
    </w:p>
    <w:p w:rsidR="00237A2A" w:rsidRDefault="0040445D" w:rsidP="00DE35EE">
      <w:r w:rsidRPr="0040445D">
        <w:drawing>
          <wp:inline distT="0" distB="0" distL="0" distR="0" wp14:anchorId="235343A4" wp14:editId="3BB4556A">
            <wp:extent cx="5612130" cy="353833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1931" cy="355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45D" w:rsidRDefault="00237A2A" w:rsidP="00DE35EE">
      <w:r>
        <w:rPr>
          <w:rStyle w:val="Textoennegrita"/>
        </w:rPr>
        <w:t>9. Dashboard de atención al cliente después de la limpieza de los datos.</w:t>
      </w:r>
      <w:r>
        <w:br/>
        <w:t>En el informe se presentan diferentes visualizaciones construidas a partir de los datos ya corregidos. Estas permiten analizar las interacciones registradas, la duración de las llamadas, las categorías de consulta y el comportamiento de la atención a través del tiempo.</w:t>
      </w:r>
    </w:p>
    <w:p w:rsidR="00237A2A" w:rsidRDefault="00237A2A" w:rsidP="00DE35EE">
      <w:r w:rsidRPr="00237A2A">
        <w:drawing>
          <wp:inline distT="0" distB="0" distL="0" distR="0" wp14:anchorId="59EB47B7" wp14:editId="322B160B">
            <wp:extent cx="5612000" cy="2894274"/>
            <wp:effectExtent l="0" t="0" r="8255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4955" cy="290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2A" w:rsidRPr="00237A2A" w:rsidRDefault="00237A2A" w:rsidP="00DE35EE">
      <w:r w:rsidRPr="00237A2A">
        <w:rPr>
          <w:b/>
        </w:rPr>
        <w:lastRenderedPageBreak/>
        <w:t>CONCLUSIONES</w:t>
      </w:r>
    </w:p>
    <w:p w:rsidR="00237A2A" w:rsidRPr="00237A2A" w:rsidRDefault="00237A2A" w:rsidP="00237A2A">
      <w:pPr>
        <w:rPr>
          <w:lang w:val="es-CO"/>
        </w:rPr>
      </w:pPr>
      <w:r w:rsidRPr="00237A2A">
        <w:rPr>
          <w:lang w:val="es-CO"/>
        </w:rPr>
        <w:t>1. En este ejercicio pude identificar cómo algunos errores aparentemente pequeños, como escribir los nombres de diferentes maneras o agregar texto a un valor numérico, pueden dificultar</w:t>
      </w:r>
      <w:r>
        <w:rPr>
          <w:lang w:val="es-CO"/>
        </w:rPr>
        <w:t xml:space="preserve"> el análisis de la información.</w:t>
      </w:r>
    </w:p>
    <w:p w:rsidR="00237A2A" w:rsidRPr="00237A2A" w:rsidRDefault="00237A2A" w:rsidP="00237A2A">
      <w:pPr>
        <w:rPr>
          <w:lang w:val="es-CO"/>
        </w:rPr>
      </w:pPr>
      <w:r w:rsidRPr="00237A2A">
        <w:rPr>
          <w:lang w:val="es-CO"/>
        </w:rPr>
        <w:t>2. El uso de Power Query permitió organizar los datos de atención al cliente sin tener que eliminar los registros que presentaban problemas. Los valores faltantes fueron identificados y la duración de las llamadas pudo convertirse en un formato adecuado para realizar cálculos.</w:t>
      </w:r>
    </w:p>
    <w:p w:rsidR="00237A2A" w:rsidRPr="00237A2A" w:rsidRDefault="00237A2A" w:rsidP="00237A2A">
      <w:pPr>
        <w:rPr>
          <w:lang w:val="es-CO"/>
        </w:rPr>
      </w:pPr>
      <w:r>
        <w:rPr>
          <w:lang w:val="es-CO"/>
        </w:rPr>
        <w:t>3. Desp</w:t>
      </w:r>
      <w:r w:rsidRPr="00237A2A">
        <w:rPr>
          <w:lang w:val="es-CO"/>
        </w:rPr>
        <w:t>ués de la limpieza, la información quedó preparada para crear visualizaciones que permiten analizar las consultas, las interacciones con los clientes y los tiempos de atención.</w:t>
      </w:r>
    </w:p>
    <w:sectPr w:rsidR="00237A2A" w:rsidRPr="00237A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5EE"/>
    <w:rsid w:val="00237A2A"/>
    <w:rsid w:val="002A6026"/>
    <w:rsid w:val="00391405"/>
    <w:rsid w:val="0040445D"/>
    <w:rsid w:val="00D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459F"/>
  <w15:chartTrackingRefBased/>
  <w15:docId w15:val="{4795DC32-12AF-4AFC-89EA-E549A7AB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EE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E3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35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5EE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35E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/>
    <w:rsid w:val="00DE35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5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28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A68C8-351D-4094-8857-3FD6E4FB5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2026-08-11T14:55:00Z</dcterms:created>
  <dcterms:modified xsi:type="dcterms:W3CDTF">2026-08-11T16:14:00Z</dcterms:modified>
</cp:coreProperties>
</file>