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39A" w:rsidRDefault="004D339A" w:rsidP="004D339A">
      <w:pPr>
        <w:pStyle w:val="Heading1"/>
      </w:pPr>
      <w:r>
        <w:t>Vliv tvaru křivek svítivosti na rozmístění svítidel</w:t>
      </w:r>
    </w:p>
    <w:p w:rsidR="004D339A" w:rsidRDefault="004D339A" w:rsidP="004D339A">
      <w:pPr>
        <w:pStyle w:val="Heading2"/>
      </w:pPr>
      <w:r>
        <w:t>Abstrakt</w:t>
      </w:r>
    </w:p>
    <w:p w:rsidR="005B3DEE" w:rsidRDefault="004D339A" w:rsidP="00607C87">
      <w:pPr>
        <w:jc w:val="both"/>
      </w:pPr>
      <w:r>
        <w:t xml:space="preserve">Článek se zabývá způsoby rozmístění daného počtu </w:t>
      </w:r>
      <w:r w:rsidR="00D30964">
        <w:t>bodových zdrojů</w:t>
      </w:r>
      <w:r>
        <w:t xml:space="preserve"> </w:t>
      </w:r>
      <w:r w:rsidR="00BA0641">
        <w:t xml:space="preserve">světla </w:t>
      </w:r>
      <w:r>
        <w:t xml:space="preserve">v interiéru za účelem dosažení rovnoměrného osvětlení srovnávací roviny. Problematika je v současnosti </w:t>
      </w:r>
      <w:r w:rsidR="00D30964">
        <w:t xml:space="preserve">obvykle </w:t>
      </w:r>
      <w:r>
        <w:t xml:space="preserve">řešena odhadem návrháře </w:t>
      </w:r>
      <w:r w:rsidR="00D30964">
        <w:t xml:space="preserve">či </w:t>
      </w:r>
      <w:r w:rsidR="00212989">
        <w:t xml:space="preserve">výpočtového a simulačního softwaru osvětlení </w:t>
      </w:r>
      <w:r>
        <w:t>tak, že jsou svítidla rozmístěna v určitém, zpravidla pravoúhlém rastru</w:t>
      </w:r>
      <w:r w:rsidR="00E16972">
        <w:t>, který je po kontrolních</w:t>
      </w:r>
      <w:r w:rsidR="001F32B2">
        <w:t xml:space="preserve"> výpoč</w:t>
      </w:r>
      <w:r w:rsidR="00E16972">
        <w:t>tech dále</w:t>
      </w:r>
      <w:r w:rsidR="001F32B2">
        <w:t xml:space="preserve"> upravován. </w:t>
      </w:r>
      <w:r w:rsidR="00607C87">
        <w:t>Přibližné optimální řešení lze najít pomocí dnes populárních genetických algoritmů. S tímto způsobem návrhu osvětl</w:t>
      </w:r>
      <w:r w:rsidR="000E23D0">
        <w:t>ovacích soustav</w:t>
      </w:r>
      <w:r w:rsidR="00607C87">
        <w:t xml:space="preserve"> se </w:t>
      </w:r>
      <w:r w:rsidR="00C077A8">
        <w:t xml:space="preserve">lze </w:t>
      </w:r>
      <w:r w:rsidR="00607C87">
        <w:t xml:space="preserve">v zahraniční </w:t>
      </w:r>
      <w:r w:rsidR="00C077A8">
        <w:t xml:space="preserve">literatuře </w:t>
      </w:r>
      <w:r w:rsidR="00607C87">
        <w:t>setkat především v souvislosti s osvětlováním venkovních prostor, jako jsou parkoviště, sport</w:t>
      </w:r>
      <w:r w:rsidR="00C077A8">
        <w:t xml:space="preserve">oviště apod. S uvažováním vlivu mnohonásobných odrazů od </w:t>
      </w:r>
      <w:r w:rsidR="00212989">
        <w:t xml:space="preserve">povrchů místnosti </w:t>
      </w:r>
      <w:r w:rsidR="00C077A8">
        <w:t>však lze stejný způsob použít i pro interiéry.</w:t>
      </w:r>
    </w:p>
    <w:p w:rsidR="004D339A" w:rsidRDefault="005B3DEE" w:rsidP="00607C87">
      <w:pPr>
        <w:jc w:val="both"/>
      </w:pPr>
      <w:r>
        <w:t>Na optimální rozmístění svítidel má kromě geometrie místnosti vliv také tvar křivky svítivosti</w:t>
      </w:r>
      <w:r w:rsidR="00FB3BBC">
        <w:t xml:space="preserve"> světelného zdroje</w:t>
      </w:r>
      <w:r>
        <w:t>. Přitom můžeme volit dva přístupy. Buď lze hledat pro daný počet svítidel s určitou křivkou svítivosti vhodný rastr, nebo pro zvolený rastr svítidel jejich vhodnou vyzařovací charakteristiku</w:t>
      </w:r>
      <w:r w:rsidR="00607C87">
        <w:t>.</w:t>
      </w:r>
      <w:r w:rsidR="009912EE">
        <w:t xml:space="preserve"> </w:t>
      </w:r>
      <w:r w:rsidR="000B675F">
        <w:t xml:space="preserve">Tento článek si proto klade za cíl také zhodnotit vliv tvaru </w:t>
      </w:r>
      <w:r w:rsidR="00635F8F">
        <w:t xml:space="preserve">křivek svítivosti </w:t>
      </w:r>
      <w:r w:rsidR="00A82E64">
        <w:t>n</w:t>
      </w:r>
      <w:r w:rsidR="000B675F">
        <w:t>a výsledné optimální rozmístění svítidel.</w:t>
      </w:r>
    </w:p>
    <w:p w:rsidR="004A463C" w:rsidRPr="004A463C" w:rsidRDefault="004A463C" w:rsidP="004A463C">
      <w:pPr>
        <w:pStyle w:val="Heading1"/>
        <w:rPr>
          <w:lang w:val="en-US"/>
        </w:rPr>
      </w:pPr>
      <w:r w:rsidRPr="004A463C">
        <w:rPr>
          <w:lang w:val="en-US"/>
        </w:rPr>
        <w:t>Luminous in</w:t>
      </w:r>
      <w:r>
        <w:rPr>
          <w:lang w:val="en-US"/>
        </w:rPr>
        <w:t>tensity distribution</w:t>
      </w:r>
      <w:bookmarkStart w:id="0" w:name="_GoBack"/>
      <w:bookmarkEnd w:id="0"/>
      <w:r>
        <w:rPr>
          <w:lang w:val="en-US"/>
        </w:rPr>
        <w:t xml:space="preserve"> curve effe</w:t>
      </w:r>
      <w:r w:rsidRPr="004A463C">
        <w:rPr>
          <w:lang w:val="en-US"/>
        </w:rPr>
        <w:t>c</w:t>
      </w:r>
      <w:r>
        <w:rPr>
          <w:lang w:val="en-US"/>
        </w:rPr>
        <w:t>t</w:t>
      </w:r>
      <w:r w:rsidRPr="004A463C">
        <w:rPr>
          <w:lang w:val="en-US"/>
        </w:rPr>
        <w:t xml:space="preserve"> on luminaire placement</w:t>
      </w:r>
    </w:p>
    <w:p w:rsidR="003860F5" w:rsidRPr="00BA0641" w:rsidRDefault="003860F5" w:rsidP="003860F5">
      <w:pPr>
        <w:pStyle w:val="Heading2"/>
        <w:rPr>
          <w:lang w:val="en-US"/>
        </w:rPr>
      </w:pPr>
      <w:r w:rsidRPr="00BA0641">
        <w:rPr>
          <w:lang w:val="en-US"/>
        </w:rPr>
        <w:t>Abstract</w:t>
      </w:r>
    </w:p>
    <w:p w:rsidR="00BA0641" w:rsidRDefault="00591110" w:rsidP="003860F5">
      <w:pPr>
        <w:rPr>
          <w:lang w:val="en-US"/>
        </w:rPr>
      </w:pPr>
      <w:r w:rsidRPr="00BA0641">
        <w:rPr>
          <w:lang w:val="en-US"/>
        </w:rPr>
        <w:t xml:space="preserve">The paper </w:t>
      </w:r>
      <w:r w:rsidR="00BA0641" w:rsidRPr="00BA0641">
        <w:rPr>
          <w:lang w:val="en-US"/>
        </w:rPr>
        <w:t>discusses ways to deploy a given number of point light sources in the interior</w:t>
      </w:r>
      <w:r w:rsidR="00BA0641">
        <w:rPr>
          <w:lang w:val="en-US"/>
        </w:rPr>
        <w:t xml:space="preserve"> to provide uniform illumination of the </w:t>
      </w:r>
      <w:r w:rsidR="006203C3">
        <w:rPr>
          <w:lang w:val="en-US"/>
        </w:rPr>
        <w:t>working plane. Nowadays this issue is generally solved by a guess of the designer or lighting calculation and simulation software so that the luminaires are positioned</w:t>
      </w:r>
      <w:r w:rsidR="00614AB9">
        <w:rPr>
          <w:lang w:val="en-US"/>
        </w:rPr>
        <w:t xml:space="preserve"> in a rectangular evenly spaced grid and after checking calculations </w:t>
      </w:r>
      <w:r w:rsidR="00804670">
        <w:rPr>
          <w:lang w:val="en-US"/>
        </w:rPr>
        <w:t xml:space="preserve">have been processed </w:t>
      </w:r>
      <w:r w:rsidR="00614AB9">
        <w:rPr>
          <w:lang w:val="en-US"/>
        </w:rPr>
        <w:t>this grid is adjusted.</w:t>
      </w:r>
      <w:r w:rsidR="00F227DC">
        <w:rPr>
          <w:lang w:val="en-US"/>
        </w:rPr>
        <w:t xml:space="preserve"> An approximate optimal solution can be found using today popular genetic algorithms. </w:t>
      </w:r>
      <w:r w:rsidR="003658E7">
        <w:rPr>
          <w:lang w:val="en-US"/>
        </w:rPr>
        <w:t xml:space="preserve">This method can be found in foreign literature especially </w:t>
      </w:r>
      <w:r w:rsidR="009B0601">
        <w:rPr>
          <w:lang w:val="en-US"/>
        </w:rPr>
        <w:t>in conjunction with outdoor lighting system designing such as parking lots, sporting grounds etc. Considering the influence of multiple reflections from room surfaces, the same method can be used for interiors.</w:t>
      </w:r>
    </w:p>
    <w:p w:rsidR="009B0601" w:rsidRPr="00BA0641" w:rsidRDefault="00F578E1" w:rsidP="003860F5">
      <w:pPr>
        <w:rPr>
          <w:lang w:val="en-US"/>
        </w:rPr>
      </w:pPr>
      <w:r>
        <w:rPr>
          <w:lang w:val="en-US"/>
        </w:rPr>
        <w:t xml:space="preserve">The optimal luminaire placement </w:t>
      </w:r>
      <w:r w:rsidR="00E9022F">
        <w:rPr>
          <w:lang w:val="en-US"/>
        </w:rPr>
        <w:t xml:space="preserve">is influenced not only by the geometry of the room, but also by the luminous intensity distribution curves of the luminaires. </w:t>
      </w:r>
      <w:r w:rsidR="004F7B4D">
        <w:rPr>
          <w:lang w:val="en-US"/>
        </w:rPr>
        <w:t xml:space="preserve">There are two approaches. Either a grid can be searched for to accomplish the desired uniformity of illumination using a defined number of luminaires with defined luminous intensity curves, or a luminaire grid is defined and luminous intensity curves are </w:t>
      </w:r>
      <w:r w:rsidR="00635F8F">
        <w:rPr>
          <w:lang w:val="en-US"/>
        </w:rPr>
        <w:t xml:space="preserve">changed in order to achieve the desired uniformity of illumination. Therefore another aim of this paper is to </w:t>
      </w:r>
      <w:r w:rsidR="00D561E2">
        <w:rPr>
          <w:lang w:val="en-US"/>
        </w:rPr>
        <w:t>evaluate luminous intensity distribution and its effect on the optimal luminaire placement.</w:t>
      </w:r>
    </w:p>
    <w:sectPr w:rsidR="009B0601" w:rsidRPr="00BA06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39A"/>
    <w:rsid w:val="000B675F"/>
    <w:rsid w:val="000E23D0"/>
    <w:rsid w:val="001459D9"/>
    <w:rsid w:val="001D1C86"/>
    <w:rsid w:val="001F32B2"/>
    <w:rsid w:val="00212989"/>
    <w:rsid w:val="00276264"/>
    <w:rsid w:val="003658E7"/>
    <w:rsid w:val="003860F5"/>
    <w:rsid w:val="00484E3F"/>
    <w:rsid w:val="004A463C"/>
    <w:rsid w:val="004D339A"/>
    <w:rsid w:val="004F7B4D"/>
    <w:rsid w:val="00591110"/>
    <w:rsid w:val="005B3DEE"/>
    <w:rsid w:val="00607C87"/>
    <w:rsid w:val="00614AB9"/>
    <w:rsid w:val="006203C3"/>
    <w:rsid w:val="006274E2"/>
    <w:rsid w:val="00635F8F"/>
    <w:rsid w:val="007148B6"/>
    <w:rsid w:val="007759FD"/>
    <w:rsid w:val="00804670"/>
    <w:rsid w:val="009912EE"/>
    <w:rsid w:val="009B0601"/>
    <w:rsid w:val="00A82E64"/>
    <w:rsid w:val="00AF1733"/>
    <w:rsid w:val="00B617E0"/>
    <w:rsid w:val="00BA0641"/>
    <w:rsid w:val="00C077A8"/>
    <w:rsid w:val="00C47DA1"/>
    <w:rsid w:val="00CB71B1"/>
    <w:rsid w:val="00D30964"/>
    <w:rsid w:val="00D561E2"/>
    <w:rsid w:val="00E16972"/>
    <w:rsid w:val="00E76966"/>
    <w:rsid w:val="00E9022F"/>
    <w:rsid w:val="00F227DC"/>
    <w:rsid w:val="00F578E1"/>
    <w:rsid w:val="00FB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2D5F6E-7950-4D4F-8AF5-7018DB3CD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3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3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3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D33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74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4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390</Words>
  <Characters>2305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brejmic</dc:creator>
  <cp:lastModifiedBy>bayerrud</cp:lastModifiedBy>
  <cp:revision>20</cp:revision>
  <cp:lastPrinted>2015-01-29T15:53:00Z</cp:lastPrinted>
  <dcterms:created xsi:type="dcterms:W3CDTF">2015-01-26T14:54:00Z</dcterms:created>
  <dcterms:modified xsi:type="dcterms:W3CDTF">2015-01-30T09:55:00Z</dcterms:modified>
</cp:coreProperties>
</file>