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samplesPerSymbol = 128;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numSymbols = 8;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periodInput = linspace(0,2*pi,samplesPerSymbol);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randArray = [];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i = 1:numSymbols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if (rand()&gt;.5)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temp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temp =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randArray = [randArray temp];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array = [];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i = 1:numSymbols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for j = periodInput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array = [array cos(j)*randArray(i)];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figure;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plot(array,'o');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title('BPSK symbols');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local_oscillator = [];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i = periodInput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local_oscillator = [local_oscillator cos(i)];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figure;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plot(local_oscillator,'o');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title('local_oscillator 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array = [[0 0 0 0] array(1:end-4)];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shift_array = [];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shift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i = 1:numSymbols-1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if (i &gt; 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energy = [];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temp_e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for j = samplesPerSymbol*(i-1)+1:1:samplesPerSymbol*(i+1)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for k = 1:samplesPerSymbol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temp_e = (temp_e + local_oscillator(k)*array(j+k+floor(shift)));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energy = [energy temp_e];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temp_e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energy = energy.^2;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error = shift - (find(energy == max(energy(:)),1)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if (abs(error) &gt; floor(samplesPerSymbol/2))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error = mod(samplesPerSymbol, abs(error));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shift = ((shift + error) + shift)/2;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shift_array = [shift_array shift];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shift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error = shift;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shift = ((shift + error) + shift)/2;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shift_array = [shift_array shift];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energy = [];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temp_e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for i = 0:1:(size(array,2) - size(periodInput,2))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   for j = 1:size(periodInput,2)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       temp_e = (temp_e + local_oscillator(j)*array(i+j));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  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   energy = [energy temp_e];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   temp_e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%energy = energy.^2;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figure;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plot(energy,'o');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% title('Energy');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pause;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close all;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