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4F614" w14:textId="44B37701" w:rsidR="00353FCE" w:rsidRDefault="00353FCE" w:rsidP="003F52C4">
      <w:pPr>
        <w:pStyle w:val="Ttulo1"/>
      </w:pPr>
      <w:r w:rsidRPr="00353FCE">
        <w:t xml:space="preserve">Prueba Técnica Avanzada: Desarrollador Backend </w:t>
      </w:r>
      <w:r>
        <w:t>Middle</w:t>
      </w:r>
      <w:r w:rsidRPr="00353FCE">
        <w:t xml:space="preserve"> (Python/PostgreSQL) </w:t>
      </w:r>
    </w:p>
    <w:p w14:paraId="41FE9B03" w14:textId="77777777" w:rsidR="00353FCE" w:rsidRPr="00353FCE" w:rsidRDefault="00353FCE" w:rsidP="003379BD">
      <w:pPr>
        <w:pStyle w:val="Ttulo2"/>
      </w:pPr>
      <w:r w:rsidRPr="00353FCE">
        <w:t>Objetivo</w:t>
      </w:r>
    </w:p>
    <w:p w14:paraId="5BE87C97" w14:textId="01009AB4" w:rsidR="00CA6AEF" w:rsidRPr="00353FCE" w:rsidRDefault="00353FCE" w:rsidP="00353FCE">
      <w:r w:rsidRPr="00353FCE">
        <w:t>Desarrollar un sistema de cálculo y análisis de facturación de energía utilizando Python y PostgreSQL, capaz de manejar cálculos complejos, grandes volúmenes de datos y optimizaciones avanzadas.</w:t>
      </w:r>
    </w:p>
    <w:p w14:paraId="570B7EAE" w14:textId="77777777" w:rsidR="00353FCE" w:rsidRPr="00353FCE" w:rsidRDefault="00353FCE" w:rsidP="003379BD">
      <w:pPr>
        <w:pStyle w:val="Ttulo2"/>
      </w:pPr>
      <w:r w:rsidRPr="00353FCE">
        <w:t>Requisitos</w:t>
      </w:r>
    </w:p>
    <w:p w14:paraId="6F07B72B" w14:textId="77777777" w:rsidR="00353FCE" w:rsidRPr="00353FCE" w:rsidRDefault="00353FCE" w:rsidP="003379BD">
      <w:pPr>
        <w:pStyle w:val="Ttulo3"/>
      </w:pPr>
      <w:r w:rsidRPr="00353FCE">
        <w:t>1. Diseño de Base de Datos</w:t>
      </w:r>
    </w:p>
    <w:p w14:paraId="160AE449" w14:textId="6810F125" w:rsidR="00353FCE" w:rsidRDefault="00353FCE" w:rsidP="00353FCE">
      <w:r w:rsidRPr="00353FCE">
        <w:t xml:space="preserve">Diseñar e implementar un esquema de base de datos en PostgreSQL que incluya las siguientes </w:t>
      </w:r>
      <w:r>
        <w:t xml:space="preserve">entidades y relaciones como se muestra a continuación. </w:t>
      </w:r>
    </w:p>
    <w:p w14:paraId="328E3F5D" w14:textId="67BD3305" w:rsidR="00353FCE" w:rsidRDefault="00CA6AEF" w:rsidP="00353FCE">
      <w:r w:rsidRPr="00CA6AEF">
        <w:rPr>
          <w:noProof/>
        </w:rPr>
        <w:drawing>
          <wp:inline distT="0" distB="0" distL="0" distR="0" wp14:anchorId="605B2DD7" wp14:editId="1E329026">
            <wp:extent cx="5612130" cy="2337435"/>
            <wp:effectExtent l="0" t="0" r="7620" b="5715"/>
            <wp:docPr id="635631699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31699" name="Imagen 1" descr="Interfaz de usuario gráfica, Aplicación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78F2" w14:textId="53D07649" w:rsidR="003379BD" w:rsidRPr="00353FCE" w:rsidRDefault="003379BD" w:rsidP="00353FCE">
      <w:r w:rsidRPr="003379BD">
        <w:t xml:space="preserve">En el diagrama siguiente se muestra la relación entre tablas. Cabe aclara que si el </w:t>
      </w:r>
      <w:proofErr w:type="spellStart"/>
      <w:r w:rsidRPr="003379BD">
        <w:t>voltaje_level</w:t>
      </w:r>
      <w:proofErr w:type="spellEnd"/>
      <w:r w:rsidRPr="003379BD">
        <w:t xml:space="preserve"> del </w:t>
      </w:r>
      <w:proofErr w:type="spellStart"/>
      <w:r w:rsidRPr="003379BD">
        <w:t>service</w:t>
      </w:r>
      <w:proofErr w:type="spellEnd"/>
      <w:r w:rsidRPr="003379BD">
        <w:t xml:space="preserve"> es 2 o 3, el </w:t>
      </w:r>
      <w:proofErr w:type="spellStart"/>
      <w:r w:rsidRPr="003379BD">
        <w:t>cdi</w:t>
      </w:r>
      <w:proofErr w:type="spellEnd"/>
      <w:r w:rsidRPr="003379BD">
        <w:t xml:space="preserve"> no importa</w:t>
      </w:r>
    </w:p>
    <w:p w14:paraId="4A8476A3" w14:textId="77777777" w:rsidR="00353FCE" w:rsidRPr="00353FCE" w:rsidRDefault="00353FCE" w:rsidP="003379BD">
      <w:pPr>
        <w:pStyle w:val="Ttulo3"/>
      </w:pPr>
      <w:r w:rsidRPr="00353FCE">
        <w:t>2. Implementación de Funciones de Cálculo</w:t>
      </w:r>
    </w:p>
    <w:p w14:paraId="56C81518" w14:textId="1756004F" w:rsidR="00353FCE" w:rsidRPr="00353FCE" w:rsidRDefault="00353FCE" w:rsidP="00353FCE">
      <w:r w:rsidRPr="00353FCE">
        <w:t>Desarrollar tanto una función en Python que calculen los siguientes conceptos para una factura de energía en un mes específico</w:t>
      </w:r>
      <w:r w:rsidR="003379BD">
        <w:t>, extrayendo los datos desde la base de datos en PostgreSQL.</w:t>
      </w:r>
    </w:p>
    <w:p w14:paraId="1B7CB9F1" w14:textId="7A8F4E5A" w:rsidR="00353FCE" w:rsidRDefault="00353FCE" w:rsidP="003379BD">
      <w:pPr>
        <w:pStyle w:val="Prrafodelista"/>
        <w:numPr>
          <w:ilvl w:val="0"/>
          <w:numId w:val="14"/>
        </w:numPr>
      </w:pPr>
      <w:r w:rsidRPr="00353FCE">
        <w:t xml:space="preserve">EA (Energía Activa) </w:t>
      </w:r>
    </w:p>
    <w:p w14:paraId="6F823BF9" w14:textId="2C252B48" w:rsidR="00353FCE" w:rsidRDefault="00353FCE" w:rsidP="003379BD">
      <w:pPr>
        <w:pStyle w:val="Prrafodelista"/>
        <w:numPr>
          <w:ilvl w:val="0"/>
          <w:numId w:val="14"/>
        </w:numPr>
      </w:pPr>
      <w:r w:rsidRPr="00353FCE">
        <w:t xml:space="preserve">EE1 (Excedentes de Energía tipo 1) </w:t>
      </w:r>
    </w:p>
    <w:p w14:paraId="2BA6AD85" w14:textId="0D67869B" w:rsidR="00353FCE" w:rsidRDefault="00353FCE" w:rsidP="003379BD">
      <w:pPr>
        <w:pStyle w:val="Prrafodelista"/>
        <w:numPr>
          <w:ilvl w:val="0"/>
          <w:numId w:val="14"/>
        </w:numPr>
      </w:pPr>
      <w:r w:rsidRPr="00353FCE">
        <w:t xml:space="preserve">EE2 (Excedentes de Energía tipo 2) </w:t>
      </w:r>
    </w:p>
    <w:p w14:paraId="38DDDD3E" w14:textId="39708579" w:rsidR="00353FCE" w:rsidRDefault="00353FCE" w:rsidP="003379BD">
      <w:pPr>
        <w:pStyle w:val="Prrafodelista"/>
        <w:numPr>
          <w:ilvl w:val="0"/>
          <w:numId w:val="14"/>
        </w:numPr>
      </w:pPr>
      <w:r w:rsidRPr="00353FCE">
        <w:lastRenderedPageBreak/>
        <w:t>EC (Comercialización de Excedentes de Energía)</w:t>
      </w:r>
    </w:p>
    <w:p w14:paraId="64B42442" w14:textId="743B709F" w:rsidR="003379BD" w:rsidRPr="00353FCE" w:rsidRDefault="003379BD" w:rsidP="003379BD">
      <w:r w:rsidRPr="003379BD">
        <w:t xml:space="preserve">Todos los conceptos son resultado de una multiplicación de una cantidad en energía en </w:t>
      </w:r>
      <w:proofErr w:type="spellStart"/>
      <w:r w:rsidRPr="003379BD">
        <w:t>Kwh</w:t>
      </w:r>
      <w:proofErr w:type="spellEnd"/>
      <w:r w:rsidRPr="003379BD">
        <w:t xml:space="preserve"> y una tarifa en $/</w:t>
      </w:r>
      <w:proofErr w:type="spellStart"/>
      <w:r w:rsidRPr="003379BD">
        <w:t>Kwh</w:t>
      </w:r>
      <w:proofErr w:type="spellEnd"/>
    </w:p>
    <w:p w14:paraId="6E0F7374" w14:textId="77777777" w:rsidR="003379BD" w:rsidRPr="003379BD" w:rsidRDefault="003379BD" w:rsidP="003379BD">
      <w:pPr>
        <w:pStyle w:val="Ttulo4"/>
      </w:pPr>
      <w:r w:rsidRPr="003379BD">
        <w:t>Cálculo de Conceptos</w:t>
      </w:r>
    </w:p>
    <w:p w14:paraId="61CD0EE4" w14:textId="77777777" w:rsidR="003379BD" w:rsidRPr="003379BD" w:rsidRDefault="003379BD" w:rsidP="003379BD">
      <w:r w:rsidRPr="003379BD">
        <w:t>Se deben calcular 4 conceptos de una factura de energía para un mes específico:</w:t>
      </w:r>
    </w:p>
    <w:p w14:paraId="6D74A6E1" w14:textId="5244BBB2" w:rsidR="003379BD" w:rsidRDefault="003379BD" w:rsidP="003379BD">
      <w:pPr>
        <w:pStyle w:val="Prrafodelista"/>
        <w:numPr>
          <w:ilvl w:val="0"/>
          <w:numId w:val="15"/>
        </w:numPr>
      </w:pPr>
      <w:r w:rsidRPr="003379BD">
        <w:t>Energía Activa</w:t>
      </w:r>
      <w:r>
        <w:t xml:space="preserve"> (</w:t>
      </w:r>
      <w:r w:rsidRPr="003379BD">
        <w:t>EA</w:t>
      </w:r>
      <w:r>
        <w:t xml:space="preserve">): </w:t>
      </w:r>
      <w:r w:rsidRPr="003379BD">
        <w:t xml:space="preserve">La cantidad es la sumatoria de la columna </w:t>
      </w:r>
      <w:proofErr w:type="spellStart"/>
      <w:r w:rsidRPr="003379BD">
        <w:t>value</w:t>
      </w:r>
      <w:proofErr w:type="spellEnd"/>
      <w:r w:rsidRPr="003379BD">
        <w:t xml:space="preserve"> de la tabla </w:t>
      </w:r>
      <w:proofErr w:type="spellStart"/>
      <w:r w:rsidRPr="003379BD">
        <w:t>consumption</w:t>
      </w:r>
      <w:proofErr w:type="spellEnd"/>
      <w:r w:rsidRPr="003379BD">
        <w:t xml:space="preserve"> y la tarifa es el parámetro de CU de </w:t>
      </w:r>
      <w:proofErr w:type="spellStart"/>
      <w:r w:rsidRPr="003379BD">
        <w:t>tariffs</w:t>
      </w:r>
      <w:proofErr w:type="spellEnd"/>
      <w:r w:rsidRPr="003379BD">
        <w:t>.</w:t>
      </w:r>
    </w:p>
    <w:p w14:paraId="5FEA7744" w14:textId="77777777" w:rsidR="00967180" w:rsidRDefault="00967180" w:rsidP="00967180">
      <w:pPr>
        <w:pStyle w:val="Prrafodelista"/>
      </w:pPr>
    </w:p>
    <w:p w14:paraId="654B036B" w14:textId="5BD5C715" w:rsidR="003379BD" w:rsidRDefault="003379BD" w:rsidP="003379BD">
      <w:pPr>
        <w:pStyle w:val="Prrafodelista"/>
        <w:numPr>
          <w:ilvl w:val="0"/>
          <w:numId w:val="15"/>
        </w:numPr>
      </w:pPr>
      <w:r w:rsidRPr="003379BD">
        <w:t>Comercialización de Excedentes de Energía (EC):</w:t>
      </w:r>
      <w:r w:rsidRPr="003379BD">
        <w:rPr>
          <w:b/>
          <w:bCs/>
        </w:rPr>
        <w:t xml:space="preserve"> </w:t>
      </w:r>
      <w:r w:rsidRPr="003379BD">
        <w:t xml:space="preserve">La cantidad es la sumatoria de la columna </w:t>
      </w:r>
      <w:proofErr w:type="spellStart"/>
      <w:r w:rsidRPr="003379BD">
        <w:t>value</w:t>
      </w:r>
      <w:proofErr w:type="spellEnd"/>
      <w:r w:rsidRPr="003379BD">
        <w:t xml:space="preserve"> de la tabla </w:t>
      </w:r>
      <w:proofErr w:type="spellStart"/>
      <w:r w:rsidRPr="003379BD">
        <w:t>injection</w:t>
      </w:r>
      <w:proofErr w:type="spellEnd"/>
      <w:r w:rsidRPr="003379BD">
        <w:t xml:space="preserve"> y la tarifa es el parámetro C de </w:t>
      </w:r>
      <w:proofErr w:type="spellStart"/>
      <w:r w:rsidRPr="003379BD">
        <w:t>tariffs</w:t>
      </w:r>
      <w:proofErr w:type="spellEnd"/>
      <w:r w:rsidRPr="003379BD">
        <w:t>.</w:t>
      </w:r>
    </w:p>
    <w:p w14:paraId="29EC45FE" w14:textId="77777777" w:rsidR="00967180" w:rsidRDefault="00967180" w:rsidP="00967180">
      <w:pPr>
        <w:pStyle w:val="Prrafodelista"/>
      </w:pPr>
    </w:p>
    <w:p w14:paraId="1543C46A" w14:textId="2BA989F4" w:rsidR="003379BD" w:rsidRDefault="003379BD" w:rsidP="00967180">
      <w:pPr>
        <w:pStyle w:val="Prrafodelista"/>
        <w:numPr>
          <w:ilvl w:val="0"/>
          <w:numId w:val="15"/>
        </w:numPr>
      </w:pPr>
      <w:r w:rsidRPr="003379BD">
        <w:t xml:space="preserve">Excedentes de Energía tipo 1(EE1): Si la sumatoria del </w:t>
      </w:r>
      <w:proofErr w:type="spellStart"/>
      <w:r w:rsidRPr="003379BD">
        <w:t>value</w:t>
      </w:r>
      <w:proofErr w:type="spellEnd"/>
      <w:r w:rsidRPr="003379BD">
        <w:t xml:space="preserve"> de </w:t>
      </w:r>
      <w:proofErr w:type="spellStart"/>
      <w:r w:rsidRPr="003379BD">
        <w:t>injection</w:t>
      </w:r>
      <w:proofErr w:type="spellEnd"/>
      <w:r w:rsidRPr="003379BD">
        <w:t xml:space="preserve"> es menor o igual que la sumatoria del </w:t>
      </w:r>
      <w:proofErr w:type="spellStart"/>
      <w:r w:rsidRPr="003379BD">
        <w:t>value</w:t>
      </w:r>
      <w:proofErr w:type="spellEnd"/>
      <w:r w:rsidRPr="003379BD">
        <w:t xml:space="preserve"> de </w:t>
      </w:r>
      <w:proofErr w:type="spellStart"/>
      <w:r w:rsidRPr="003379BD">
        <w:t>consumption</w:t>
      </w:r>
      <w:proofErr w:type="spellEnd"/>
      <w:r w:rsidRPr="003379BD">
        <w:t xml:space="preserve">, la cantidad de EE es igual a la sumatoria de </w:t>
      </w:r>
      <w:proofErr w:type="spellStart"/>
      <w:r w:rsidRPr="003379BD">
        <w:t>value</w:t>
      </w:r>
      <w:proofErr w:type="spellEnd"/>
      <w:r w:rsidRPr="003379BD">
        <w:t xml:space="preserve"> de </w:t>
      </w:r>
      <w:proofErr w:type="spellStart"/>
      <w:r w:rsidRPr="003379BD">
        <w:t>injection</w:t>
      </w:r>
      <w:proofErr w:type="spellEnd"/>
      <w:r w:rsidRPr="003379BD">
        <w:t xml:space="preserve">. Si la sumatoria del </w:t>
      </w:r>
      <w:proofErr w:type="spellStart"/>
      <w:r w:rsidRPr="003379BD">
        <w:t>value</w:t>
      </w:r>
      <w:proofErr w:type="spellEnd"/>
      <w:r w:rsidRPr="003379BD">
        <w:t xml:space="preserve"> de </w:t>
      </w:r>
      <w:proofErr w:type="spellStart"/>
      <w:r w:rsidRPr="003379BD">
        <w:t>injection</w:t>
      </w:r>
      <w:proofErr w:type="spellEnd"/>
      <w:r w:rsidRPr="003379BD">
        <w:t xml:space="preserve"> es mayor que la sumatoria del </w:t>
      </w:r>
      <w:proofErr w:type="spellStart"/>
      <w:r w:rsidRPr="003379BD">
        <w:t>value</w:t>
      </w:r>
      <w:proofErr w:type="spellEnd"/>
      <w:r w:rsidRPr="003379BD">
        <w:t xml:space="preserve"> de </w:t>
      </w:r>
      <w:proofErr w:type="spellStart"/>
      <w:r w:rsidRPr="003379BD">
        <w:t>consumption</w:t>
      </w:r>
      <w:proofErr w:type="spellEnd"/>
      <w:r w:rsidRPr="003379BD">
        <w:t xml:space="preserve">, la cantidad de EE es igual a la sumatoria de </w:t>
      </w:r>
      <w:proofErr w:type="spellStart"/>
      <w:r w:rsidRPr="003379BD">
        <w:t>value</w:t>
      </w:r>
      <w:proofErr w:type="spellEnd"/>
      <w:r w:rsidRPr="003379BD">
        <w:t xml:space="preserve"> de </w:t>
      </w:r>
      <w:proofErr w:type="spellStart"/>
      <w:r w:rsidRPr="003379BD">
        <w:t>consumption</w:t>
      </w:r>
      <w:proofErr w:type="spellEnd"/>
      <w:r w:rsidRPr="003379BD">
        <w:t xml:space="preserve">. En ambos casos la tarifa es el CU negativo de </w:t>
      </w:r>
      <w:proofErr w:type="spellStart"/>
      <w:r w:rsidRPr="003379BD">
        <w:t>tariffs</w:t>
      </w:r>
      <w:proofErr w:type="spellEnd"/>
    </w:p>
    <w:p w14:paraId="05F13B23" w14:textId="77777777" w:rsidR="00967180" w:rsidRDefault="00967180" w:rsidP="00967180">
      <w:pPr>
        <w:pStyle w:val="Prrafodelista"/>
      </w:pPr>
    </w:p>
    <w:p w14:paraId="609B5C12" w14:textId="348BB9FF" w:rsidR="00967180" w:rsidRDefault="003379BD" w:rsidP="00967180">
      <w:pPr>
        <w:pStyle w:val="Prrafodelista"/>
        <w:numPr>
          <w:ilvl w:val="0"/>
          <w:numId w:val="15"/>
        </w:numPr>
      </w:pPr>
      <w:r w:rsidRPr="003379BD">
        <w:t>Excedentes de Energía tipo 2 (EE2):</w:t>
      </w:r>
      <w:r>
        <w:t xml:space="preserve"> </w:t>
      </w:r>
      <w:r w:rsidRPr="003379BD">
        <w:t xml:space="preserve">Si la sumatoria del </w:t>
      </w:r>
      <w:proofErr w:type="spellStart"/>
      <w:r w:rsidRPr="003379BD">
        <w:t>value</w:t>
      </w:r>
      <w:proofErr w:type="spellEnd"/>
      <w:r w:rsidRPr="003379BD">
        <w:t xml:space="preserve"> de </w:t>
      </w:r>
      <w:proofErr w:type="spellStart"/>
      <w:r w:rsidRPr="003379BD">
        <w:t>injection</w:t>
      </w:r>
      <w:proofErr w:type="spellEnd"/>
      <w:r w:rsidRPr="003379BD">
        <w:t xml:space="preserve"> es menor o igual que la sumatoria del </w:t>
      </w:r>
      <w:proofErr w:type="spellStart"/>
      <w:r w:rsidRPr="003379BD">
        <w:t>value</w:t>
      </w:r>
      <w:proofErr w:type="spellEnd"/>
      <w:r w:rsidRPr="003379BD">
        <w:t xml:space="preserve"> de </w:t>
      </w:r>
      <w:proofErr w:type="spellStart"/>
      <w:r w:rsidRPr="003379BD">
        <w:t>consumption</w:t>
      </w:r>
      <w:proofErr w:type="spellEnd"/>
      <w:r w:rsidRPr="003379BD">
        <w:t xml:space="preserve">, la cantidad de EE2 es igual a cero. Si la sumatoria del </w:t>
      </w:r>
      <w:proofErr w:type="spellStart"/>
      <w:r w:rsidRPr="003379BD">
        <w:t>value</w:t>
      </w:r>
      <w:proofErr w:type="spellEnd"/>
      <w:r w:rsidRPr="003379BD">
        <w:t xml:space="preserve"> de </w:t>
      </w:r>
      <w:proofErr w:type="spellStart"/>
      <w:r w:rsidRPr="003379BD">
        <w:t>injection</w:t>
      </w:r>
      <w:proofErr w:type="spellEnd"/>
      <w:r w:rsidRPr="003379BD">
        <w:t xml:space="preserve"> es mayor que la sumatoria del </w:t>
      </w:r>
      <w:proofErr w:type="spellStart"/>
      <w:r w:rsidRPr="003379BD">
        <w:t>value</w:t>
      </w:r>
      <w:proofErr w:type="spellEnd"/>
      <w:r w:rsidRPr="003379BD">
        <w:t xml:space="preserve"> de </w:t>
      </w:r>
      <w:proofErr w:type="spellStart"/>
      <w:r w:rsidRPr="003379BD">
        <w:t>consumption</w:t>
      </w:r>
      <w:proofErr w:type="spellEnd"/>
      <w:r w:rsidRPr="003379BD">
        <w:t xml:space="preserve">, la cantidad de EE es igual a la sumatoria de </w:t>
      </w:r>
      <w:proofErr w:type="spellStart"/>
      <w:r w:rsidRPr="003379BD">
        <w:t>value</w:t>
      </w:r>
      <w:proofErr w:type="spellEnd"/>
      <w:r w:rsidRPr="003379BD">
        <w:t xml:space="preserve"> de </w:t>
      </w:r>
      <w:proofErr w:type="spellStart"/>
      <w:r w:rsidRPr="003379BD">
        <w:t>consumption</w:t>
      </w:r>
      <w:proofErr w:type="spellEnd"/>
      <w:r w:rsidRPr="003379BD">
        <w:t xml:space="preserve"> menos la sumatoria de </w:t>
      </w:r>
      <w:proofErr w:type="spellStart"/>
      <w:r w:rsidRPr="003379BD">
        <w:t>value</w:t>
      </w:r>
      <w:proofErr w:type="spellEnd"/>
      <w:r w:rsidRPr="003379BD">
        <w:t xml:space="preserve"> de </w:t>
      </w:r>
      <w:proofErr w:type="spellStart"/>
      <w:r w:rsidRPr="003379BD">
        <w:t>injection</w:t>
      </w:r>
      <w:proofErr w:type="spellEnd"/>
      <w:r w:rsidRPr="003379BD">
        <w:t xml:space="preserve">. </w:t>
      </w:r>
    </w:p>
    <w:p w14:paraId="6F0617B1" w14:textId="77777777" w:rsidR="00967180" w:rsidRDefault="00967180" w:rsidP="00967180">
      <w:pPr>
        <w:pStyle w:val="Prrafodelista"/>
      </w:pPr>
    </w:p>
    <w:p w14:paraId="10D564BC" w14:textId="4327F59B" w:rsidR="003379BD" w:rsidRDefault="003379BD" w:rsidP="00967180">
      <w:pPr>
        <w:pStyle w:val="Prrafodelista"/>
      </w:pPr>
      <w:r w:rsidRPr="003379BD">
        <w:t xml:space="preserve">En este último caso, la tarifa varia hora a hora según la tabla </w:t>
      </w:r>
      <w:proofErr w:type="spellStart"/>
      <w:r w:rsidRPr="003379BD">
        <w:t>xm_data_hourly_per_agent</w:t>
      </w:r>
      <w:proofErr w:type="spellEnd"/>
      <w:r w:rsidRPr="003379BD">
        <w:t xml:space="preserve">. Cada hora desde la cuál hubo exceso por encima de la cantidad de energía activa de la tabla de </w:t>
      </w:r>
      <w:proofErr w:type="spellStart"/>
      <w:r w:rsidRPr="003379BD">
        <w:t>consumption</w:t>
      </w:r>
      <w:proofErr w:type="spellEnd"/>
      <w:r w:rsidRPr="003379BD">
        <w:t xml:space="preserve"> debe multiplicarse por el </w:t>
      </w:r>
      <w:proofErr w:type="spellStart"/>
      <w:r w:rsidRPr="003379BD">
        <w:t>value</w:t>
      </w:r>
      <w:proofErr w:type="spellEnd"/>
      <w:r w:rsidRPr="003379BD">
        <w:t xml:space="preserve"> correspondiente de la tabla </w:t>
      </w:r>
      <w:proofErr w:type="spellStart"/>
      <w:r w:rsidRPr="003379BD">
        <w:t>xm_data_hourly_per_agent</w:t>
      </w:r>
      <w:proofErr w:type="spellEnd"/>
      <w:r>
        <w:t>.</w:t>
      </w:r>
    </w:p>
    <w:p w14:paraId="6F6000F6" w14:textId="3A66F011" w:rsidR="00967180" w:rsidRDefault="00967180" w:rsidP="00967180">
      <w:pPr>
        <w:pStyle w:val="Ttulo5"/>
      </w:pPr>
      <w:r>
        <w:lastRenderedPageBreak/>
        <w:t>Ejemplo:</w:t>
      </w:r>
    </w:p>
    <w:p w14:paraId="792D3E4C" w14:textId="70AE5557" w:rsidR="00967180" w:rsidRPr="00967180" w:rsidRDefault="00967180" w:rsidP="00967180">
      <w:r w:rsidRPr="00967180">
        <w:rPr>
          <w:noProof/>
        </w:rPr>
        <w:drawing>
          <wp:inline distT="0" distB="0" distL="0" distR="0" wp14:anchorId="6B0CE45D" wp14:editId="54060842">
            <wp:extent cx="5612130" cy="2032000"/>
            <wp:effectExtent l="0" t="0" r="7620" b="6350"/>
            <wp:docPr id="1054287222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87222" name="Imagen 1" descr="Tabla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8278" w14:textId="77777777" w:rsidR="00967180" w:rsidRPr="00967180" w:rsidRDefault="00967180" w:rsidP="00967180">
      <w:r w:rsidRPr="00967180">
        <w:t xml:space="preserve">Si la cantidad de </w:t>
      </w:r>
      <w:proofErr w:type="spellStart"/>
      <w:r w:rsidRPr="00967180">
        <w:t>consumption</w:t>
      </w:r>
      <w:proofErr w:type="spellEnd"/>
      <w:r w:rsidRPr="00967180">
        <w:t xml:space="preserve"> o EA es 100 y la cantidad de </w:t>
      </w:r>
      <w:proofErr w:type="spellStart"/>
      <w:r w:rsidRPr="00967180">
        <w:t>injection</w:t>
      </w:r>
      <w:proofErr w:type="spellEnd"/>
      <w:r w:rsidRPr="00967180">
        <w:t xml:space="preserve"> o EE es 150, entonces:</w:t>
      </w:r>
    </w:p>
    <w:p w14:paraId="191A3713" w14:textId="77777777" w:rsidR="00967180" w:rsidRPr="00967180" w:rsidRDefault="00967180" w:rsidP="00967180">
      <w:pPr>
        <w:numPr>
          <w:ilvl w:val="0"/>
          <w:numId w:val="18"/>
        </w:numPr>
      </w:pPr>
      <w:r w:rsidRPr="00967180">
        <w:t>La cantidad de EE1 será 100</w:t>
      </w:r>
    </w:p>
    <w:p w14:paraId="1DBF8296" w14:textId="77777777" w:rsidR="00967180" w:rsidRPr="00967180" w:rsidRDefault="00967180" w:rsidP="00967180">
      <w:pPr>
        <w:numPr>
          <w:ilvl w:val="0"/>
          <w:numId w:val="18"/>
        </w:numPr>
      </w:pPr>
      <w:r w:rsidRPr="00967180">
        <w:t>La cantidad de EE2 será de 50</w:t>
      </w:r>
    </w:p>
    <w:p w14:paraId="57016E30" w14:textId="77777777" w:rsidR="00967180" w:rsidRPr="00967180" w:rsidRDefault="00967180" w:rsidP="00967180">
      <w:r w:rsidRPr="00967180">
        <w:t>Para calcular la tarifa de EE2, se debe hacer hora a hora:</w:t>
      </w:r>
    </w:p>
    <w:p w14:paraId="49AD830A" w14:textId="77777777" w:rsidR="00967180" w:rsidRDefault="00967180" w:rsidP="00967180">
      <w:pPr>
        <w:numPr>
          <w:ilvl w:val="0"/>
          <w:numId w:val="19"/>
        </w:numPr>
      </w:pPr>
      <w:r w:rsidRPr="00967180">
        <w:t xml:space="preserve">La cantidad de EE1 es igual a 100 por lo que los primeros 100 </w:t>
      </w:r>
      <w:proofErr w:type="spellStart"/>
      <w:r w:rsidRPr="00967180">
        <w:t>Kwh</w:t>
      </w:r>
      <w:proofErr w:type="spellEnd"/>
      <w:r w:rsidRPr="00967180">
        <w:t xml:space="preserve"> de inyección toman como tarifa el CU negativo</w:t>
      </w:r>
    </w:p>
    <w:p w14:paraId="32BD4083" w14:textId="77777777" w:rsidR="00967180" w:rsidRDefault="00967180" w:rsidP="00967180">
      <w:pPr>
        <w:numPr>
          <w:ilvl w:val="0"/>
          <w:numId w:val="19"/>
        </w:numPr>
      </w:pPr>
      <w:r w:rsidRPr="00967180">
        <w:t xml:space="preserve">A partir de la hora 7 se sobrepasan los 100 KWh, en la hora 7 se contarían 5 </w:t>
      </w:r>
      <w:proofErr w:type="spellStart"/>
      <w:r w:rsidRPr="00967180">
        <w:t>Kwh</w:t>
      </w:r>
      <w:proofErr w:type="spellEnd"/>
      <w:r w:rsidRPr="00967180">
        <w:t xml:space="preserve"> y en las siguientes 15 </w:t>
      </w:r>
      <w:proofErr w:type="spellStart"/>
      <w:r w:rsidRPr="00967180">
        <w:t>Kwh</w:t>
      </w:r>
      <w:proofErr w:type="spellEnd"/>
      <w:r w:rsidRPr="00967180">
        <w:t xml:space="preserve"> para un total de 50 </w:t>
      </w:r>
      <w:proofErr w:type="spellStart"/>
      <w:r w:rsidRPr="00967180">
        <w:t>Kwh</w:t>
      </w:r>
      <w:proofErr w:type="spellEnd"/>
    </w:p>
    <w:p w14:paraId="5B01FC48" w14:textId="44D4F4D4" w:rsidR="00967180" w:rsidRDefault="00967180" w:rsidP="00967180">
      <w:pPr>
        <w:numPr>
          <w:ilvl w:val="0"/>
          <w:numId w:val="19"/>
        </w:numPr>
      </w:pPr>
      <w:r w:rsidRPr="00967180">
        <w:t xml:space="preserve">Cada uno de estos valores deberá ser multiplicado por el </w:t>
      </w:r>
      <w:proofErr w:type="spellStart"/>
      <w:r w:rsidRPr="00967180">
        <w:t>value</w:t>
      </w:r>
      <w:proofErr w:type="spellEnd"/>
      <w:r w:rsidRPr="00967180">
        <w:t xml:space="preserve"> de </w:t>
      </w:r>
      <w:proofErr w:type="spellStart"/>
      <w:r w:rsidRPr="00967180">
        <w:t>xm_data_hourly_per_agent</w:t>
      </w:r>
      <w:proofErr w:type="spellEnd"/>
      <w:r w:rsidRPr="00967180">
        <w:t xml:space="preserve"> en la hora correspondiente</w:t>
      </w:r>
      <w:r>
        <w:t xml:space="preserve">. </w:t>
      </w:r>
      <w:r w:rsidRPr="00967180">
        <w:t>Posteriormente se sumarán los resultados de cada hora</w:t>
      </w:r>
    </w:p>
    <w:p w14:paraId="2E520118" w14:textId="1CB5B451" w:rsidR="003379BD" w:rsidRPr="003379BD" w:rsidRDefault="00967180" w:rsidP="00967180">
      <w:pPr>
        <w:ind w:left="720"/>
      </w:pPr>
      <w:r w:rsidRPr="00967180">
        <w:t xml:space="preserve">Cabe aclara que si el </w:t>
      </w:r>
      <w:proofErr w:type="spellStart"/>
      <w:r w:rsidRPr="00967180">
        <w:t>voltaje_level</w:t>
      </w:r>
      <w:proofErr w:type="spellEnd"/>
      <w:r w:rsidRPr="00967180">
        <w:t xml:space="preserve"> del </w:t>
      </w:r>
      <w:proofErr w:type="spellStart"/>
      <w:r w:rsidRPr="00967180">
        <w:t>service</w:t>
      </w:r>
      <w:proofErr w:type="spellEnd"/>
      <w:r w:rsidRPr="00967180">
        <w:t xml:space="preserve"> es 2 o 3, el </w:t>
      </w:r>
      <w:proofErr w:type="spellStart"/>
      <w:r w:rsidRPr="00967180">
        <w:t>cdi</w:t>
      </w:r>
      <w:proofErr w:type="spellEnd"/>
      <w:r w:rsidRPr="00967180">
        <w:t xml:space="preserve"> no importa</w:t>
      </w:r>
    </w:p>
    <w:p w14:paraId="3E9FB2B4" w14:textId="0011A69A" w:rsidR="00353FCE" w:rsidRPr="00353FCE" w:rsidRDefault="00353FCE" w:rsidP="003379BD">
      <w:pPr>
        <w:pStyle w:val="Ttulo3"/>
      </w:pPr>
      <w:r>
        <w:t>3</w:t>
      </w:r>
      <w:r w:rsidRPr="00353FCE">
        <w:t>. API RESTful</w:t>
      </w:r>
    </w:p>
    <w:p w14:paraId="0F97760A" w14:textId="77777777" w:rsidR="00353FCE" w:rsidRPr="00353FCE" w:rsidRDefault="00353FCE" w:rsidP="00353FCE">
      <w:r w:rsidRPr="00353FCE">
        <w:t>Desarrollar una API RESTful usando FastAPI que incluya los siguientes endpoints:</w:t>
      </w:r>
    </w:p>
    <w:p w14:paraId="40981E85" w14:textId="77777777" w:rsidR="00353FCE" w:rsidRPr="00353FCE" w:rsidRDefault="00353FCE" w:rsidP="00353FCE">
      <w:pPr>
        <w:numPr>
          <w:ilvl w:val="0"/>
          <w:numId w:val="4"/>
        </w:numPr>
      </w:pPr>
      <w:r w:rsidRPr="00353FCE">
        <w:t>POST /calculate-invoice: Calcula la factura para un cliente y un mes específico</w:t>
      </w:r>
    </w:p>
    <w:p w14:paraId="26D7B9B2" w14:textId="552F426A" w:rsidR="00353FCE" w:rsidRPr="00353FCE" w:rsidRDefault="00353FCE" w:rsidP="00353FCE">
      <w:pPr>
        <w:numPr>
          <w:ilvl w:val="0"/>
          <w:numId w:val="4"/>
        </w:numPr>
      </w:pPr>
      <w:r w:rsidRPr="00353FCE">
        <w:t>GET /</w:t>
      </w:r>
      <w:proofErr w:type="spellStart"/>
      <w:r w:rsidRPr="00353FCE">
        <w:t>client-statistics</w:t>
      </w:r>
      <w:proofErr w:type="spellEnd"/>
      <w:r w:rsidRPr="00353FCE">
        <w:t>/{</w:t>
      </w:r>
      <w:proofErr w:type="spellStart"/>
      <w:r w:rsidR="005162CC">
        <w:t>service</w:t>
      </w:r>
      <w:r w:rsidRPr="00353FCE">
        <w:t>_id</w:t>
      </w:r>
      <w:proofErr w:type="spellEnd"/>
      <w:r w:rsidRPr="00353FCE">
        <w:t xml:space="preserve">}: Proporciona estadísticas de consumo e inyección para un </w:t>
      </w:r>
      <w:r w:rsidR="005162CC">
        <w:t>servicio</w:t>
      </w:r>
    </w:p>
    <w:p w14:paraId="3CFBB24A" w14:textId="77777777" w:rsidR="00353FCE" w:rsidRDefault="00353FCE" w:rsidP="00353FCE">
      <w:pPr>
        <w:numPr>
          <w:ilvl w:val="0"/>
          <w:numId w:val="4"/>
        </w:numPr>
      </w:pPr>
      <w:r w:rsidRPr="00353FCE">
        <w:t>GET /system-load: Muestra la carga del sistema por hora basada en los datos de consumo</w:t>
      </w:r>
    </w:p>
    <w:p w14:paraId="37713200" w14:textId="3DEA2DEA" w:rsidR="00353FCE" w:rsidRPr="00353FCE" w:rsidRDefault="00353FCE" w:rsidP="00353FCE">
      <w:pPr>
        <w:numPr>
          <w:ilvl w:val="0"/>
          <w:numId w:val="4"/>
        </w:numPr>
      </w:pPr>
      <w:r>
        <w:t xml:space="preserve">Adicionar un endpoint para el cálculo independiente de cada concepto </w:t>
      </w:r>
    </w:p>
    <w:p w14:paraId="511CFDA3" w14:textId="77777777" w:rsidR="003379BD" w:rsidRPr="003379BD" w:rsidRDefault="003379BD" w:rsidP="003379BD">
      <w:pPr>
        <w:pStyle w:val="Ttulo2"/>
      </w:pPr>
      <w:r w:rsidRPr="003379BD">
        <w:lastRenderedPageBreak/>
        <w:t>Entregables</w:t>
      </w:r>
    </w:p>
    <w:p w14:paraId="603B3260" w14:textId="77777777" w:rsidR="003379BD" w:rsidRPr="003379BD" w:rsidRDefault="003379BD" w:rsidP="003379BD">
      <w:pPr>
        <w:numPr>
          <w:ilvl w:val="0"/>
          <w:numId w:val="16"/>
        </w:numPr>
      </w:pPr>
      <w:r w:rsidRPr="003379BD">
        <w:t>Código fuente del proyecto en un repositorio Git</w:t>
      </w:r>
    </w:p>
    <w:p w14:paraId="5A088236" w14:textId="29163ADE" w:rsidR="003379BD" w:rsidRPr="003379BD" w:rsidRDefault="003379BD" w:rsidP="003379BD">
      <w:pPr>
        <w:numPr>
          <w:ilvl w:val="0"/>
          <w:numId w:val="16"/>
        </w:numPr>
      </w:pPr>
      <w:r w:rsidRPr="003379BD">
        <w:t xml:space="preserve">Archivo SQL con el esquema de la base de datos </w:t>
      </w:r>
    </w:p>
    <w:p w14:paraId="13783CB1" w14:textId="5881B5DB" w:rsidR="003379BD" w:rsidRPr="003379BD" w:rsidRDefault="003379BD" w:rsidP="003379BD">
      <w:pPr>
        <w:numPr>
          <w:ilvl w:val="0"/>
          <w:numId w:val="16"/>
        </w:numPr>
      </w:pPr>
      <w:r w:rsidRPr="003379BD">
        <w:t xml:space="preserve">Documentación de la API </w:t>
      </w:r>
    </w:p>
    <w:p w14:paraId="06BD1B6F" w14:textId="77777777" w:rsidR="003379BD" w:rsidRPr="003379BD" w:rsidRDefault="003379BD" w:rsidP="003379BD">
      <w:pPr>
        <w:numPr>
          <w:ilvl w:val="0"/>
          <w:numId w:val="16"/>
        </w:numPr>
      </w:pPr>
      <w:r w:rsidRPr="003379BD">
        <w:t>Instrucciones para configurar y ejecutar el proyecto</w:t>
      </w:r>
    </w:p>
    <w:p w14:paraId="1FD22F98" w14:textId="77777777" w:rsidR="003379BD" w:rsidRDefault="003379BD" w:rsidP="003379BD">
      <w:pPr>
        <w:numPr>
          <w:ilvl w:val="0"/>
          <w:numId w:val="16"/>
        </w:numPr>
      </w:pPr>
      <w:r w:rsidRPr="003379BD">
        <w:t>Explicación de las decisiones de diseño tomadas y posibles mejoras futuras</w:t>
      </w:r>
    </w:p>
    <w:p w14:paraId="11F1442A" w14:textId="77777777" w:rsidR="003379BD" w:rsidRPr="003379BD" w:rsidRDefault="003379BD" w:rsidP="003379BD">
      <w:pPr>
        <w:ind w:left="720"/>
      </w:pPr>
    </w:p>
    <w:p w14:paraId="5D788B85" w14:textId="77777777" w:rsidR="003379BD" w:rsidRPr="003379BD" w:rsidRDefault="003379BD" w:rsidP="003379BD">
      <w:pPr>
        <w:pStyle w:val="Ttulo2"/>
      </w:pPr>
      <w:r w:rsidRPr="003379BD">
        <w:t>Evaluación</w:t>
      </w:r>
    </w:p>
    <w:p w14:paraId="748D5B15" w14:textId="77777777" w:rsidR="003379BD" w:rsidRPr="003379BD" w:rsidRDefault="003379BD" w:rsidP="003379BD">
      <w:r w:rsidRPr="003379BD">
        <w:t>Se evaluará:</w:t>
      </w:r>
    </w:p>
    <w:p w14:paraId="6DEC38CD" w14:textId="77777777" w:rsidR="003379BD" w:rsidRPr="003379BD" w:rsidRDefault="003379BD" w:rsidP="003379BD">
      <w:pPr>
        <w:numPr>
          <w:ilvl w:val="0"/>
          <w:numId w:val="17"/>
        </w:numPr>
      </w:pPr>
      <w:r w:rsidRPr="003379BD">
        <w:t>Calidad y estructura del código</w:t>
      </w:r>
    </w:p>
    <w:p w14:paraId="1A4BFA33" w14:textId="77777777" w:rsidR="003379BD" w:rsidRPr="003379BD" w:rsidRDefault="003379BD" w:rsidP="003379BD">
      <w:pPr>
        <w:numPr>
          <w:ilvl w:val="0"/>
          <w:numId w:val="17"/>
        </w:numPr>
      </w:pPr>
      <w:r w:rsidRPr="003379BD">
        <w:t>Diseño de la base de datos</w:t>
      </w:r>
    </w:p>
    <w:p w14:paraId="6FCA3564" w14:textId="77777777" w:rsidR="003379BD" w:rsidRPr="003379BD" w:rsidRDefault="003379BD" w:rsidP="003379BD">
      <w:pPr>
        <w:numPr>
          <w:ilvl w:val="0"/>
          <w:numId w:val="17"/>
        </w:numPr>
      </w:pPr>
      <w:r w:rsidRPr="003379BD">
        <w:t xml:space="preserve">Implementación correcta de la API </w:t>
      </w:r>
      <w:proofErr w:type="spellStart"/>
      <w:r w:rsidRPr="003379BD">
        <w:t>RESTful</w:t>
      </w:r>
      <w:proofErr w:type="spellEnd"/>
    </w:p>
    <w:p w14:paraId="3B6F2661" w14:textId="77777777" w:rsidR="003379BD" w:rsidRPr="003379BD" w:rsidRDefault="003379BD" w:rsidP="003379BD">
      <w:pPr>
        <w:numPr>
          <w:ilvl w:val="0"/>
          <w:numId w:val="17"/>
        </w:numPr>
      </w:pPr>
      <w:r w:rsidRPr="003379BD">
        <w:t>Manejo de errores y validaciones</w:t>
      </w:r>
    </w:p>
    <w:p w14:paraId="32202431" w14:textId="77777777" w:rsidR="003379BD" w:rsidRPr="003379BD" w:rsidRDefault="003379BD" w:rsidP="003379BD">
      <w:pPr>
        <w:numPr>
          <w:ilvl w:val="0"/>
          <w:numId w:val="17"/>
        </w:numPr>
      </w:pPr>
      <w:r w:rsidRPr="003379BD">
        <w:t>Optimización de consultas SQL</w:t>
      </w:r>
    </w:p>
    <w:p w14:paraId="5FF3B462" w14:textId="77777777" w:rsidR="003379BD" w:rsidRPr="003379BD" w:rsidRDefault="003379BD" w:rsidP="003379BD">
      <w:pPr>
        <w:numPr>
          <w:ilvl w:val="0"/>
          <w:numId w:val="17"/>
        </w:numPr>
      </w:pPr>
      <w:r w:rsidRPr="003379BD">
        <w:t>Documentación y claridad en las instrucciones</w:t>
      </w:r>
    </w:p>
    <w:p w14:paraId="16E9FC0C" w14:textId="58EDD748" w:rsidR="00353FCE" w:rsidRDefault="00967180">
      <w:r w:rsidRPr="00967180">
        <w:t xml:space="preserve">Sólo es eso, </w:t>
      </w:r>
      <w:proofErr w:type="spellStart"/>
      <w:r w:rsidRPr="00967180">
        <w:t>Happy</w:t>
      </w:r>
      <w:proofErr w:type="spellEnd"/>
      <w:r w:rsidRPr="00967180">
        <w:t xml:space="preserve"> </w:t>
      </w:r>
      <w:proofErr w:type="spellStart"/>
      <w:r w:rsidRPr="00967180">
        <w:t>coding</w:t>
      </w:r>
      <w:proofErr w:type="spellEnd"/>
      <w:r w:rsidRPr="00967180">
        <w:t>…</w:t>
      </w:r>
    </w:p>
    <w:sectPr w:rsidR="00353F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62E51"/>
    <w:multiLevelType w:val="multilevel"/>
    <w:tmpl w:val="4C0A9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D44F82"/>
    <w:multiLevelType w:val="hybridMultilevel"/>
    <w:tmpl w:val="3B14DA5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62DE8"/>
    <w:multiLevelType w:val="multilevel"/>
    <w:tmpl w:val="CA2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33A70"/>
    <w:multiLevelType w:val="multilevel"/>
    <w:tmpl w:val="2496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8001F"/>
    <w:multiLevelType w:val="multilevel"/>
    <w:tmpl w:val="C30C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A2085"/>
    <w:multiLevelType w:val="hybridMultilevel"/>
    <w:tmpl w:val="78F0011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92B04"/>
    <w:multiLevelType w:val="multilevel"/>
    <w:tmpl w:val="0130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C6FE0"/>
    <w:multiLevelType w:val="multilevel"/>
    <w:tmpl w:val="7F14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4500EE"/>
    <w:multiLevelType w:val="hybridMultilevel"/>
    <w:tmpl w:val="DE7252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EE4734"/>
    <w:multiLevelType w:val="hybridMultilevel"/>
    <w:tmpl w:val="CE0A0E7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1DF49CF"/>
    <w:multiLevelType w:val="multilevel"/>
    <w:tmpl w:val="A222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401773"/>
    <w:multiLevelType w:val="hybridMultilevel"/>
    <w:tmpl w:val="89EA77D2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930470"/>
    <w:multiLevelType w:val="multilevel"/>
    <w:tmpl w:val="DF8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B93CB0"/>
    <w:multiLevelType w:val="multilevel"/>
    <w:tmpl w:val="D832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421658"/>
    <w:multiLevelType w:val="hybridMultilevel"/>
    <w:tmpl w:val="43822CE8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997142"/>
    <w:multiLevelType w:val="multilevel"/>
    <w:tmpl w:val="6A68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920A19"/>
    <w:multiLevelType w:val="multilevel"/>
    <w:tmpl w:val="2432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30757A"/>
    <w:multiLevelType w:val="multilevel"/>
    <w:tmpl w:val="158E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704584">
    <w:abstractNumId w:val="6"/>
  </w:num>
  <w:num w:numId="2" w16cid:durableId="820924707">
    <w:abstractNumId w:val="2"/>
  </w:num>
  <w:num w:numId="3" w16cid:durableId="594091138">
    <w:abstractNumId w:val="17"/>
  </w:num>
  <w:num w:numId="4" w16cid:durableId="1430546178">
    <w:abstractNumId w:val="12"/>
  </w:num>
  <w:num w:numId="5" w16cid:durableId="1869098321">
    <w:abstractNumId w:val="13"/>
  </w:num>
  <w:num w:numId="6" w16cid:durableId="1802381676">
    <w:abstractNumId w:val="10"/>
  </w:num>
  <w:num w:numId="7" w16cid:durableId="1797984586">
    <w:abstractNumId w:val="7"/>
  </w:num>
  <w:num w:numId="8" w16cid:durableId="683480617">
    <w:abstractNumId w:val="15"/>
  </w:num>
  <w:num w:numId="9" w16cid:durableId="1171485313">
    <w:abstractNumId w:val="15"/>
    <w:lvlOverride w:ilvl="1">
      <w:lvl w:ilvl="1">
        <w:numFmt w:val="decimal"/>
        <w:lvlText w:val="%2."/>
        <w:lvlJc w:val="left"/>
      </w:lvl>
    </w:lvlOverride>
  </w:num>
  <w:num w:numId="10" w16cid:durableId="1140733812">
    <w:abstractNumId w:val="5"/>
  </w:num>
  <w:num w:numId="11" w16cid:durableId="854226088">
    <w:abstractNumId w:val="14"/>
  </w:num>
  <w:num w:numId="12" w16cid:durableId="1959145623">
    <w:abstractNumId w:val="11"/>
  </w:num>
  <w:num w:numId="13" w16cid:durableId="855995698">
    <w:abstractNumId w:val="1"/>
  </w:num>
  <w:num w:numId="14" w16cid:durableId="1956446415">
    <w:abstractNumId w:val="9"/>
  </w:num>
  <w:num w:numId="15" w16cid:durableId="1665745222">
    <w:abstractNumId w:val="8"/>
  </w:num>
  <w:num w:numId="16" w16cid:durableId="904998811">
    <w:abstractNumId w:val="0"/>
  </w:num>
  <w:num w:numId="17" w16cid:durableId="1657105796">
    <w:abstractNumId w:val="3"/>
  </w:num>
  <w:num w:numId="18" w16cid:durableId="1739093482">
    <w:abstractNumId w:val="4"/>
  </w:num>
  <w:num w:numId="19" w16cid:durableId="378996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FCE"/>
    <w:rsid w:val="00077E82"/>
    <w:rsid w:val="002A3B8F"/>
    <w:rsid w:val="003379BD"/>
    <w:rsid w:val="00353FCE"/>
    <w:rsid w:val="003F52C4"/>
    <w:rsid w:val="005162CC"/>
    <w:rsid w:val="00516B0C"/>
    <w:rsid w:val="00585730"/>
    <w:rsid w:val="00967180"/>
    <w:rsid w:val="00A87D12"/>
    <w:rsid w:val="00C505BF"/>
    <w:rsid w:val="00CA6AEF"/>
    <w:rsid w:val="00D05FCE"/>
    <w:rsid w:val="00D07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1104E5"/>
  <w15:chartTrackingRefBased/>
  <w15:docId w15:val="{62292A40-1B01-4548-9D11-9D8C79ECF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3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53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53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53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353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3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3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3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3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3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53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53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353F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353F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3F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3F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3F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3F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3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3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3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3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3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3F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3F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3F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3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3F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3F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47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650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Arango Valencia</dc:creator>
  <cp:keywords/>
  <dc:description/>
  <cp:lastModifiedBy>Felipe Munoz Angel</cp:lastModifiedBy>
  <cp:revision>2</cp:revision>
  <cp:lastPrinted>2024-09-11T12:31:00Z</cp:lastPrinted>
  <dcterms:created xsi:type="dcterms:W3CDTF">2026-04-16T22:05:00Z</dcterms:created>
  <dcterms:modified xsi:type="dcterms:W3CDTF">2026-04-16T22:05:00Z</dcterms:modified>
</cp:coreProperties>
</file>