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4B" w:rsidRDefault="007B194C" w:rsidP="007B194C">
      <w:pPr>
        <w:pStyle w:val="Heading1"/>
      </w:pPr>
      <w:r w:rsidRPr="007B194C">
        <w:t>Describe what SDG target and goal your indicator is monitoring, and how</w:t>
      </w:r>
    </w:p>
    <w:p w:rsidR="00FB1D90" w:rsidRDefault="00FB1D90" w:rsidP="00FB1D90">
      <w:pPr>
        <w:pStyle w:val="ListParagraph"/>
      </w:pPr>
    </w:p>
    <w:p w:rsidR="00FB1D90" w:rsidRPr="00FB1D90" w:rsidRDefault="007B194C" w:rsidP="00E31AE6">
      <w:pPr>
        <w:pStyle w:val="ListParagraph"/>
        <w:spacing w:line="360" w:lineRule="auto"/>
        <w:rPr>
          <w:i/>
        </w:rPr>
      </w:pPr>
      <w:r>
        <w:t xml:space="preserve">My sustainable development goal is the 3rd goal: Good health and wellbeing. It’s </w:t>
      </w:r>
      <w:r w:rsidRPr="00FB1D90">
        <w:rPr>
          <w:b/>
        </w:rPr>
        <w:t xml:space="preserve">targets </w:t>
      </w:r>
      <w:r>
        <w:t>are:</w:t>
      </w:r>
      <w:r w:rsidR="00FB1D90">
        <w:br/>
      </w:r>
    </w:p>
    <w:p w:rsidR="00FB1D90" w:rsidRPr="00BF4E1B" w:rsidRDefault="007B194C" w:rsidP="00E31AE6">
      <w:pPr>
        <w:pStyle w:val="ListParagraph"/>
        <w:numPr>
          <w:ilvl w:val="0"/>
          <w:numId w:val="1"/>
        </w:numPr>
        <w:spacing w:line="360" w:lineRule="auto"/>
        <w:rPr>
          <w:i/>
        </w:rPr>
      </w:pPr>
      <w:r>
        <w:t>3.7)</w:t>
      </w:r>
      <w:r w:rsidRPr="00FB1D90">
        <w:rPr>
          <w:i/>
        </w:rPr>
        <w:t xml:space="preserve">“By 2030, ensure universal access to sexual and reproductive health-care services, including for family planning, information and education, and the integration of reproductive health into national strategies and programmes” </w:t>
      </w:r>
      <w:r w:rsidR="00FB1D90" w:rsidRPr="00FB1D90">
        <w:rPr>
          <w:i/>
        </w:rPr>
        <w:br/>
      </w:r>
      <w:r w:rsidR="008C0F50" w:rsidRPr="008C0F50">
        <w:rPr>
          <w:i/>
        </w:rPr>
        <w:sym w:font="Wingdings" w:char="F0E0"/>
      </w:r>
      <w:r w:rsidR="005C23B1">
        <w:t>This target</w:t>
      </w:r>
      <w:r w:rsidR="00BF4E1B">
        <w:t xml:space="preserve"> is to try educate women about family planning, provide health care and programmes. I believe this goal is to reduce unplanned pregnancies or teen pregnancy. They want to do this through health care programs, education, giving information and imply strategies to oppose this. </w:t>
      </w:r>
      <w:r w:rsidR="009F4984">
        <w:t>They monitor this via the need of modern methods women between the age of 15-49 use for family planning and the teen pregnancies in the years of 10-14 and 15-19.</w:t>
      </w:r>
    </w:p>
    <w:p w:rsidR="00FB1D90" w:rsidRPr="00FB1D90" w:rsidRDefault="00FB1D90" w:rsidP="00E31AE6">
      <w:pPr>
        <w:pStyle w:val="ListParagraph"/>
        <w:spacing w:line="360" w:lineRule="auto"/>
        <w:rPr>
          <w:i/>
        </w:rPr>
      </w:pPr>
    </w:p>
    <w:p w:rsidR="005C23B1" w:rsidRPr="005C23B1" w:rsidRDefault="007B194C" w:rsidP="00E31AE6">
      <w:pPr>
        <w:pStyle w:val="ListParagraph"/>
        <w:numPr>
          <w:ilvl w:val="0"/>
          <w:numId w:val="1"/>
        </w:numPr>
        <w:spacing w:line="360" w:lineRule="auto"/>
        <w:rPr>
          <w:i/>
        </w:rPr>
      </w:pPr>
      <w:r>
        <w:t xml:space="preserve">3.8) </w:t>
      </w:r>
      <w:r w:rsidRPr="00FB1D90">
        <w:rPr>
          <w:i/>
        </w:rPr>
        <w:t>“Achieve universal health coverage, including financial risk protection, access to quality essential health-care services and access to safe, effective, quality and affordable essential medicines and vaccines for all”</w:t>
      </w:r>
      <w:r w:rsidR="00FB1D90">
        <w:t>.</w:t>
      </w:r>
    </w:p>
    <w:p w:rsidR="008C0F50" w:rsidRDefault="008C0F50" w:rsidP="00E31AE6">
      <w:pPr>
        <w:pStyle w:val="ListParagraph"/>
        <w:spacing w:line="360" w:lineRule="auto"/>
      </w:pPr>
      <w:r>
        <w:sym w:font="Wingdings" w:char="F0E0"/>
      </w:r>
      <w:r>
        <w:t>This target is to achieve health care coverage for the people. To try and improve the health care system where people, including the disadvantaged ones, don’t have to be provide for their own health care.</w:t>
      </w:r>
      <w:r w:rsidR="009F4984">
        <w:t xml:space="preserve"> They monitor this on controlling  if health care providers cover essential health service for general and disadvantaged people. Also, by how many people are covered by health care and insurance. </w:t>
      </w:r>
    </w:p>
    <w:p w:rsidR="007B194C" w:rsidRPr="00FB1D90" w:rsidRDefault="007B194C" w:rsidP="005C23B1">
      <w:pPr>
        <w:pStyle w:val="ListParagraph"/>
        <w:rPr>
          <w:i/>
        </w:rPr>
      </w:pPr>
    </w:p>
    <w:p w:rsidR="009F4984" w:rsidRDefault="007B194C" w:rsidP="009F4984">
      <w:pPr>
        <w:pStyle w:val="Heading1"/>
      </w:pPr>
      <w:r w:rsidRPr="007B194C">
        <w:t>Why is this SDG target and goal important to Aruba?</w:t>
      </w:r>
    </w:p>
    <w:p w:rsidR="00E31AE6" w:rsidRPr="00E31AE6" w:rsidRDefault="00E31AE6" w:rsidP="00E31AE6"/>
    <w:p w:rsidR="00E31AE6" w:rsidRDefault="00832D27" w:rsidP="00E31AE6">
      <w:pPr>
        <w:spacing w:line="360" w:lineRule="auto"/>
      </w:pPr>
      <w:r>
        <w:t>Aruba is a really small island, so it’s more vulnerable to diseases since it’s easier to spread. So the prevention of HIV//AIDS and other diseases is really important. In order to do this education is the key, through providing</w:t>
      </w:r>
      <w:r w:rsidR="001360A1">
        <w:t xml:space="preserve"> information about this. </w:t>
      </w:r>
      <w:r w:rsidR="001360A1">
        <w:br/>
        <w:t xml:space="preserve">Teen pregnancy is becoming a common thing in Aruba and most of these children suffer from neglect later on because their parents have to work extra hours. I believe this goal is important to lessen teen pregnancy, offer more education about health, provide health care for our people. </w:t>
      </w:r>
      <w:r w:rsidR="001360A1">
        <w:br/>
        <w:t>Because of the small size of Aruba, resources are limited, there is not enough well educated doctors, not enough medicine and not enough technology. They need to send a lot of people out there to Bucaramanga, Curacao or Bogota. Health care provides for this medical trips, however it’s time limited. This is why it’s important to have health care systems that can cover these expenses.</w:t>
      </w:r>
      <w:r w:rsidR="00E31AE6">
        <w:t xml:space="preserve"> For example: Baby Luna. They had to make a foundation to raise money to cover her expenses. </w:t>
      </w:r>
      <w:r w:rsidR="001360A1">
        <w:br/>
        <w:t xml:space="preserve">  </w:t>
      </w:r>
    </w:p>
    <w:p w:rsidR="007B194C" w:rsidRDefault="007B194C" w:rsidP="00E31AE6">
      <w:pPr>
        <w:pStyle w:val="Heading1"/>
      </w:pPr>
      <w:r w:rsidRPr="007B194C">
        <w:lastRenderedPageBreak/>
        <w:t>How does this SDG target and goal relate to waste management in Aruba?</w:t>
      </w:r>
    </w:p>
    <w:p w:rsidR="00E31AE6" w:rsidRDefault="00E31AE6" w:rsidP="00E31AE6"/>
    <w:p w:rsidR="00E31AE6" w:rsidRDefault="00EB44A8" w:rsidP="00EB44A8">
      <w:pPr>
        <w:spacing w:line="360" w:lineRule="auto"/>
      </w:pPr>
      <w:r>
        <w:t xml:space="preserve">Waste management can help health care organization makes more efficient decisions to reduce costs. Medical products are expensive but still high in demand, so whatever the costs is, you still need to purchase this. Waste management can contribute to giving a more intelligent way of using products and introduce recyclable products that can be used in the medical area. In Aruba there is barely room for people in the hospital. If we can find a way to manage the energy use, if we can run on renewable energy, we can save costs. In the long run with the money that you’ve saved it’s enough to build another hospital that also runs on renewable energy. </w:t>
      </w:r>
      <w:r>
        <w:br/>
        <w:t xml:space="preserve">Due to the lack of proper waste management </w:t>
      </w:r>
      <w:r w:rsidR="00764142">
        <w:t xml:space="preserve">in Parkietenbos, the residents around this area are exposed to all the gases that vaporize in the air. These people are going to be affected in the long run. Women who were pregnant, and are exposed to this can also get children with birth defects. A good stable health care system can take this situation and solve it. </w:t>
      </w:r>
    </w:p>
    <w:p w:rsidR="003F57C7" w:rsidRDefault="003F57C7" w:rsidP="003F57C7">
      <w:pPr>
        <w:pStyle w:val="Heading1"/>
      </w:pPr>
      <w:r>
        <w:t>Indicators monitoring</w:t>
      </w:r>
    </w:p>
    <w:p w:rsidR="003F57C7" w:rsidRPr="003F57C7" w:rsidRDefault="003F57C7" w:rsidP="003F57C7"/>
    <w:p w:rsidR="008F0EF0" w:rsidRPr="008F0EF0" w:rsidRDefault="008F0EF0" w:rsidP="008F0EF0">
      <w:pPr>
        <w:spacing w:line="360" w:lineRule="auto"/>
      </w:pPr>
      <w:r w:rsidRPr="008F0EF0">
        <w:rPr>
          <w:b/>
        </w:rPr>
        <w:t>-Proportion of women of reproductive age (aged 15-49 years) who have their need for family planning satisfied with modern methods</w:t>
      </w:r>
      <w:r>
        <w:rPr>
          <w:b/>
        </w:rPr>
        <w:t xml:space="preserve">   </w:t>
      </w:r>
      <w:r>
        <w:sym w:font="Wingdings" w:char="F0E0"/>
      </w:r>
      <w:r>
        <w:t xml:space="preserve">  </w:t>
      </w:r>
      <w:proofErr w:type="spellStart"/>
      <w:r w:rsidR="007D66A2">
        <w:t>Famia</w:t>
      </w:r>
      <w:proofErr w:type="spellEnd"/>
      <w:r w:rsidR="007D66A2">
        <w:t xml:space="preserve"> </w:t>
      </w:r>
      <w:proofErr w:type="spellStart"/>
      <w:r w:rsidR="007D66A2">
        <w:t>Planea</w:t>
      </w:r>
      <w:proofErr w:type="spellEnd"/>
      <w:r w:rsidR="007D66A2">
        <w:t xml:space="preserve"> offers modern methods to family planning if you are a member, they save your information in their data and you pay less for birth controls. </w:t>
      </w:r>
    </w:p>
    <w:p w:rsidR="008F0EF0" w:rsidRDefault="007D66A2" w:rsidP="008F0EF0">
      <w:pPr>
        <w:spacing w:line="360" w:lineRule="auto"/>
      </w:pPr>
      <w:r>
        <w:rPr>
          <w:b/>
        </w:rPr>
        <w:t>-</w:t>
      </w:r>
      <w:r w:rsidR="008F0EF0" w:rsidRPr="007D66A2">
        <w:rPr>
          <w:b/>
        </w:rPr>
        <w:t>Adolescent birth rate (aged 10-14 years; aged 15-19 years) pe</w:t>
      </w:r>
      <w:r w:rsidRPr="007D66A2">
        <w:rPr>
          <w:b/>
        </w:rPr>
        <w:t>r 1,000 women in that age group.</w:t>
      </w:r>
      <w:r>
        <w:t xml:space="preserve"> CEMBRAH, which is a part of Wit Gele Kruis, keeps up to date with teen pregnancies. </w:t>
      </w:r>
      <w:proofErr w:type="spellStart"/>
      <w:r>
        <w:t>Wit</w:t>
      </w:r>
      <w:proofErr w:type="spellEnd"/>
      <w:r>
        <w:t xml:space="preserve"> Gele Kruis gathers information about these young women and often do house visits to check the progress of the teen mother.</w:t>
      </w:r>
    </w:p>
    <w:p w:rsidR="00D046D1" w:rsidRPr="00D046D1" w:rsidRDefault="007D66A2" w:rsidP="008F0EF0">
      <w:pPr>
        <w:spacing w:line="360" w:lineRule="auto"/>
      </w:pPr>
      <w:r>
        <w:rPr>
          <w:b/>
        </w:rPr>
        <w:t>-C</w:t>
      </w:r>
      <w:r w:rsidR="008F0EF0" w:rsidRPr="007D66A2">
        <w:rPr>
          <w:b/>
        </w:rPr>
        <w:t>overage of essential health services ( include reproductive, maternal, newborn and child health, infectious disea</w:t>
      </w:r>
      <w:r w:rsidR="00FE76AA">
        <w:rPr>
          <w:b/>
        </w:rPr>
        <w:t>ses, non-communicable diseases)</w:t>
      </w:r>
      <w:r w:rsidR="00FE76AA">
        <w:rPr>
          <w:b/>
        </w:rPr>
        <w:br/>
      </w:r>
      <w:r w:rsidR="008F0EF0" w:rsidRPr="007D66A2">
        <w:rPr>
          <w:b/>
        </w:rPr>
        <w:t>Number of people covered by health insurance or a public health system per 1,000 population</w:t>
      </w:r>
      <w:r w:rsidR="00FE76AA">
        <w:rPr>
          <w:b/>
        </w:rPr>
        <w:br/>
      </w:r>
      <w:r w:rsidR="00FE76AA" w:rsidRPr="00C12FD2">
        <w:sym w:font="Wingdings" w:char="F0E0"/>
      </w:r>
      <w:r w:rsidR="00FE76AA" w:rsidRPr="00C12FD2">
        <w:t xml:space="preserve"> both of these indicators are monitored by AZV. AZV provides access to health care in Aruba. It provides education for a healthy life and </w:t>
      </w:r>
      <w:r w:rsidR="00C12FD2" w:rsidRPr="00C12FD2">
        <w:t>provides specialists for patients who need.</w:t>
      </w:r>
      <w:r w:rsidR="00D046D1">
        <w:br/>
        <w:t>Links:</w:t>
      </w:r>
      <w:r w:rsidR="00D046D1">
        <w:br/>
      </w:r>
      <w:hyperlink r:id="rId6" w:history="1">
        <w:r w:rsidR="00D046D1" w:rsidRPr="00D046D1">
          <w:rPr>
            <w:rStyle w:val="Hyperlink"/>
            <w:b/>
            <w:color w:val="FF9933"/>
          </w:rPr>
          <w:t>SDG Aruba</w:t>
        </w:r>
      </w:hyperlink>
      <w:r w:rsidR="00D046D1" w:rsidRPr="00D046D1">
        <w:rPr>
          <w:b/>
          <w:color w:val="FF9933"/>
        </w:rPr>
        <w:t xml:space="preserve"> </w:t>
      </w:r>
      <w:r w:rsidR="00D046D1" w:rsidRPr="00D046D1">
        <w:rPr>
          <w:b/>
          <w:color w:val="FF9933"/>
        </w:rPr>
        <w:br/>
      </w:r>
      <w:hyperlink r:id="rId7" w:history="1">
        <w:r w:rsidR="00D046D1" w:rsidRPr="00D046D1">
          <w:rPr>
            <w:rStyle w:val="Hyperlink"/>
            <w:b/>
            <w:color w:val="FF9933"/>
          </w:rPr>
          <w:t>Wit Gele Kruis</w:t>
        </w:r>
        <w:r w:rsidR="00D046D1" w:rsidRPr="00D046D1">
          <w:rPr>
            <w:rStyle w:val="Hyperlink"/>
            <w:b/>
            <w:color w:val="FF9933"/>
          </w:rPr>
          <w:br/>
        </w:r>
      </w:hyperlink>
      <w:hyperlink r:id="rId8" w:history="1">
        <w:r w:rsidR="00D046D1" w:rsidRPr="00D046D1">
          <w:rPr>
            <w:rStyle w:val="Hyperlink"/>
            <w:b/>
            <w:color w:val="FF9933"/>
          </w:rPr>
          <w:t>AZV</w:t>
        </w:r>
      </w:hyperlink>
      <w:r w:rsidR="00D046D1">
        <w:br/>
      </w:r>
    </w:p>
    <w:p w:rsidR="008F0EF0" w:rsidRPr="00E31AE6" w:rsidRDefault="008F0EF0" w:rsidP="008F0EF0">
      <w:pPr>
        <w:spacing w:line="360" w:lineRule="auto"/>
      </w:pPr>
    </w:p>
    <w:p w:rsidR="007B194C" w:rsidRPr="007B194C" w:rsidRDefault="007B194C" w:rsidP="007B194C">
      <w:bookmarkStart w:id="0" w:name="_GoBack"/>
      <w:bookmarkEnd w:id="0"/>
    </w:p>
    <w:sectPr w:rsidR="007B194C" w:rsidRPr="007B194C" w:rsidSect="00FB1D9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F6B01"/>
    <w:multiLevelType w:val="hybridMultilevel"/>
    <w:tmpl w:val="A454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D1"/>
    <w:rsid w:val="00067F89"/>
    <w:rsid w:val="001360A1"/>
    <w:rsid w:val="003B04D1"/>
    <w:rsid w:val="003F57C7"/>
    <w:rsid w:val="005C23B1"/>
    <w:rsid w:val="005E0F39"/>
    <w:rsid w:val="00764142"/>
    <w:rsid w:val="007B194C"/>
    <w:rsid w:val="007D66A2"/>
    <w:rsid w:val="00832D27"/>
    <w:rsid w:val="008C0F50"/>
    <w:rsid w:val="008F0EF0"/>
    <w:rsid w:val="0092754B"/>
    <w:rsid w:val="009F4984"/>
    <w:rsid w:val="00B95322"/>
    <w:rsid w:val="00BA3804"/>
    <w:rsid w:val="00BF4E1B"/>
    <w:rsid w:val="00C12FD2"/>
    <w:rsid w:val="00D046D1"/>
    <w:rsid w:val="00D13705"/>
    <w:rsid w:val="00E31AE6"/>
    <w:rsid w:val="00EB44A8"/>
    <w:rsid w:val="00FB1D90"/>
    <w:rsid w:val="00FE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79BC9-5CAB-48F3-834D-4F71DC18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705"/>
  </w:style>
  <w:style w:type="paragraph" w:styleId="Heading1">
    <w:name w:val="heading 1"/>
    <w:basedOn w:val="Normal"/>
    <w:next w:val="Normal"/>
    <w:link w:val="Heading1Char"/>
    <w:uiPriority w:val="9"/>
    <w:qFormat/>
    <w:rsid w:val="00B9532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before="100" w:after="0" w:line="276" w:lineRule="auto"/>
      <w:outlineLvl w:val="0"/>
    </w:pPr>
    <w:rPr>
      <w:caps/>
      <w:color w:val="FFFFFF" w:themeColor="background1"/>
      <w:spacing w:val="15"/>
      <w:sz w:val="28"/>
    </w:rPr>
  </w:style>
  <w:style w:type="paragraph" w:styleId="Heading2">
    <w:name w:val="heading 2"/>
    <w:basedOn w:val="Normal"/>
    <w:next w:val="Normal"/>
    <w:link w:val="Heading2Char"/>
    <w:uiPriority w:val="9"/>
    <w:unhideWhenUsed/>
    <w:qFormat/>
    <w:rsid w:val="00B9532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before="100" w:after="0" w:line="276" w:lineRule="auto"/>
      <w:outlineLvl w:val="1"/>
    </w:pPr>
    <w:rPr>
      <w:caps/>
      <w:spacing w:val="15"/>
    </w:rPr>
  </w:style>
  <w:style w:type="paragraph" w:styleId="Heading3">
    <w:name w:val="heading 3"/>
    <w:basedOn w:val="Normal"/>
    <w:next w:val="Normal"/>
    <w:link w:val="Heading3Char"/>
    <w:uiPriority w:val="9"/>
    <w:unhideWhenUsed/>
    <w:qFormat/>
    <w:rsid w:val="00B95322"/>
    <w:pPr>
      <w:pBdr>
        <w:top w:val="single" w:sz="6" w:space="2" w:color="F0A22E" w:themeColor="accent1"/>
      </w:pBdr>
      <w:spacing w:before="300" w:after="0" w:line="276" w:lineRule="auto"/>
      <w:outlineLvl w:val="2"/>
    </w:pPr>
    <w:rPr>
      <w:caps/>
      <w:color w:val="845209"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22"/>
    <w:rPr>
      <w:rFonts w:ascii="Century Gothic" w:hAnsi="Century Gothic"/>
      <w:caps/>
      <w:color w:val="FFFFFF" w:themeColor="background1"/>
      <w:spacing w:val="15"/>
      <w:sz w:val="28"/>
      <w:shd w:val="clear" w:color="auto" w:fill="F0A22E" w:themeFill="accent1"/>
    </w:rPr>
  </w:style>
  <w:style w:type="character" w:customStyle="1" w:styleId="Heading2Char">
    <w:name w:val="Heading 2 Char"/>
    <w:basedOn w:val="DefaultParagraphFont"/>
    <w:link w:val="Heading2"/>
    <w:uiPriority w:val="9"/>
    <w:rsid w:val="00B95322"/>
    <w:rPr>
      <w:rFonts w:ascii="Century Gothic" w:hAnsi="Century Gothic"/>
      <w:caps/>
      <w:spacing w:val="15"/>
      <w:shd w:val="clear" w:color="auto" w:fill="FCECD5" w:themeFill="accent1" w:themeFillTint="33"/>
    </w:rPr>
  </w:style>
  <w:style w:type="character" w:customStyle="1" w:styleId="Heading3Char">
    <w:name w:val="Heading 3 Char"/>
    <w:basedOn w:val="DefaultParagraphFont"/>
    <w:link w:val="Heading3"/>
    <w:uiPriority w:val="9"/>
    <w:rsid w:val="00B95322"/>
    <w:rPr>
      <w:rFonts w:ascii="Century Gothic" w:hAnsi="Century Gothic"/>
      <w:caps/>
      <w:color w:val="845209" w:themeColor="accent1" w:themeShade="7F"/>
      <w:spacing w:val="15"/>
    </w:rPr>
  </w:style>
  <w:style w:type="paragraph" w:styleId="Title">
    <w:name w:val="Title"/>
    <w:basedOn w:val="Normal"/>
    <w:next w:val="Normal"/>
    <w:link w:val="TitleChar"/>
    <w:uiPriority w:val="10"/>
    <w:qFormat/>
    <w:rsid w:val="00B95322"/>
    <w:pPr>
      <w:spacing w:after="0" w:line="276" w:lineRule="auto"/>
    </w:pPr>
    <w:rPr>
      <w:rFonts w:eastAsiaTheme="majorEastAsia" w:cstheme="majorBidi"/>
      <w:caps/>
      <w:color w:val="F0A22E" w:themeColor="accent1"/>
      <w:spacing w:val="10"/>
      <w:sz w:val="72"/>
      <w:szCs w:val="52"/>
    </w:rPr>
  </w:style>
  <w:style w:type="character" w:customStyle="1" w:styleId="TitleChar">
    <w:name w:val="Title Char"/>
    <w:basedOn w:val="DefaultParagraphFont"/>
    <w:link w:val="Title"/>
    <w:uiPriority w:val="10"/>
    <w:rsid w:val="00B95322"/>
    <w:rPr>
      <w:rFonts w:ascii="Century Gothic" w:eastAsiaTheme="majorEastAsia" w:hAnsi="Century Gothic" w:cstheme="majorBidi"/>
      <w:caps/>
      <w:color w:val="F0A22E" w:themeColor="accent1"/>
      <w:spacing w:val="10"/>
      <w:sz w:val="72"/>
      <w:szCs w:val="52"/>
    </w:rPr>
  </w:style>
  <w:style w:type="paragraph" w:styleId="ListParagraph">
    <w:name w:val="List Paragraph"/>
    <w:basedOn w:val="Normal"/>
    <w:uiPriority w:val="34"/>
    <w:qFormat/>
    <w:rsid w:val="00FB1D90"/>
    <w:pPr>
      <w:ind w:left="720"/>
      <w:contextualSpacing/>
    </w:pPr>
  </w:style>
  <w:style w:type="paragraph" w:styleId="NoSpacing">
    <w:name w:val="No Spacing"/>
    <w:uiPriority w:val="1"/>
    <w:qFormat/>
    <w:rsid w:val="003F57C7"/>
    <w:pPr>
      <w:spacing w:after="0" w:line="240" w:lineRule="auto"/>
    </w:pPr>
  </w:style>
  <w:style w:type="character" w:styleId="Hyperlink">
    <w:name w:val="Hyperlink"/>
    <w:basedOn w:val="DefaultParagraphFont"/>
    <w:uiPriority w:val="99"/>
    <w:unhideWhenUsed/>
    <w:rsid w:val="00D046D1"/>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7318">
      <w:bodyDiv w:val="1"/>
      <w:marLeft w:val="0"/>
      <w:marRight w:val="0"/>
      <w:marTop w:val="0"/>
      <w:marBottom w:val="0"/>
      <w:divBdr>
        <w:top w:val="none" w:sz="0" w:space="0" w:color="auto"/>
        <w:left w:val="none" w:sz="0" w:space="0" w:color="auto"/>
        <w:bottom w:val="none" w:sz="0" w:space="0" w:color="auto"/>
        <w:right w:val="none" w:sz="0" w:space="0" w:color="auto"/>
      </w:divBdr>
    </w:div>
    <w:div w:id="630205924">
      <w:bodyDiv w:val="1"/>
      <w:marLeft w:val="0"/>
      <w:marRight w:val="0"/>
      <w:marTop w:val="0"/>
      <w:marBottom w:val="0"/>
      <w:divBdr>
        <w:top w:val="none" w:sz="0" w:space="0" w:color="auto"/>
        <w:left w:val="none" w:sz="0" w:space="0" w:color="auto"/>
        <w:bottom w:val="none" w:sz="0" w:space="0" w:color="auto"/>
        <w:right w:val="none" w:sz="0" w:space="0" w:color="auto"/>
      </w:divBdr>
    </w:div>
    <w:div w:id="831067082">
      <w:bodyDiv w:val="1"/>
      <w:marLeft w:val="0"/>
      <w:marRight w:val="0"/>
      <w:marTop w:val="0"/>
      <w:marBottom w:val="0"/>
      <w:divBdr>
        <w:top w:val="none" w:sz="0" w:space="0" w:color="auto"/>
        <w:left w:val="none" w:sz="0" w:space="0" w:color="auto"/>
        <w:bottom w:val="none" w:sz="0" w:space="0" w:color="auto"/>
        <w:right w:val="none" w:sz="0" w:space="0" w:color="auto"/>
      </w:divBdr>
    </w:div>
    <w:div w:id="1094519648">
      <w:bodyDiv w:val="1"/>
      <w:marLeft w:val="0"/>
      <w:marRight w:val="0"/>
      <w:marTop w:val="0"/>
      <w:marBottom w:val="0"/>
      <w:divBdr>
        <w:top w:val="none" w:sz="0" w:space="0" w:color="auto"/>
        <w:left w:val="none" w:sz="0" w:space="0" w:color="auto"/>
        <w:bottom w:val="none" w:sz="0" w:space="0" w:color="auto"/>
        <w:right w:val="none" w:sz="0" w:space="0" w:color="auto"/>
      </w:divBdr>
      <w:divsChild>
        <w:div w:id="1832939952">
          <w:marLeft w:val="0"/>
          <w:marRight w:val="0"/>
          <w:marTop w:val="0"/>
          <w:marBottom w:val="0"/>
          <w:divBdr>
            <w:top w:val="none" w:sz="0" w:space="0" w:color="auto"/>
            <w:left w:val="none" w:sz="0" w:space="0" w:color="auto"/>
            <w:bottom w:val="dotted" w:sz="6" w:space="2" w:color="CCCCCC"/>
            <w:right w:val="none" w:sz="0" w:space="0" w:color="auto"/>
          </w:divBdr>
          <w:divsChild>
            <w:div w:id="1259876152">
              <w:marLeft w:val="0"/>
              <w:marRight w:val="150"/>
              <w:marTop w:val="0"/>
              <w:marBottom w:val="0"/>
              <w:divBdr>
                <w:top w:val="none" w:sz="0" w:space="0" w:color="auto"/>
                <w:left w:val="none" w:sz="0" w:space="0" w:color="auto"/>
                <w:bottom w:val="none" w:sz="0" w:space="0" w:color="auto"/>
                <w:right w:val="none" w:sz="0" w:space="0" w:color="auto"/>
              </w:divBdr>
              <w:divsChild>
                <w:div w:id="1008481913">
                  <w:marLeft w:val="0"/>
                  <w:marRight w:val="0"/>
                  <w:marTop w:val="0"/>
                  <w:marBottom w:val="75"/>
                  <w:divBdr>
                    <w:top w:val="none" w:sz="0" w:space="0" w:color="auto"/>
                    <w:left w:val="none" w:sz="0" w:space="0" w:color="auto"/>
                    <w:bottom w:val="none" w:sz="0" w:space="0" w:color="auto"/>
                    <w:right w:val="none" w:sz="0" w:space="0" w:color="auto"/>
                  </w:divBdr>
                </w:div>
              </w:divsChild>
            </w:div>
            <w:div w:id="130443157">
              <w:marLeft w:val="0"/>
              <w:marRight w:val="0"/>
              <w:marTop w:val="0"/>
              <w:marBottom w:val="0"/>
              <w:divBdr>
                <w:top w:val="none" w:sz="0" w:space="0" w:color="auto"/>
                <w:left w:val="none" w:sz="0" w:space="0" w:color="auto"/>
                <w:bottom w:val="none" w:sz="0" w:space="0" w:color="auto"/>
                <w:right w:val="none" w:sz="0" w:space="0" w:color="auto"/>
              </w:divBdr>
            </w:div>
          </w:divsChild>
        </w:div>
        <w:div w:id="1001469534">
          <w:marLeft w:val="0"/>
          <w:marRight w:val="0"/>
          <w:marTop w:val="0"/>
          <w:marBottom w:val="0"/>
          <w:divBdr>
            <w:top w:val="none" w:sz="0" w:space="0" w:color="auto"/>
            <w:left w:val="none" w:sz="0" w:space="0" w:color="auto"/>
            <w:bottom w:val="dotted" w:sz="6" w:space="2" w:color="CCCCCC"/>
            <w:right w:val="none" w:sz="0" w:space="0" w:color="auto"/>
          </w:divBdr>
          <w:divsChild>
            <w:div w:id="1498500901">
              <w:marLeft w:val="0"/>
              <w:marRight w:val="150"/>
              <w:marTop w:val="0"/>
              <w:marBottom w:val="0"/>
              <w:divBdr>
                <w:top w:val="none" w:sz="0" w:space="0" w:color="auto"/>
                <w:left w:val="none" w:sz="0" w:space="0" w:color="auto"/>
                <w:bottom w:val="none" w:sz="0" w:space="0" w:color="auto"/>
                <w:right w:val="none" w:sz="0" w:space="0" w:color="auto"/>
              </w:divBdr>
              <w:divsChild>
                <w:div w:id="263807115">
                  <w:marLeft w:val="0"/>
                  <w:marRight w:val="0"/>
                  <w:marTop w:val="0"/>
                  <w:marBottom w:val="75"/>
                  <w:divBdr>
                    <w:top w:val="none" w:sz="0" w:space="0" w:color="auto"/>
                    <w:left w:val="none" w:sz="0" w:space="0" w:color="auto"/>
                    <w:bottom w:val="none" w:sz="0" w:space="0" w:color="auto"/>
                    <w:right w:val="none" w:sz="0" w:space="0" w:color="auto"/>
                  </w:divBdr>
                </w:div>
              </w:divsChild>
            </w:div>
            <w:div w:id="18804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zv.aw/" TargetMode="External"/><Relationship Id="rId3" Type="http://schemas.openxmlformats.org/officeDocument/2006/relationships/styles" Target="styles.xml"/><Relationship Id="rId7" Type="http://schemas.openxmlformats.org/officeDocument/2006/relationships/hyperlink" Target="https://www.google.com/url?sa=t&amp;rct=j&amp;q=&amp;esrc=s&amp;source=web&amp;cd=1&amp;cad=rja&amp;uact=8&amp;ved=0ahUKEwir44zQoK_XAhVCPiYKHesuD4IQFggnMAA&amp;url=https%3A%2F%2Fwww.witgelekruis.be%2F&amp;usg=AOvVaw2PihXNcwZCWXFz0CayoE1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garuba.com/sdgs/heal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b:Tag>
    <b:SourceType>InternetSite</b:SourceType>
    <b:Guid>{00960DD5-82AB-4F2F-A85F-6E061BCCD212}</b:Guid>
    <b:Title>Sustainable Development Goal 3</b:Title>
    <b:InternetSiteTitle>Sustainable Development UN</b:InternetSiteTitle>
    <b:URL>https://sustainabledevelopment.un.org/sdg3</b:URL>
    <b:RefOrder>1</b:RefOrder>
  </b:Source>
</b:Sources>
</file>

<file path=customXml/itemProps1.xml><?xml version="1.0" encoding="utf-8"?>
<ds:datastoreItem xmlns:ds="http://schemas.openxmlformats.org/officeDocument/2006/customXml" ds:itemID="{1EC6D286-13DB-4221-8797-C7A4E776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Nathany Boekhoudt</dc:creator>
  <cp:keywords/>
  <dc:description/>
  <cp:lastModifiedBy>Nathany Boekhoudt</cp:lastModifiedBy>
  <cp:revision>6</cp:revision>
  <dcterms:created xsi:type="dcterms:W3CDTF">2017-11-06T22:55:00Z</dcterms:created>
  <dcterms:modified xsi:type="dcterms:W3CDTF">2017-11-08T17:17:00Z</dcterms:modified>
</cp:coreProperties>
</file>