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 xml:space="preserve">Casa del líder Marco Antonio Prado Garcia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 xml:space="preserve">19 </w:t>
            </w:r>
            <w:r>
              <w:rPr>
                <w:color w:val="auto"/>
                <w:sz w:val="21"/>
                <w:szCs w:val="21"/>
              </w:rPr>
              <w:t xml:space="preserve">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w:t>
            </w:r>
            <w:r>
              <w:rPr>
                <w:color w:val="auto"/>
                <w:sz w:val="21"/>
                <w:szCs w:val="21"/>
              </w:rPr>
              <w:t>:</w:t>
            </w:r>
            <w:r>
              <w:rPr>
                <w:rFonts w:hint="default"/>
                <w:color w:val="auto"/>
                <w:sz w:val="21"/>
                <w:szCs w:val="21"/>
                <w:lang w:val="es-MX"/>
              </w:rPr>
              <w:t>22</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32</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4</w:t>
            </w: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Retroalimentación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9"/>
              <w:numPr>
                <w:ilvl w:val="0"/>
                <w:numId w:val="1"/>
              </w:numPr>
            </w:pPr>
            <w:r>
              <w:t>Lista de asistencia</w:t>
            </w:r>
          </w:p>
          <w:p>
            <w:pPr>
              <w:pStyle w:val="9"/>
              <w:numPr>
                <w:ilvl w:val="0"/>
                <w:numId w:val="1"/>
              </w:numPr>
            </w:pPr>
            <w:r>
              <w:t>Lectura y aprobación del acta de la reunión anterior</w:t>
            </w:r>
          </w:p>
          <w:p>
            <w:pPr>
              <w:pStyle w:val="9"/>
              <w:numPr>
                <w:ilvl w:val="0"/>
                <w:numId w:val="1"/>
              </w:numPr>
            </w:pPr>
            <w:r>
              <w:rPr>
                <w:rFonts w:hint="default"/>
                <w:color w:val="auto"/>
                <w:lang w:val="es-MX"/>
              </w:rPr>
              <w:t xml:space="preserve">LLuvia de ideas </w:t>
            </w:r>
          </w:p>
          <w:p>
            <w:pPr>
              <w:pStyle w:val="9"/>
              <w:numPr>
                <w:ilvl w:val="0"/>
                <w:numId w:val="1"/>
              </w:numPr>
            </w:pPr>
            <w:r>
              <w:rPr>
                <w:rFonts w:hint="default"/>
                <w:color w:val="auto"/>
                <w:lang w:val="es-MX"/>
              </w:rPr>
              <w:t>Herramientas que usaremos</w:t>
            </w:r>
          </w:p>
          <w:p>
            <w:pPr>
              <w:pStyle w:val="9"/>
              <w:numPr>
                <w:ilvl w:val="0"/>
                <w:numId w:val="1"/>
              </w:numPr>
            </w:pPr>
            <w:r>
              <w:rPr>
                <w:rFonts w:hint="default"/>
                <w:color w:val="auto"/>
                <w:lang w:val="es-MX"/>
              </w:rPr>
              <w:t>Retroalimentación de nuestra información</w:t>
            </w:r>
          </w:p>
        </w:tc>
      </w:tr>
    </w:tbl>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4C6E7" w:themeFill="accent1" w:themeFillTint="66"/>
          </w:tcPr>
          <w:p>
            <w:pPr>
              <w:rPr>
                <w:b/>
                <w:bCs/>
                <w:color w:val="203864" w:themeColor="accent1" w:themeShade="80"/>
              </w:rPr>
            </w:pPr>
            <w:r>
              <w:rPr>
                <w:b/>
                <w:bCs/>
                <w:color w:val="203864"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3</w:t>
            </w:r>
          </w:p>
        </w:tc>
        <w:tc>
          <w:tcPr>
            <w:tcW w:w="3432" w:type="dxa"/>
            <w:vAlign w:val="center"/>
          </w:tcPr>
          <w:p>
            <w:pPr>
              <w:rPr>
                <w:rFonts w:hint="default"/>
                <w:color w:val="auto"/>
                <w:sz w:val="22"/>
                <w:szCs w:val="22"/>
                <w:lang w:val="es-MX"/>
              </w:rPr>
            </w:pPr>
            <w:r>
              <w:rPr>
                <w:rFonts w:hint="default"/>
                <w:color w:val="auto"/>
                <w:sz w:val="22"/>
                <w:szCs w:val="22"/>
                <w:lang w:val="es-MX"/>
              </w:rPr>
              <w:t>Reporte de avance</w:t>
            </w:r>
          </w:p>
        </w:tc>
        <w:tc>
          <w:tcPr>
            <w:tcW w:w="1954" w:type="dxa"/>
            <w:vAlign w:val="center"/>
          </w:tcPr>
          <w:p>
            <w:pPr>
              <w:rPr>
                <w:rFonts w:hint="default"/>
                <w:color w:val="auto"/>
                <w:sz w:val="22"/>
                <w:szCs w:val="22"/>
                <w:lang w:val="es-MX"/>
              </w:rPr>
            </w:pPr>
            <w:r>
              <w:rPr>
                <w:rFonts w:hint="default"/>
                <w:color w:val="auto"/>
                <w:sz w:val="22"/>
                <w:szCs w:val="22"/>
                <w:lang w:val="es-MX"/>
              </w:rPr>
              <w:t xml:space="preserve">Marco Antonio </w:t>
            </w:r>
          </w:p>
        </w:tc>
        <w:tc>
          <w:tcPr>
            <w:tcW w:w="1646" w:type="dxa"/>
            <w:vAlign w:val="center"/>
          </w:tcPr>
          <w:p>
            <w:pPr>
              <w:rPr>
                <w:rFonts w:hint="default"/>
                <w:color w:val="auto"/>
                <w:sz w:val="22"/>
                <w:szCs w:val="22"/>
                <w:lang w:val="es-MX"/>
              </w:rPr>
            </w:pPr>
            <w:r>
              <w:rPr>
                <w:rFonts w:hint="default"/>
                <w:color w:val="auto"/>
                <w:sz w:val="22"/>
                <w:szCs w:val="22"/>
                <w:lang w:val="es-MX"/>
              </w:rPr>
              <w:t>Finalizado</w:t>
            </w:r>
          </w:p>
        </w:tc>
        <w:tc>
          <w:tcPr>
            <w:tcW w:w="1800" w:type="dxa"/>
            <w:vAlign w:val="center"/>
          </w:tcPr>
          <w:p>
            <w:pPr>
              <w:rPr>
                <w:rFonts w:hint="default"/>
                <w:color w:val="auto"/>
                <w:sz w:val="22"/>
                <w:szCs w:val="22"/>
                <w:lang w:val="es-MX"/>
              </w:rPr>
            </w:pPr>
            <w:r>
              <w:rPr>
                <w:rFonts w:hint="default"/>
                <w:color w:val="auto"/>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Retroalimentación</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Lluvia de ideas</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Herramientas que se usaran</w:t>
            </w:r>
          </w:p>
        </w:tc>
        <w:tc>
          <w:tcPr>
            <w:tcW w:w="1954" w:type="dxa"/>
            <w:vAlign w:val="center"/>
          </w:tcPr>
          <w:p>
            <w:pPr>
              <w:rPr>
                <w:sz w:val="22"/>
                <w:szCs w:val="22"/>
              </w:rPr>
            </w:pPr>
            <w:r>
              <w:rPr>
                <w:rFonts w:hint="default"/>
                <w:sz w:val="22"/>
                <w:szCs w:val="22"/>
                <w:lang w:val="es-MX"/>
              </w:rPr>
              <w:t xml:space="preserve">Brenda Lourdes </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926" w:type="dxa"/>
            <w:gridSpan w:val="6"/>
            <w:shd w:val="clear" w:color="auto" w:fill="B4C6E7" w:themeFill="accent1" w:themeFillTint="66"/>
          </w:tcPr>
          <w:p>
            <w:pPr>
              <w:rPr>
                <w:b/>
                <w:bCs/>
                <w:color w:val="203864" w:themeColor="accent1" w:themeShade="80"/>
              </w:rPr>
            </w:pPr>
            <w:r>
              <w:rPr>
                <w:b/>
                <w:bCs/>
                <w:color w:val="203864"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760"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4</w:t>
            </w:r>
          </w:p>
        </w:tc>
        <w:tc>
          <w:tcPr>
            <w:tcW w:w="3432" w:type="dxa"/>
            <w:vAlign w:val="center"/>
          </w:tcPr>
          <w:p>
            <w:pPr>
              <w:rPr>
                <w:rFonts w:hint="default"/>
                <w:color w:val="auto"/>
                <w:sz w:val="22"/>
                <w:szCs w:val="22"/>
                <w:lang w:val="es-MX"/>
              </w:rPr>
            </w:pPr>
            <w:r>
              <w:rPr>
                <w:rFonts w:hint="default"/>
                <w:color w:val="auto"/>
                <w:sz w:val="22"/>
                <w:szCs w:val="22"/>
                <w:lang w:val="es-MX"/>
              </w:rPr>
              <w:t>Pregunta para encuesta</w:t>
            </w:r>
          </w:p>
        </w:tc>
        <w:tc>
          <w:tcPr>
            <w:tcW w:w="1954" w:type="dxa"/>
            <w:vAlign w:val="center"/>
          </w:tcPr>
          <w:p>
            <w:pPr>
              <w:rPr>
                <w:rFonts w:hint="default"/>
                <w:color w:val="auto"/>
                <w:sz w:val="22"/>
                <w:szCs w:val="22"/>
                <w:lang w:val="es-MX"/>
              </w:rPr>
            </w:pPr>
            <w:r>
              <w:rPr>
                <w:rFonts w:hint="default"/>
                <w:color w:val="auto"/>
                <w:sz w:val="22"/>
                <w:szCs w:val="22"/>
                <w:lang w:val="es-MX"/>
              </w:rPr>
              <w:t>Marco Antonio</w:t>
            </w:r>
          </w:p>
        </w:tc>
        <w:tc>
          <w:tcPr>
            <w:tcW w:w="1760" w:type="dxa"/>
            <w:vAlign w:val="center"/>
          </w:tcPr>
          <w:p>
            <w:pPr>
              <w:rPr>
                <w:rFonts w:hint="default"/>
                <w:color w:val="auto"/>
                <w:sz w:val="22"/>
                <w:szCs w:val="22"/>
                <w:lang w:val="es-MX"/>
              </w:rPr>
            </w:pPr>
            <w:r>
              <w:rPr>
                <w:rFonts w:hint="default"/>
                <w:color w:val="auto"/>
                <w:sz w:val="22"/>
                <w:szCs w:val="22"/>
                <w:lang w:val="es-MX"/>
              </w:rPr>
              <w:t>19/Febrero/2020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rFonts w:hint="default"/>
                <w:sz w:val="22"/>
                <w:szCs w:val="22"/>
                <w:lang w:val="es-MX"/>
              </w:rPr>
            </w:pPr>
            <w:r>
              <w:rPr>
                <w:rFonts w:hint="default"/>
                <w:sz w:val="22"/>
                <w:szCs w:val="22"/>
                <w:lang w:val="es-MX"/>
              </w:rPr>
              <w:t>Definir quienes seran los encuestadores</w:t>
            </w:r>
          </w:p>
        </w:tc>
        <w:tc>
          <w:tcPr>
            <w:tcW w:w="1954" w:type="dxa"/>
            <w:vAlign w:val="center"/>
          </w:tcPr>
          <w:p>
            <w:pPr>
              <w:rPr>
                <w:sz w:val="22"/>
                <w:szCs w:val="22"/>
              </w:rPr>
            </w:pPr>
            <w:r>
              <w:rPr>
                <w:rFonts w:hint="default"/>
                <w:sz w:val="22"/>
                <w:szCs w:val="22"/>
                <w:lang w:val="es-MX"/>
              </w:rPr>
              <w:t>Todos</w:t>
            </w:r>
          </w:p>
        </w:tc>
        <w:tc>
          <w:tcPr>
            <w:tcW w:w="1760" w:type="dxa"/>
            <w:vAlign w:val="center"/>
          </w:tcPr>
          <w:p>
            <w:pPr>
              <w:rPr>
                <w:rFonts w:hint="default"/>
                <w:sz w:val="22"/>
                <w:szCs w:val="22"/>
                <w:lang w:val="es-MX"/>
              </w:rPr>
            </w:pPr>
            <w:r>
              <w:rPr>
                <w:rFonts w:hint="default"/>
                <w:color w:val="auto"/>
                <w:sz w:val="22"/>
                <w:szCs w:val="22"/>
                <w:lang w:val="es-MX"/>
              </w:rPr>
              <w:t>19/Febrero/2020</w:t>
            </w:r>
          </w:p>
        </w:tc>
        <w:tc>
          <w:tcPr>
            <w:tcW w:w="1800" w:type="dxa"/>
            <w:vAlign w:val="center"/>
          </w:tcPr>
          <w:p>
            <w:pPr>
              <w:rPr>
                <w:sz w:val="22"/>
                <w:szCs w:val="22"/>
              </w:rPr>
            </w:pPr>
            <w:r>
              <w:rPr>
                <w:rFonts w:hint="default"/>
                <w:color w:val="auto"/>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rFonts w:hint="default"/>
                <w:sz w:val="22"/>
                <w:szCs w:val="22"/>
                <w:lang w:val="es-MX"/>
              </w:rPr>
            </w:pPr>
            <w:r>
              <w:rPr>
                <w:rFonts w:hint="default"/>
                <w:sz w:val="22"/>
                <w:szCs w:val="22"/>
                <w:lang w:val="es-MX"/>
              </w:rPr>
              <w:t>Añadir información nueva al Reporte</w:t>
            </w:r>
          </w:p>
        </w:tc>
        <w:tc>
          <w:tcPr>
            <w:tcW w:w="1954" w:type="dxa"/>
            <w:vAlign w:val="center"/>
          </w:tcPr>
          <w:p>
            <w:pPr>
              <w:rPr>
                <w:rFonts w:hint="default"/>
                <w:sz w:val="22"/>
                <w:szCs w:val="22"/>
                <w:lang w:val="es-MX"/>
              </w:rPr>
            </w:pPr>
            <w:r>
              <w:rPr>
                <w:rFonts w:hint="default"/>
                <w:sz w:val="22"/>
                <w:szCs w:val="22"/>
                <w:lang w:val="es-MX"/>
              </w:rPr>
              <w:t>Brenda Lourdes</w:t>
            </w:r>
          </w:p>
        </w:tc>
        <w:tc>
          <w:tcPr>
            <w:tcW w:w="1760" w:type="dxa"/>
            <w:vAlign w:val="center"/>
          </w:tcPr>
          <w:p>
            <w:pPr>
              <w:rPr>
                <w:rFonts w:hint="default"/>
                <w:sz w:val="22"/>
                <w:szCs w:val="22"/>
                <w:lang w:val="es-MX"/>
              </w:rPr>
            </w:pPr>
            <w:r>
              <w:rPr>
                <w:rFonts w:hint="default"/>
                <w:color w:val="auto"/>
                <w:sz w:val="22"/>
                <w:szCs w:val="22"/>
                <w:lang w:val="es-MX"/>
              </w:rPr>
              <w:t>19/Febrero/2020</w:t>
            </w:r>
          </w:p>
        </w:tc>
        <w:tc>
          <w:tcPr>
            <w:tcW w:w="1800" w:type="dxa"/>
            <w:vAlign w:val="center"/>
          </w:tcPr>
          <w:p>
            <w:pPr>
              <w:jc w:val="both"/>
              <w:rPr>
                <w:rFonts w:hint="default"/>
                <w:sz w:val="22"/>
                <w:szCs w:val="22"/>
                <w:lang w:val="es-MX"/>
              </w:rPr>
            </w:pPr>
            <w:r>
              <w:rPr>
                <w:rFonts w:hint="default"/>
                <w:color w:val="auto"/>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rFonts w:hint="default"/>
                <w:sz w:val="22"/>
                <w:szCs w:val="22"/>
                <w:lang w:val="es-MX"/>
              </w:rPr>
            </w:pPr>
            <w:r>
              <w:rPr>
                <w:rFonts w:hint="default"/>
                <w:sz w:val="22"/>
                <w:szCs w:val="22"/>
                <w:lang w:val="es-MX"/>
              </w:rPr>
              <w:t>Función General de Raite App</w:t>
            </w:r>
          </w:p>
        </w:tc>
        <w:tc>
          <w:tcPr>
            <w:tcW w:w="1954" w:type="dxa"/>
            <w:vAlign w:val="center"/>
          </w:tcPr>
          <w:p>
            <w:pPr>
              <w:rPr>
                <w:rFonts w:hint="default"/>
                <w:sz w:val="22"/>
                <w:szCs w:val="22"/>
                <w:lang w:val="es-MX"/>
              </w:rPr>
            </w:pPr>
            <w:r>
              <w:rPr>
                <w:rFonts w:hint="default"/>
                <w:sz w:val="22"/>
                <w:szCs w:val="22"/>
                <w:lang w:val="es-MX"/>
              </w:rPr>
              <w:t>Brenda Lourdes</w:t>
            </w:r>
          </w:p>
        </w:tc>
        <w:tc>
          <w:tcPr>
            <w:tcW w:w="1760" w:type="dxa"/>
            <w:vAlign w:val="center"/>
          </w:tcPr>
          <w:p>
            <w:pPr>
              <w:rPr>
                <w:rFonts w:hint="default"/>
                <w:sz w:val="22"/>
                <w:szCs w:val="22"/>
                <w:lang w:val="es-MX"/>
              </w:rPr>
            </w:pPr>
            <w:r>
              <w:rPr>
                <w:rFonts w:hint="default"/>
                <w:sz w:val="22"/>
                <w:szCs w:val="22"/>
                <w:lang w:val="es-MX"/>
              </w:rPr>
              <w:t>19/febrero/2020</w:t>
            </w:r>
          </w:p>
        </w:tc>
        <w:tc>
          <w:tcPr>
            <w:tcW w:w="1800" w:type="dxa"/>
            <w:vAlign w:val="center"/>
          </w:tcPr>
          <w:p>
            <w:pPr>
              <w:rPr>
                <w:rFonts w:hint="default"/>
                <w:sz w:val="22"/>
                <w:szCs w:val="22"/>
                <w:lang w:val="es-MX"/>
              </w:rPr>
            </w:pPr>
            <w:r>
              <w:rPr>
                <w:rFonts w:hint="default"/>
                <w:sz w:val="22"/>
                <w:szCs w:val="22"/>
                <w:lang w:val="es-MX"/>
              </w:rPr>
              <w:t>22/febrero/2020</w:t>
            </w:r>
          </w:p>
        </w:tc>
      </w:tr>
    </w:tbl>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4C6E7" w:themeFill="accent1" w:themeFillTint="66"/>
          </w:tcPr>
          <w:p>
            <w:pPr>
              <w:rPr>
                <w:b/>
                <w:bCs/>
                <w:color w:val="203864" w:themeColor="accent1" w:themeShade="80"/>
              </w:rPr>
            </w:pPr>
            <w:r>
              <w:rPr>
                <w:b/>
                <w:bCs/>
                <w:color w:val="203864"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3</w:t>
            </w:r>
          </w:p>
        </w:tc>
        <w:tc>
          <w:tcPr>
            <w:tcW w:w="3634" w:type="dxa"/>
            <w:vAlign w:val="center"/>
          </w:tcPr>
          <w:p>
            <w:pPr>
              <w:rPr>
                <w:rFonts w:hint="default"/>
                <w:color w:val="auto"/>
                <w:sz w:val="22"/>
                <w:szCs w:val="22"/>
                <w:lang w:val="es-MX"/>
              </w:rPr>
            </w:pPr>
            <w:r>
              <w:rPr>
                <w:rFonts w:hint="default"/>
                <w:color w:val="auto"/>
                <w:sz w:val="22"/>
                <w:szCs w:val="22"/>
                <w:lang w:val="es-MX"/>
              </w:rPr>
              <w:t>Brenda Lourdes González de León</w:t>
            </w:r>
          </w:p>
        </w:tc>
        <w:tc>
          <w:tcPr>
            <w:tcW w:w="6139" w:type="dxa"/>
            <w:vAlign w:val="center"/>
          </w:tcPr>
          <w:p>
            <w:pPr>
              <w:rPr>
                <w:rFonts w:hint="default"/>
                <w:color w:val="auto"/>
                <w:sz w:val="22"/>
                <w:szCs w:val="22"/>
                <w:lang w:val="es-MX"/>
              </w:rPr>
            </w:pPr>
            <w:r>
              <w:rPr>
                <w:rFonts w:hint="default"/>
                <w:color w:val="auto"/>
                <w:sz w:val="22"/>
                <w:szCs w:val="22"/>
                <w:lang w:val="es-MX"/>
              </w:rPr>
              <w:t>Lista de herramientas que usaremos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4C6E7" w:themeFill="accent1" w:themeFillTint="66"/>
          </w:tcPr>
          <w:p>
            <w:pPr>
              <w:rPr>
                <w:b/>
                <w:bCs/>
                <w:color w:val="203864" w:themeColor="accent1" w:themeShade="80"/>
              </w:rPr>
            </w:pPr>
            <w:r>
              <w:rPr>
                <w:b/>
                <w:bCs/>
                <w:color w:val="203864" w:themeColor="accent1" w:themeShade="80"/>
              </w:rPr>
              <w:t>Desarrollo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Reporte de avance</w:t>
            </w:r>
          </w:p>
        </w:tc>
        <w:tc>
          <w:tcPr>
            <w:tcW w:w="8915" w:type="dxa"/>
            <w:vAlign w:val="center"/>
          </w:tcPr>
          <w:p>
            <w:pPr>
              <w:rPr>
                <w:rFonts w:hint="default"/>
                <w:color w:val="auto"/>
                <w:sz w:val="22"/>
                <w:szCs w:val="22"/>
                <w:lang w:val="es-MX"/>
              </w:rPr>
            </w:pPr>
            <w:r>
              <w:rPr>
                <w:rFonts w:hint="default"/>
                <w:color w:val="auto"/>
                <w:sz w:val="22"/>
                <w:szCs w:val="22"/>
                <w:lang w:val="es-MX"/>
              </w:rPr>
              <w:t>El lider de equipo Marco Antonio Prado Garcia tomo la iniciativa de avanzar el protocolo plasmando los objetivos que ya se habian definido antes, asi como nuestra metodología e información importante acerca de las aplicaciones exsitentes.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Retroalimentación</w:t>
            </w:r>
          </w:p>
        </w:tc>
        <w:tc>
          <w:tcPr>
            <w:tcW w:w="8915" w:type="dxa"/>
            <w:vAlign w:val="center"/>
          </w:tcPr>
          <w:p>
            <w:pPr>
              <w:rPr>
                <w:rFonts w:hint="default"/>
                <w:color w:val="auto"/>
                <w:sz w:val="22"/>
                <w:szCs w:val="22"/>
                <w:lang w:val="es-MX"/>
              </w:rPr>
            </w:pPr>
            <w:r>
              <w:rPr>
                <w:rFonts w:hint="default"/>
                <w:color w:val="auto"/>
                <w:sz w:val="22"/>
                <w:szCs w:val="22"/>
                <w:lang w:val="es-MX"/>
              </w:rPr>
              <w:t>Dialogamos acerca del material que teniamos y que hariamos con ella, acordamos dirigir nuestro producto a estudiantes ya que habiamos investigado antes acerca del uso del transporte publico en estudiantes dado que el indice es muy alto, entonces llegamos a la conclusión que nuestra aplicación seria solo para estudiantes poniendo la restricción de que tienes que ser estudiante de la universidad de colima para poder ser usuario de la aplicación, mencionado lo anterior propusimos la restricción para mantener en prioridad la seguridad de nuestros usuarios y tener un mejor control de las personas que la utilizan.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LLuvia de ideas</w:t>
            </w:r>
          </w:p>
        </w:tc>
        <w:tc>
          <w:tcPr>
            <w:tcW w:w="8915" w:type="dxa"/>
            <w:vAlign w:val="center"/>
          </w:tcPr>
          <w:p>
            <w:pPr>
              <w:rPr>
                <w:rFonts w:hint="default"/>
                <w:color w:val="auto"/>
                <w:sz w:val="22"/>
                <w:szCs w:val="22"/>
                <w:lang w:val="es-MX"/>
              </w:rPr>
            </w:pPr>
            <w:r>
              <w:rPr>
                <w:rFonts w:hint="default"/>
                <w:color w:val="auto"/>
                <w:sz w:val="22"/>
                <w:szCs w:val="22"/>
                <w:lang w:val="es-MX"/>
              </w:rPr>
              <w:t>Platicamos  acerca de la seguridad de la aplicación y como se la brindariamos a nuestros usuarios, el Líder Marco Antonio Prado Garcia propuso la realización de una encuesta para estudiantes para detallar acerca de que era lo que mas les preocupaba en la aplicación y sobre todo si la utilizarián, el alumno acordo llevar una pregunta a la siguiente reunión para votar si nos podria funcionar y proceder a realizar la encuesta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rFonts w:hint="default"/>
                <w:sz w:val="22"/>
                <w:szCs w:val="22"/>
                <w:lang w:val="es-MX"/>
              </w:rPr>
            </w:pPr>
            <w:r>
              <w:rPr>
                <w:rFonts w:hint="default"/>
                <w:sz w:val="22"/>
                <w:szCs w:val="22"/>
                <w:lang w:val="es-MX"/>
              </w:rPr>
              <w:t>Herramientas</w:t>
            </w:r>
          </w:p>
        </w:tc>
        <w:tc>
          <w:tcPr>
            <w:tcW w:w="8915" w:type="dxa"/>
            <w:vAlign w:val="center"/>
          </w:tcPr>
          <w:p>
            <w:pPr>
              <w:rPr>
                <w:rFonts w:hint="default"/>
                <w:sz w:val="22"/>
                <w:szCs w:val="22"/>
                <w:lang w:val="es-MX"/>
              </w:rPr>
            </w:pPr>
            <w:r>
              <w:rPr>
                <w:rFonts w:hint="default"/>
                <w:sz w:val="22"/>
                <w:szCs w:val="22"/>
                <w:lang w:val="es-MX"/>
              </w:rPr>
              <w:t>La secretaria Brenda Lourdes González de León  LLevo un documento en el cual se expresan las herramientas a usar a lo largo del proyecto, el líder del equipo añadio algunas otras alternativas viables para el desarrollo del proyecto.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PrEx>
        <w:tc>
          <w:tcPr>
            <w:tcW w:w="10812" w:type="dxa"/>
            <w:shd w:val="clear" w:color="auto" w:fill="B4C6E7" w:themeFill="accent1" w:themeFillTint="66"/>
          </w:tcPr>
          <w:p>
            <w:pPr>
              <w:rPr>
                <w:b/>
                <w:bCs/>
                <w:color w:val="203864" w:themeColor="accent1" w:themeShade="80"/>
              </w:rPr>
            </w:pPr>
            <w:r>
              <w:rPr>
                <w:b/>
                <w:bCs/>
                <w:color w:val="203864" w:themeColor="accent1" w:themeShade="80"/>
              </w:rPr>
              <w:t>Anexos</w:t>
            </w:r>
          </w:p>
        </w:tc>
      </w:tr>
    </w:tbl>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#3</w:t>
      </w:r>
      <w:bookmarkStart w:id="0" w:name="_GoBack"/>
      <w:bookmarkEnd w:id="0"/>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LISTA DE HERRAMIENTAS A USAR A LO LARGO DE RAITE APP</w:t>
      </w:r>
    </w:p>
    <w:p>
      <w:pPr>
        <w:jc w:val="center"/>
        <w:rPr>
          <w:rFonts w:hint="default" w:ascii="Times New Roman" w:hAnsi="Times New Roman" w:cs="Times New Roman"/>
          <w:b/>
          <w:bCs/>
          <w:sz w:val="36"/>
          <w:szCs w:val="36"/>
          <w:lang w:val="es-MX"/>
        </w:rPr>
      </w:pPr>
    </w:p>
    <w:p>
      <w:pPr>
        <w:jc w:val="both"/>
        <w:rPr>
          <w:rFonts w:hint="default" w:ascii="Times New Roman" w:hAnsi="Times New Roman" w:cs="Times New Roman"/>
          <w:b w:val="0"/>
          <w:bCs w:val="0"/>
          <w:sz w:val="36"/>
          <w:szCs w:val="36"/>
          <w:lang w:val="es-MX"/>
        </w:rPr>
      </w:pPr>
      <w:r>
        <w:rPr>
          <w:rFonts w:hint="default" w:ascii="Times New Roman" w:hAnsi="Times New Roman" w:cs="Times New Roman"/>
          <w:b w:val="0"/>
          <w:bCs w:val="0"/>
          <w:sz w:val="36"/>
          <w:szCs w:val="36"/>
          <w:lang w:val="es-MX"/>
        </w:rPr>
        <w:t xml:space="preserve">Firebase: conjunto de herramientas orientadas a la creación de aplicaciones </w:t>
      </w:r>
    </w:p>
    <w:p>
      <w:pPr>
        <w:jc w:val="both"/>
        <w:rPr>
          <w:rFonts w:hint="default" w:ascii="Times New Roman" w:hAnsi="Times New Roman" w:cs="Times New Roman"/>
          <w:b w:val="0"/>
          <w:bCs w:val="0"/>
          <w:sz w:val="36"/>
          <w:szCs w:val="36"/>
          <w:lang w:val="es-MX"/>
        </w:rPr>
      </w:pPr>
      <w:r>
        <w:rPr>
          <w:rFonts w:hint="default" w:ascii="Times New Roman" w:hAnsi="Times New Roman" w:cs="Times New Roman"/>
          <w:b w:val="0"/>
          <w:bCs w:val="0"/>
          <w:sz w:val="36"/>
          <w:szCs w:val="36"/>
          <w:lang w:val="es-MX"/>
        </w:rPr>
        <w:t>Java: Lenguaje de programación para el desarrollo de App en Android Studio</w:t>
      </w:r>
    </w:p>
    <w:p>
      <w:pPr>
        <w:jc w:val="both"/>
        <w:rPr>
          <w:rFonts w:hint="default" w:ascii="Times New Roman" w:hAnsi="Times New Roman" w:cs="Times New Roman"/>
          <w:b w:val="0"/>
          <w:bCs w:val="0"/>
          <w:sz w:val="36"/>
          <w:szCs w:val="36"/>
          <w:lang w:val="es-MX"/>
        </w:rPr>
      </w:pPr>
      <w:r>
        <w:rPr>
          <w:rFonts w:hint="default" w:ascii="Times New Roman" w:hAnsi="Times New Roman" w:cs="Times New Roman"/>
          <w:b w:val="0"/>
          <w:bCs w:val="0"/>
          <w:sz w:val="36"/>
          <w:szCs w:val="36"/>
          <w:lang w:val="es-MX"/>
        </w:rPr>
        <w:t>Android Studio:</w:t>
      </w:r>
    </w:p>
    <w:p>
      <w:pPr>
        <w:jc w:val="both"/>
        <w:rPr>
          <w:rFonts w:hint="default" w:ascii="Times New Roman" w:hAnsi="Times New Roman" w:cs="Times New Roman"/>
          <w:b w:val="0"/>
          <w:bCs w:val="0"/>
          <w:sz w:val="36"/>
          <w:szCs w:val="36"/>
          <w:lang w:val="es-MX"/>
        </w:rPr>
      </w:pPr>
      <w:r>
        <w:rPr>
          <w:rFonts w:hint="default" w:ascii="Times New Roman" w:hAnsi="Times New Roman" w:cs="Times New Roman"/>
          <w:b w:val="0"/>
          <w:bCs w:val="0"/>
          <w:sz w:val="36"/>
          <w:szCs w:val="36"/>
          <w:lang w:val="es-MX"/>
        </w:rPr>
        <w:t>Framework: Base para la organización y desarrollo de software</w:t>
      </w:r>
    </w:p>
    <w:p>
      <w:pPr>
        <w:jc w:val="both"/>
        <w:rPr>
          <w:rFonts w:hint="default" w:ascii="Times New Roman" w:hAnsi="Times New Roman" w:cs="Times New Roman"/>
          <w:b w:val="0"/>
          <w:bCs w:val="0"/>
          <w:sz w:val="36"/>
          <w:szCs w:val="36"/>
          <w:lang w:val="es-MX"/>
        </w:rPr>
      </w:pPr>
      <w:r>
        <w:rPr>
          <w:rFonts w:hint="default" w:ascii="Times New Roman" w:hAnsi="Times New Roman" w:cs="Times New Roman"/>
          <w:b w:val="0"/>
          <w:bCs w:val="0"/>
          <w:sz w:val="36"/>
          <w:szCs w:val="36"/>
          <w:lang w:val="es-MX"/>
        </w:rPr>
        <w:t>Github: Gestionador de proyectos, guarda proyectos y permite trabajar en conjunto con otros desarrolladores</w:t>
      </w:r>
    </w:p>
    <w:p/>
    <w:p/>
    <w:p/>
    <w:p/>
    <w:p/>
    <w:p/>
    <w:p/>
    <w:p/>
    <w:p/>
    <w:p/>
    <w:p/>
    <w:p/>
    <w:p/>
    <w:p/>
    <w:p/>
    <w:p/>
    <w:p/>
    <w:p/>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pPr>
        <w:jc w:val="both"/>
        <w:rPr>
          <w:rFonts w:hint="default" w:ascii="Times New Roman" w:hAnsi="Times New Roman" w:cs="Times New Roman"/>
          <w:b w:val="0"/>
          <w:bCs w:val="0"/>
          <w:sz w:val="36"/>
          <w:szCs w:val="36"/>
          <w:lang w:val="es-MX"/>
        </w:rPr>
      </w:pPr>
    </w:p>
    <w:sectPr>
      <w:headerReference r:id="rId3" w:type="default"/>
      <w:pgSz w:w="12240" w:h="15840"/>
      <w:pgMar w:top="1134" w:right="567" w:bottom="851"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9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9" w:hRule="atLeast"/>
      </w:trPr>
      <w:tc>
        <w:tcPr>
          <w:tcW w:w="1696" w:type="dxa"/>
          <w:vAlign w:val="center"/>
        </w:tcPr>
        <w:p>
          <w:pPr>
            <w:pStyle w:val="3"/>
            <w:jc w:val="center"/>
          </w:pPr>
          <w:r>
            <w:rPr>
              <w:color w:val="A6A6A6" w:themeColor="background1" w:themeShade="A6"/>
            </w:rPr>
            <w:drawing>
              <wp:inline distT="0" distB="0" distL="0" distR="0">
                <wp:extent cx="644525" cy="542925"/>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50700" cy="547815"/>
                        </a:xfrm>
                        <a:prstGeom prst="rect">
                          <a:avLst/>
                        </a:prstGeom>
                        <a:noFill/>
                        <a:ln>
                          <a:noFill/>
                        </a:ln>
                      </pic:spPr>
                    </pic:pic>
                  </a:graphicData>
                </a:graphic>
              </wp:inline>
            </w:drawing>
          </w:r>
        </w:p>
      </w:tc>
      <w:tc>
        <w:tcPr>
          <w:tcW w:w="9116" w:type="dxa"/>
          <w:vAlign w:val="center"/>
        </w:tcPr>
        <w:p>
          <w:pPr>
            <w:pStyle w:val="3"/>
            <w:rPr>
              <w:rFonts w:hint="default" w:ascii="Times New Roman" w:hAnsi="Times New Roman" w:cs="Times New Roman"/>
              <w:sz w:val="28"/>
              <w:szCs w:val="28"/>
              <w:lang w:val="es-MX"/>
            </w:rPr>
          </w:pPr>
          <w:r>
            <w:rPr>
              <w:rFonts w:hint="default" w:ascii="Times New Roman" w:hAnsi="Times New Roman" w:cs="Times New Roman"/>
              <w:color w:val="auto"/>
              <w:sz w:val="28"/>
              <w:szCs w:val="28"/>
              <w:lang w:val="es-MX"/>
            </w:rPr>
            <w:t>Innovative Creative Solutions</w: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C714B"/>
    <w:multiLevelType w:val="multilevel"/>
    <w:tmpl w:val="779C71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A2"/>
    <w:rsid w:val="00001F0B"/>
    <w:rsid w:val="00013E9D"/>
    <w:rsid w:val="000200E4"/>
    <w:rsid w:val="0003674F"/>
    <w:rsid w:val="000C50C7"/>
    <w:rsid w:val="000D022C"/>
    <w:rsid w:val="000D59B8"/>
    <w:rsid w:val="000E0D61"/>
    <w:rsid w:val="000F075B"/>
    <w:rsid w:val="0016755D"/>
    <w:rsid w:val="001B386A"/>
    <w:rsid w:val="001D7F87"/>
    <w:rsid w:val="001E5472"/>
    <w:rsid w:val="001F0394"/>
    <w:rsid w:val="00225CD8"/>
    <w:rsid w:val="002C0E6C"/>
    <w:rsid w:val="004002B4"/>
    <w:rsid w:val="00407F43"/>
    <w:rsid w:val="00435E2F"/>
    <w:rsid w:val="004C350D"/>
    <w:rsid w:val="004C7AAF"/>
    <w:rsid w:val="00524D67"/>
    <w:rsid w:val="00580720"/>
    <w:rsid w:val="005D5D62"/>
    <w:rsid w:val="005E7FE6"/>
    <w:rsid w:val="005F15DE"/>
    <w:rsid w:val="005F50D0"/>
    <w:rsid w:val="006039C2"/>
    <w:rsid w:val="006A2AB5"/>
    <w:rsid w:val="006E14A8"/>
    <w:rsid w:val="007034EF"/>
    <w:rsid w:val="00703A4A"/>
    <w:rsid w:val="00732BFE"/>
    <w:rsid w:val="007F24CD"/>
    <w:rsid w:val="00811E19"/>
    <w:rsid w:val="00833FDC"/>
    <w:rsid w:val="00861C6B"/>
    <w:rsid w:val="00864772"/>
    <w:rsid w:val="00896AFA"/>
    <w:rsid w:val="008974C7"/>
    <w:rsid w:val="008A0263"/>
    <w:rsid w:val="0090612A"/>
    <w:rsid w:val="00917697"/>
    <w:rsid w:val="00931E62"/>
    <w:rsid w:val="00A130AF"/>
    <w:rsid w:val="00A64A13"/>
    <w:rsid w:val="00AB02A2"/>
    <w:rsid w:val="00AB2156"/>
    <w:rsid w:val="00AB7252"/>
    <w:rsid w:val="00AD6544"/>
    <w:rsid w:val="00B2302E"/>
    <w:rsid w:val="00C73E80"/>
    <w:rsid w:val="00C742D3"/>
    <w:rsid w:val="00C86133"/>
    <w:rsid w:val="00C925AE"/>
    <w:rsid w:val="00D140DF"/>
    <w:rsid w:val="00D43B4B"/>
    <w:rsid w:val="00D47754"/>
    <w:rsid w:val="00D61D54"/>
    <w:rsid w:val="00D8077C"/>
    <w:rsid w:val="00D875D8"/>
    <w:rsid w:val="00E11727"/>
    <w:rsid w:val="00E61229"/>
    <w:rsid w:val="00E70013"/>
    <w:rsid w:val="00ED1F67"/>
    <w:rsid w:val="00F13C42"/>
    <w:rsid w:val="00F232AE"/>
    <w:rsid w:val="00F36938"/>
    <w:rsid w:val="00FF7924"/>
    <w:rsid w:val="059B4353"/>
    <w:rsid w:val="0C363D92"/>
    <w:rsid w:val="1AA13770"/>
    <w:rsid w:val="23352315"/>
    <w:rsid w:val="4B39760E"/>
    <w:rsid w:val="64363F19"/>
    <w:rsid w:val="74613A7E"/>
    <w:rsid w:val="79AE207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s-MX"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419"/>
        <w:tab w:val="right" w:pos="8838"/>
      </w:tabs>
    </w:pPr>
  </w:style>
  <w:style w:type="paragraph" w:styleId="3">
    <w:name w:val="header"/>
    <w:basedOn w:val="1"/>
    <w:link w:val="7"/>
    <w:unhideWhenUsed/>
    <w:qFormat/>
    <w:uiPriority w:val="99"/>
    <w:pPr>
      <w:tabs>
        <w:tab w:val="center" w:pos="4419"/>
        <w:tab w:val="right" w:pos="8838"/>
      </w:tabs>
    </w:p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Encabezado Car"/>
    <w:basedOn w:val="4"/>
    <w:link w:val="3"/>
    <w:qFormat/>
    <w:uiPriority w:val="99"/>
  </w:style>
  <w:style w:type="character" w:customStyle="1" w:styleId="8">
    <w:name w:val="Pie de página Car"/>
    <w:basedOn w:val="4"/>
    <w:link w:val="2"/>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271</Words>
  <Characters>1373</Characters>
  <Lines>11</Lines>
  <Paragraphs>3</Paragraphs>
  <TotalTime>5</TotalTime>
  <ScaleCrop>false</ScaleCrop>
  <LinksUpToDate>false</LinksUpToDate>
  <CharactersWithSpaces>1563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2019-07-05T13:46:00Z</dcterms:created>
  <dc:creator>Enrique Linares</dc:creator>
  <cp:lastModifiedBy>wick</cp:lastModifiedBy>
  <cp:lastPrinted>2019-07-06T16:39:00Z</cp:lastPrinted>
  <dcterms:modified xsi:type="dcterms:W3CDTF">2020-03-06T05:19:52Z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