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Marco Antonio Prado Garcia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 xml:space="preserve">26 </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10</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22</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6</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Respuestas de la Encuesta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10"/>
              <w:numPr>
                <w:ilvl w:val="0"/>
                <w:numId w:val="1"/>
              </w:numPr>
            </w:pPr>
            <w:r>
              <w:t>Lista de asistencia</w:t>
            </w:r>
          </w:p>
          <w:p>
            <w:pPr>
              <w:pStyle w:val="10"/>
              <w:numPr>
                <w:ilvl w:val="0"/>
                <w:numId w:val="1"/>
              </w:numPr>
            </w:pPr>
            <w:r>
              <w:t>Lectura y aprobación del acta de la reunión anterior</w:t>
            </w:r>
          </w:p>
          <w:p>
            <w:pPr>
              <w:pStyle w:val="10"/>
              <w:numPr>
                <w:ilvl w:val="0"/>
                <w:numId w:val="1"/>
              </w:numPr>
            </w:pPr>
            <w:r>
              <w:rPr>
                <w:rFonts w:hint="default"/>
                <w:color w:val="auto"/>
                <w:lang w:val="es-MX"/>
              </w:rPr>
              <w:t>Respuestas de las personas entrevistadas</w:t>
            </w:r>
          </w:p>
          <w:p>
            <w:pPr>
              <w:pStyle w:val="10"/>
              <w:numPr>
                <w:ilvl w:val="0"/>
                <w:numId w:val="1"/>
              </w:numPr>
            </w:pPr>
            <w:r>
              <w:rPr>
                <w:rFonts w:hint="default"/>
                <w:color w:val="auto"/>
                <w:lang w:val="es-MX"/>
              </w:rPr>
              <w:t>Retroalimentación</w:t>
            </w:r>
          </w:p>
          <w:p>
            <w:pPr>
              <w:pStyle w:val="10"/>
              <w:numPr>
                <w:ilvl w:val="0"/>
                <w:numId w:val="1"/>
              </w:numPr>
            </w:pPr>
            <w:r>
              <w:rPr>
                <w:rFonts w:hint="default"/>
                <w:color w:val="auto"/>
                <w:lang w:val="es-MX"/>
              </w:rPr>
              <w:t>Logo de la Aplicación</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5</w:t>
            </w:r>
          </w:p>
        </w:tc>
        <w:tc>
          <w:tcPr>
            <w:tcW w:w="3432" w:type="dxa"/>
            <w:vAlign w:val="center"/>
          </w:tcPr>
          <w:p>
            <w:pPr>
              <w:rPr>
                <w:rFonts w:hint="default"/>
                <w:color w:val="auto"/>
                <w:sz w:val="22"/>
                <w:szCs w:val="22"/>
                <w:lang w:val="es-MX"/>
              </w:rPr>
            </w:pPr>
            <w:r>
              <w:rPr>
                <w:rFonts w:hint="default"/>
                <w:sz w:val="22"/>
                <w:szCs w:val="22"/>
                <w:lang w:val="es-MX"/>
              </w:rPr>
              <w:t>Plasmar las respuestas de la encuesta</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Lluvia de ideas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Retroalimentación</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Logo de Raite App</w:t>
            </w:r>
          </w:p>
        </w:tc>
        <w:tc>
          <w:tcPr>
            <w:tcW w:w="1954" w:type="dxa"/>
            <w:vAlign w:val="center"/>
          </w:tcPr>
          <w:p>
            <w:pPr>
              <w:rPr>
                <w:rFonts w:hint="default"/>
                <w:sz w:val="22"/>
                <w:szCs w:val="22"/>
                <w:lang w:val="es-MX"/>
              </w:rPr>
            </w:pPr>
            <w:r>
              <w:rPr>
                <w:rFonts w:hint="default"/>
                <w:sz w:val="22"/>
                <w:szCs w:val="22"/>
                <w:lang w:val="es-MX"/>
              </w:rPr>
              <w:t>Marco Antonio</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926" w:type="dxa"/>
            <w:gridSpan w:val="6"/>
            <w:shd w:val="clear" w:color="auto" w:fill="B4C6E7" w:themeFill="accent1" w:themeFillTint="66"/>
          </w:tcPr>
          <w:p>
            <w:pPr>
              <w:rPr>
                <w:b/>
                <w:bCs/>
                <w:color w:val="203864" w:themeColor="accent1" w:themeShade="80"/>
              </w:rPr>
            </w:pPr>
            <w:r>
              <w:rPr>
                <w:b/>
                <w:bCs/>
                <w:color w:val="203864"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6</w:t>
            </w:r>
          </w:p>
        </w:tc>
        <w:tc>
          <w:tcPr>
            <w:tcW w:w="3432" w:type="dxa"/>
            <w:vAlign w:val="center"/>
          </w:tcPr>
          <w:p>
            <w:pPr>
              <w:rPr>
                <w:rFonts w:hint="default"/>
                <w:color w:val="auto"/>
                <w:sz w:val="22"/>
                <w:szCs w:val="22"/>
                <w:lang w:val="es-MX"/>
              </w:rPr>
            </w:pPr>
            <w:r>
              <w:rPr>
                <w:rFonts w:hint="default"/>
                <w:color w:val="auto"/>
                <w:sz w:val="22"/>
                <w:szCs w:val="22"/>
                <w:lang w:val="es-MX"/>
              </w:rPr>
              <w:t>Terminar reporte de proyecto</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760" w:type="dxa"/>
            <w:vAlign w:val="center"/>
          </w:tcPr>
          <w:p>
            <w:pPr>
              <w:rPr>
                <w:rFonts w:hint="default"/>
                <w:color w:val="auto"/>
                <w:sz w:val="22"/>
                <w:szCs w:val="22"/>
                <w:lang w:val="es-MX"/>
              </w:rPr>
            </w:pPr>
            <w:r>
              <w:rPr>
                <w:rFonts w:hint="default"/>
                <w:color w:val="auto"/>
                <w:sz w:val="22"/>
                <w:szCs w:val="22"/>
                <w:lang w:val="es-MX"/>
              </w:rPr>
              <w:t>26/Febrero/2020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Unión de las ideas principales</w:t>
            </w:r>
          </w:p>
        </w:tc>
        <w:tc>
          <w:tcPr>
            <w:tcW w:w="1954" w:type="dxa"/>
            <w:vAlign w:val="center"/>
          </w:tcPr>
          <w:p>
            <w:pPr>
              <w:rPr>
                <w:sz w:val="22"/>
                <w:szCs w:val="22"/>
              </w:rPr>
            </w:pPr>
            <w:r>
              <w:rPr>
                <w:rFonts w:hint="default"/>
                <w:sz w:val="22"/>
                <w:szCs w:val="22"/>
                <w:lang w:val="es-MX"/>
              </w:rPr>
              <w:t>Todos</w:t>
            </w:r>
          </w:p>
        </w:tc>
        <w:tc>
          <w:tcPr>
            <w:tcW w:w="1760" w:type="dxa"/>
            <w:vAlign w:val="center"/>
          </w:tcPr>
          <w:p>
            <w:pPr>
              <w:rPr>
                <w:rFonts w:hint="default"/>
                <w:sz w:val="22"/>
                <w:szCs w:val="22"/>
                <w:lang w:val="es-MX"/>
              </w:rPr>
            </w:pPr>
            <w:r>
              <w:rPr>
                <w:rFonts w:hint="default"/>
                <w:color w:val="auto"/>
                <w:sz w:val="22"/>
                <w:szCs w:val="22"/>
                <w:lang w:val="es-MX"/>
              </w:rPr>
              <w:t>26/Febrero/2020</w:t>
            </w:r>
          </w:p>
        </w:tc>
        <w:tc>
          <w:tcPr>
            <w:tcW w:w="1800" w:type="dxa"/>
            <w:vAlign w:val="center"/>
          </w:tcPr>
          <w:p>
            <w:pPr>
              <w:rPr>
                <w:sz w:val="22"/>
                <w:szCs w:val="22"/>
              </w:rPr>
            </w:pPr>
            <w:r>
              <w:rPr>
                <w:rFonts w:hint="default"/>
                <w:color w:val="auto"/>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Diseño de Función de la App</w:t>
            </w:r>
          </w:p>
        </w:tc>
        <w:tc>
          <w:tcPr>
            <w:tcW w:w="1954" w:type="dxa"/>
            <w:vAlign w:val="center"/>
          </w:tcPr>
          <w:p>
            <w:pPr>
              <w:rPr>
                <w:rFonts w:hint="default"/>
                <w:sz w:val="22"/>
                <w:szCs w:val="22"/>
                <w:lang w:val="es-MX"/>
              </w:rPr>
            </w:pPr>
            <w:r>
              <w:rPr>
                <w:rFonts w:hint="default"/>
                <w:sz w:val="22"/>
                <w:szCs w:val="22"/>
                <w:lang w:val="es-MX"/>
              </w:rPr>
              <w:t xml:space="preserve">Brenda Lourdes </w:t>
            </w:r>
          </w:p>
        </w:tc>
        <w:tc>
          <w:tcPr>
            <w:tcW w:w="1760" w:type="dxa"/>
            <w:vAlign w:val="center"/>
          </w:tcPr>
          <w:p>
            <w:pPr>
              <w:rPr>
                <w:rFonts w:hint="default"/>
                <w:sz w:val="22"/>
                <w:szCs w:val="22"/>
                <w:lang w:val="es-MX"/>
              </w:rPr>
            </w:pPr>
            <w:r>
              <w:rPr>
                <w:rFonts w:hint="default"/>
                <w:sz w:val="22"/>
                <w:szCs w:val="22"/>
                <w:lang w:val="es-MX"/>
              </w:rPr>
              <w:t>26/Febrero/2020</w:t>
            </w:r>
          </w:p>
        </w:tc>
        <w:tc>
          <w:tcPr>
            <w:tcW w:w="1800" w:type="dxa"/>
            <w:vAlign w:val="center"/>
          </w:tcPr>
          <w:p>
            <w:pPr>
              <w:rPr>
                <w:rFonts w:hint="default"/>
                <w:sz w:val="22"/>
                <w:szCs w:val="22"/>
                <w:lang w:val="es-MX"/>
              </w:rPr>
            </w:pPr>
            <w:r>
              <w:rPr>
                <w:rFonts w:hint="default"/>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6</w:t>
            </w:r>
          </w:p>
        </w:tc>
        <w:tc>
          <w:tcPr>
            <w:tcW w:w="3432" w:type="dxa"/>
            <w:vAlign w:val="center"/>
          </w:tcPr>
          <w:p>
            <w:pPr>
              <w:rPr>
                <w:rFonts w:hint="default"/>
                <w:sz w:val="22"/>
                <w:szCs w:val="22"/>
                <w:lang w:val="es-MX"/>
              </w:rPr>
            </w:pPr>
            <w:r>
              <w:rPr>
                <w:rFonts w:hint="default"/>
                <w:sz w:val="22"/>
                <w:szCs w:val="22"/>
                <w:lang w:val="es-MX"/>
              </w:rPr>
              <w:t>Diseño de la función del administrador</w:t>
            </w:r>
          </w:p>
        </w:tc>
        <w:tc>
          <w:tcPr>
            <w:tcW w:w="1954" w:type="dxa"/>
            <w:vAlign w:val="center"/>
          </w:tcPr>
          <w:p>
            <w:pPr>
              <w:rPr>
                <w:rFonts w:hint="default"/>
                <w:sz w:val="22"/>
                <w:szCs w:val="22"/>
                <w:lang w:val="es-MX"/>
              </w:rPr>
            </w:pPr>
            <w:r>
              <w:rPr>
                <w:rFonts w:hint="default"/>
                <w:sz w:val="22"/>
                <w:szCs w:val="22"/>
                <w:lang w:val="es-MX"/>
              </w:rPr>
              <w:t>Marco Antonio</w:t>
            </w:r>
          </w:p>
        </w:tc>
        <w:tc>
          <w:tcPr>
            <w:tcW w:w="1760" w:type="dxa"/>
            <w:vAlign w:val="center"/>
          </w:tcPr>
          <w:p>
            <w:pPr>
              <w:rPr>
                <w:sz w:val="22"/>
                <w:szCs w:val="22"/>
              </w:rPr>
            </w:pPr>
            <w:r>
              <w:rPr>
                <w:rFonts w:hint="default"/>
                <w:sz w:val="22"/>
                <w:szCs w:val="22"/>
                <w:lang w:val="es-MX"/>
              </w:rPr>
              <w:t>26/Febrero/2020</w:t>
            </w:r>
          </w:p>
        </w:tc>
        <w:tc>
          <w:tcPr>
            <w:tcW w:w="1800" w:type="dxa"/>
            <w:vAlign w:val="center"/>
          </w:tcPr>
          <w:p>
            <w:pPr>
              <w:rPr>
                <w:sz w:val="22"/>
                <w:szCs w:val="22"/>
              </w:rPr>
            </w:pPr>
            <w:r>
              <w:rPr>
                <w:rFonts w:hint="default"/>
                <w:sz w:val="22"/>
                <w:szCs w:val="22"/>
                <w:lang w:val="es-MX"/>
              </w:rPr>
              <w:t>28/Febrero/2020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4C6E7" w:themeFill="accent1" w:themeFillTint="66"/>
          </w:tcPr>
          <w:p>
            <w:pPr>
              <w:rPr>
                <w:b/>
                <w:bCs/>
                <w:color w:val="203864" w:themeColor="accent1" w:themeShade="80"/>
              </w:rPr>
            </w:pPr>
            <w:r>
              <w:rPr>
                <w:b/>
                <w:bCs/>
                <w:color w:val="203864"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5</w:t>
            </w:r>
          </w:p>
        </w:tc>
        <w:tc>
          <w:tcPr>
            <w:tcW w:w="3634" w:type="dxa"/>
            <w:vAlign w:val="center"/>
          </w:tcPr>
          <w:p>
            <w:pPr>
              <w:rPr>
                <w:rFonts w:hint="default"/>
                <w:color w:val="auto"/>
                <w:sz w:val="22"/>
                <w:szCs w:val="22"/>
                <w:lang w:val="es-MX"/>
              </w:rPr>
            </w:pPr>
            <w:r>
              <w:rPr>
                <w:rFonts w:hint="default"/>
                <w:color w:val="auto"/>
                <w:sz w:val="22"/>
                <w:szCs w:val="22"/>
                <w:lang w:val="es-MX"/>
              </w:rPr>
              <w:t xml:space="preserve">Brenda Lourdes González de León </w:t>
            </w:r>
          </w:p>
        </w:tc>
        <w:tc>
          <w:tcPr>
            <w:tcW w:w="6139" w:type="dxa"/>
            <w:vAlign w:val="center"/>
          </w:tcPr>
          <w:p>
            <w:pPr>
              <w:rPr>
                <w:rFonts w:hint="default"/>
                <w:color w:val="auto"/>
                <w:sz w:val="22"/>
                <w:szCs w:val="22"/>
                <w:lang w:val="es-MX"/>
              </w:rPr>
            </w:pPr>
            <w:r>
              <w:rPr>
                <w:rFonts w:hint="default"/>
                <w:color w:val="auto"/>
                <w:sz w:val="22"/>
                <w:szCs w:val="22"/>
                <w:lang w:val="es-MX"/>
              </w:rPr>
              <w:t>Respuestas de la encuesta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6</w:t>
            </w:r>
          </w:p>
        </w:tc>
        <w:tc>
          <w:tcPr>
            <w:tcW w:w="3634" w:type="dxa"/>
            <w:vAlign w:val="center"/>
          </w:tcPr>
          <w:p>
            <w:pPr>
              <w:rPr>
                <w:rFonts w:hint="default"/>
                <w:sz w:val="22"/>
                <w:szCs w:val="22"/>
                <w:lang w:val="es-MX"/>
              </w:rPr>
            </w:pPr>
            <w:r>
              <w:rPr>
                <w:rFonts w:hint="default"/>
                <w:sz w:val="22"/>
                <w:szCs w:val="22"/>
                <w:lang w:val="es-MX"/>
              </w:rPr>
              <w:t>Marco Antonio Prado Garcia</w:t>
            </w:r>
          </w:p>
        </w:tc>
        <w:tc>
          <w:tcPr>
            <w:tcW w:w="6139" w:type="dxa"/>
            <w:vAlign w:val="center"/>
          </w:tcPr>
          <w:p>
            <w:pPr>
              <w:rPr>
                <w:sz w:val="22"/>
                <w:szCs w:val="22"/>
              </w:rPr>
            </w:pPr>
            <w:r>
              <w:rPr>
                <w:rFonts w:hint="default"/>
                <w:color w:val="auto"/>
                <w:sz w:val="22"/>
                <w:szCs w:val="22"/>
                <w:lang w:val="es-MX"/>
              </w:rPr>
              <w:t>Respuestas de la encuesta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7</w:t>
            </w:r>
          </w:p>
        </w:tc>
        <w:tc>
          <w:tcPr>
            <w:tcW w:w="3634" w:type="dxa"/>
            <w:vAlign w:val="center"/>
          </w:tcPr>
          <w:p>
            <w:pPr>
              <w:rPr>
                <w:rFonts w:hint="default"/>
                <w:sz w:val="22"/>
                <w:szCs w:val="22"/>
                <w:lang w:val="es-MX"/>
              </w:rPr>
            </w:pPr>
            <w:r>
              <w:rPr>
                <w:rFonts w:hint="default"/>
                <w:sz w:val="22"/>
                <w:szCs w:val="22"/>
                <w:lang w:val="es-MX"/>
              </w:rPr>
              <w:t>Marco Antonio Prado Garcia</w:t>
            </w:r>
          </w:p>
        </w:tc>
        <w:tc>
          <w:tcPr>
            <w:tcW w:w="6139" w:type="dxa"/>
            <w:vAlign w:val="center"/>
          </w:tcPr>
          <w:p>
            <w:pPr>
              <w:rPr>
                <w:rFonts w:hint="default"/>
                <w:sz w:val="22"/>
                <w:szCs w:val="22"/>
                <w:lang w:val="es-MX"/>
              </w:rPr>
            </w:pPr>
            <w:r>
              <w:rPr>
                <w:rFonts w:hint="default"/>
                <w:sz w:val="22"/>
                <w:szCs w:val="22"/>
                <w:lang w:val="es-MX"/>
              </w:rPr>
              <w:t>Imagen del logo de la aplicación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4C6E7" w:themeFill="accent1" w:themeFillTint="66"/>
          </w:tcPr>
          <w:p>
            <w:pPr>
              <w:rPr>
                <w:b/>
                <w:bCs/>
                <w:color w:val="203864" w:themeColor="accent1" w:themeShade="80"/>
              </w:rPr>
            </w:pPr>
            <w:r>
              <w:rPr>
                <w:b/>
                <w:bCs/>
                <w:color w:val="203864" w:themeColor="accent1" w:themeShade="80"/>
              </w:rPr>
              <w:t>Desarrollo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Plasmar las respuestas de la encuesta</w:t>
            </w:r>
          </w:p>
        </w:tc>
        <w:tc>
          <w:tcPr>
            <w:tcW w:w="8915" w:type="dxa"/>
            <w:vAlign w:val="center"/>
          </w:tcPr>
          <w:p>
            <w:pPr>
              <w:rPr>
                <w:rFonts w:hint="default"/>
                <w:color w:val="auto"/>
                <w:sz w:val="22"/>
                <w:szCs w:val="22"/>
                <w:lang w:val="es-MX"/>
              </w:rPr>
            </w:pPr>
            <w:r>
              <w:rPr>
                <w:rFonts w:hint="default"/>
                <w:sz w:val="22"/>
                <w:szCs w:val="22"/>
                <w:lang w:val="es-MX"/>
              </w:rPr>
              <w:t xml:space="preserve">El Líder de equipo Marco Antonio Prado Garcia presento  las respuestas de su encuesta en el Area de colima y la compañera Brenda sus respuestas de Manzanillo plasmadas en el documento #5 y #6  </w:t>
            </w:r>
            <w:r>
              <w:rPr>
                <w:sz w:val="22"/>
                <w:szCs w:val="22"/>
                <w:lang w:val="es-MX"/>
              </w:rPr>
              <w:t>analiza</w:t>
            </w:r>
            <w:r>
              <w:rPr>
                <w:rFonts w:hint="default"/>
                <w:sz w:val="22"/>
                <w:szCs w:val="22"/>
                <w:lang w:val="es-MX"/>
              </w:rPr>
              <w:t>mos</w:t>
            </w:r>
            <w:r>
              <w:rPr>
                <w:sz w:val="22"/>
                <w:szCs w:val="22"/>
                <w:lang w:val="es-MX"/>
              </w:rPr>
              <w:t xml:space="preserve"> </w:t>
            </w:r>
            <w:r>
              <w:rPr>
                <w:rFonts w:hint="default"/>
                <w:sz w:val="22"/>
                <w:szCs w:val="22"/>
                <w:lang w:val="es-MX"/>
              </w:rPr>
              <w:t xml:space="preserve">las </w:t>
            </w:r>
            <w:r>
              <w:rPr>
                <w:sz w:val="22"/>
                <w:szCs w:val="22"/>
                <w:lang w:val="es-MX"/>
              </w:rPr>
              <w:t xml:space="preserve"> respuestas</w:t>
            </w:r>
            <w:r>
              <w:rPr>
                <w:rFonts w:hint="default"/>
                <w:sz w:val="22"/>
                <w:szCs w:val="22"/>
                <w:lang w:val="es-MX"/>
              </w:rPr>
              <w:t xml:space="preserve"> a lo largo de la reunión </w:t>
            </w:r>
            <w:r>
              <w:rPr>
                <w:sz w:val="22"/>
                <w:szCs w:val="22"/>
                <w:lang w:val="es-MX"/>
              </w:rPr>
              <w:t xml:space="preserve"> y recopila</w:t>
            </w:r>
            <w:r>
              <w:rPr>
                <w:rFonts w:hint="default"/>
                <w:sz w:val="22"/>
                <w:szCs w:val="22"/>
                <w:lang w:val="es-MX"/>
              </w:rPr>
              <w:t>mos</w:t>
            </w:r>
            <w:r>
              <w:rPr>
                <w:sz w:val="22"/>
                <w:szCs w:val="22"/>
                <w:lang w:val="es-MX"/>
              </w:rPr>
              <w:t xml:space="preserve"> ideas de tales respuestas, ver que podemos agregar o quitar de lo que ya teníamos como concepto de la aplicación. Lo que </w:t>
            </w:r>
            <w:r>
              <w:rPr>
                <w:rFonts w:hint="default"/>
                <w:sz w:val="22"/>
                <w:szCs w:val="22"/>
                <w:lang w:val="es-MX"/>
              </w:rPr>
              <w:t xml:space="preserve">destacamos de estas </w:t>
            </w:r>
            <w:r>
              <w:rPr>
                <w:sz w:val="22"/>
                <w:szCs w:val="22"/>
                <w:lang w:val="es-MX"/>
              </w:rPr>
              <w:t xml:space="preserve"> respuestas es que les interesa mucho la aplicación, les parece una aplicación que si pueda tener una alta demanda pero que va a necesitar de más personas (estudiantes en este caso) que puedan hacer uso de automóvil para trasladarse a la escuela, pues son más los estudiantes que no tienen uso a un auto que los que sí.</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Lluvia de ideas</w:t>
            </w:r>
          </w:p>
        </w:tc>
        <w:tc>
          <w:tcPr>
            <w:tcW w:w="8915" w:type="dxa"/>
            <w:vAlign w:val="center"/>
          </w:tcPr>
          <w:p>
            <w:pPr>
              <w:rPr>
                <w:rFonts w:hint="default"/>
                <w:color w:val="auto"/>
                <w:sz w:val="22"/>
                <w:szCs w:val="22"/>
                <w:lang w:val="es-MX"/>
              </w:rPr>
            </w:pPr>
            <w:r>
              <w:rPr>
                <w:rFonts w:hint="default"/>
                <w:sz w:val="22"/>
                <w:szCs w:val="22"/>
                <w:lang w:val="es-MX"/>
              </w:rPr>
              <w:t>Teniendo las respuestas logramos modificar cosas de la aplicación que no teniamos comtempladas como brindar la seguridad a las mujeres a la hora de subirse a un carro con un dezconocido y que medidas tomar.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Retroalimentación</w:t>
            </w:r>
          </w:p>
        </w:tc>
        <w:tc>
          <w:tcPr>
            <w:tcW w:w="8915" w:type="dxa"/>
            <w:vAlign w:val="center"/>
          </w:tcPr>
          <w:p>
            <w:pPr>
              <w:rPr>
                <w:rFonts w:hint="default"/>
                <w:color w:val="auto"/>
                <w:sz w:val="22"/>
                <w:szCs w:val="22"/>
                <w:lang w:val="es-MX"/>
              </w:rPr>
            </w:pPr>
            <w:r>
              <w:rPr>
                <w:rFonts w:hint="default"/>
                <w:color w:val="auto"/>
                <w:sz w:val="22"/>
                <w:szCs w:val="22"/>
                <w:lang w:val="es-MX"/>
              </w:rPr>
              <w:t>Teniendo la información valiosa la anexamos al reporte ya que nos parecio muy importante como evidencia de la encuesta considrando que las respuestas nos fueron de gran ayuda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Logo de Raite App</w:t>
            </w:r>
          </w:p>
        </w:tc>
        <w:tc>
          <w:tcPr>
            <w:tcW w:w="8915" w:type="dxa"/>
            <w:vAlign w:val="center"/>
          </w:tcPr>
          <w:p>
            <w:pPr>
              <w:rPr>
                <w:rFonts w:hint="default"/>
                <w:sz w:val="22"/>
                <w:szCs w:val="22"/>
                <w:lang w:val="es-MX"/>
              </w:rPr>
            </w:pPr>
            <w:r>
              <w:rPr>
                <w:rFonts w:hint="default"/>
                <w:sz w:val="22"/>
                <w:szCs w:val="22"/>
                <w:lang w:val="es-MX"/>
              </w:rPr>
              <w:t>Al final el compañero Marco Antonio Prado Garcia presento el logo final que usaremos para presentar la App e la exposición de la segunda parcial, todo el equipo voto estar de acuerdo con el logo.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 nuevos</w:t>
            </w:r>
          </w:p>
        </w:tc>
        <w:tc>
          <w:tcPr>
            <w:tcW w:w="8915" w:type="dxa"/>
            <w:vAlign w:val="center"/>
          </w:tcPr>
          <w:p>
            <w:pPr>
              <w:rPr>
                <w:rFonts w:hint="default"/>
                <w:sz w:val="22"/>
                <w:szCs w:val="22"/>
                <w:lang w:val="es-MX"/>
              </w:rPr>
            </w:pPr>
            <w:r>
              <w:rPr>
                <w:rFonts w:hint="default"/>
                <w:sz w:val="22"/>
                <w:szCs w:val="22"/>
                <w:lang w:val="es-MX"/>
              </w:rPr>
              <w:t>Se acordo avanzar en el reporte, la compañera Brenda Lourdes plasmo su idea de entregar el funcionamiento de la app en la siguiente reunión.</w:t>
            </w:r>
            <w:bookmarkStart w:id="0" w:name="_GoBack"/>
            <w:bookmarkEnd w:id="0"/>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Anexos</w:t>
            </w:r>
          </w:p>
        </w:tc>
      </w:tr>
    </w:tbl>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#5</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RESPUESTAS DE LA ENCUESTA DE BRENDA LOURDES GONZÁLEZ DE LEÓN</w:t>
      </w:r>
    </w:p>
    <w:p/>
    <w:p>
      <w:pPr>
        <w:pStyle w:val="2"/>
        <w:jc w:val="both"/>
        <w:rPr>
          <w:rFonts w:ascii="Arial" w:hAnsi="Arial" w:cs="Arial"/>
          <w:b/>
          <w:bCs/>
          <w:i/>
          <w:iCs/>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R1=Me parece muy bien y más si el servicio es de puros estudiantes, o sea, te da más confianza y hace que los chavos reciban un pequeño ingreso extra, está muy bien, yo si la usaría, en las mañanas hay veces que utilizo el taxi pero es muy difícil de encontrar y cobran muy caro.</w:t>
      </w:r>
    </w:p>
    <w:p>
      <w:pPr>
        <w:rPr>
          <w:rFonts w:hint="default" w:ascii="Times New Roman" w:hAnsi="Times New Roman" w:cs="Times New Roman"/>
          <w:sz w:val="22"/>
          <w:szCs w:val="22"/>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R2=Es verdad que ahorita muchas mujeres se sienten en confianza con otras, pero a mí eso no me asegura anda, estaría bien que fuera así, pero que, aun así, estaría bien que existieran más filtros de seguridad, lo que les hacen falta a las apps es la fiabilidad que proporcionan a la gente, o sea la confianza, ¿Qué me asegura que voy a llegar a mi destino segura? Estaría chido que cuando inicies tu vieja se mande tu ubicación en tiempo real a tus contactos de emergencia, que cuando metas tus datos a la app, sean completos porque en este tipo de apps solo te piden el nombre, la foto y ya, que se enlazara a tu fb o algo así, también que te mande las placas del que maneja porque solo una app hace eso.</w:t>
      </w:r>
    </w:p>
    <w:p>
      <w:pPr>
        <w:rPr>
          <w:rFonts w:hint="default" w:ascii="Times New Roman" w:hAnsi="Times New Roman" w:cs="Times New Roman"/>
          <w:sz w:val="22"/>
          <w:szCs w:val="22"/>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R3=Creo que es una buena idea que se sigan implementando estas aplicaciones porque según yo, esas aplicaciones aun no llegan a Manzanillo, por ejemplo, en Guadalajara si es necesario que esta posibilidad llegue a más partes del país y tomar estas medidas para la seguridad de las mujeres; considero que dadas las circunstancias en las que nos encontramos actualmente la verdad es que sí lo amerita y así como convino aplicar el separatismo de género en transporte público también se deben de aplicar estas medidas en el transporte privado.</w:t>
      </w:r>
    </w:p>
    <w:p>
      <w:pPr>
        <w:rPr>
          <w:rFonts w:hint="default" w:ascii="Times New Roman" w:hAnsi="Times New Roman" w:cs="Times New Roman"/>
          <w:sz w:val="22"/>
          <w:szCs w:val="22"/>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R4=Está muy bien el concepto, yo si lo usaría, me ahorraría bastante tiempo y aparte estaría bien que al ser estudiantes, también haya una opción como para usarlo en las noches cuando haya alguna fiesta pues los que vamos más a fiestas solemos ser estudiantes y a veces no tenemos ni con quien irnos aparte que suele ser muy peligroso por las noches.</w:t>
      </w:r>
    </w:p>
    <w:p>
      <w:pPr>
        <w:rPr>
          <w:rFonts w:hint="default" w:ascii="Times New Roman" w:hAnsi="Times New Roman" w:cs="Times New Roman"/>
          <w:sz w:val="22"/>
          <w:szCs w:val="22"/>
          <w:lang w:val="es-MX"/>
        </w:rPr>
      </w:pPr>
    </w:p>
    <w:p>
      <w:pPr>
        <w:rPr>
          <w:rFonts w:hint="default" w:ascii="Times New Roman" w:hAnsi="Times New Roman" w:cs="Times New Roman"/>
          <w:sz w:val="22"/>
          <w:szCs w:val="22"/>
          <w:lang w:val="es-MX"/>
        </w:rPr>
      </w:pPr>
      <w:r>
        <w:rPr>
          <w:rFonts w:hint="default" w:ascii="Times New Roman" w:hAnsi="Times New Roman" w:cs="Times New Roman"/>
          <w:sz w:val="22"/>
          <w:szCs w:val="22"/>
          <w:lang w:val="es-MX"/>
        </w:rPr>
        <w:t>R5=Me gusta mucho la idea, pero siento que casi no hay chavos que usen carro en Manzanillo para ir a la escuela, entonces estaría mejor si la app la expanden también a Colima.</w:t>
      </w:r>
    </w:p>
    <w:p>
      <w:pPr>
        <w:jc w:val="both"/>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#6</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RESPUESTAS DE LA ENCUESTA DE MARCO ANTONIO PRADO GARCIA</w:t>
      </w: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R1=Yo no utilizaría la aplicación, pues yo desconfío mucho de este tipo de alternativas, porque a pesar de compartir el auto con una mujer desconocida, sentiría demasiada desconfianza y, aun así, compartir el auto con alguien que sea un conocido de vista, también me sentiría en desconfianza.</w:t>
      </w:r>
    </w:p>
    <w:p>
      <w:pPr>
        <w:jc w:val="both"/>
        <w:rPr>
          <w:rFonts w:hint="default" w:ascii="Times New Roman" w:hAnsi="Times New Roman" w:cs="Times New Roman"/>
          <w:sz w:val="22"/>
          <w:szCs w:val="22"/>
          <w:lang w:val="es-MX"/>
        </w:rPr>
      </w:pP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R2=Si es solo para mujeres y con conductores que sean mujeres, si lo usaría. Aunque en Manzanillo no veo que exista tanta inseguridad como en ciudades grandes, el solo hecho de viajar con un extraño es impensable para muchas mujeres, además, si la información es como otras plataformas como Uber, en donde puedes conocer la información de los conductores, da un plus de seguridad.</w:t>
      </w:r>
    </w:p>
    <w:p>
      <w:pPr>
        <w:jc w:val="both"/>
        <w:rPr>
          <w:rFonts w:hint="default" w:ascii="Times New Roman" w:hAnsi="Times New Roman" w:cs="Times New Roman"/>
          <w:sz w:val="22"/>
          <w:szCs w:val="22"/>
          <w:lang w:val="es-MX"/>
        </w:rPr>
      </w:pP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R3=Yo personalmente sola, no lo usaría porque sería como un carro compartido, que, si alguien va a la misma dirección que yo, me dé raite pero quien aunque sean mujeres quien me asegura que sí es seguro, pero si voy con alguien más en el transporte que también vaya de raite, pues igual y si lo usaría.</w:t>
      </w:r>
    </w:p>
    <w:p>
      <w:pPr>
        <w:jc w:val="both"/>
        <w:rPr>
          <w:rFonts w:hint="default" w:ascii="Times New Roman" w:hAnsi="Times New Roman" w:cs="Times New Roman"/>
          <w:sz w:val="22"/>
          <w:szCs w:val="22"/>
          <w:lang w:val="es-MX"/>
        </w:rPr>
      </w:pP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R4=Si la usaría, porque para ser sincera, cuando yo vengo en chofer pro, siempre llevo unas tijeras por cualquier cosa, siento que en Manzanillo un carro manejado por una mujer le daría mucha confianza a las niñas. Además, que también se debería tener en cuenta que el precio no sea tan elevado, porque si se enfocaran solo en estudiantes, debe de ser económico.</w:t>
      </w:r>
    </w:p>
    <w:p>
      <w:pPr>
        <w:jc w:val="both"/>
        <w:rPr>
          <w:rFonts w:hint="default" w:ascii="Times New Roman" w:hAnsi="Times New Roman" w:cs="Times New Roman"/>
          <w:sz w:val="22"/>
          <w:szCs w:val="22"/>
          <w:lang w:val="es-MX"/>
        </w:rPr>
      </w:pPr>
    </w:p>
    <w:p>
      <w:pPr>
        <w:jc w:val="both"/>
        <w:rPr>
          <w:rFonts w:hint="default" w:ascii="Times New Roman" w:hAnsi="Times New Roman" w:cs="Times New Roman"/>
          <w:sz w:val="22"/>
          <w:szCs w:val="22"/>
          <w:lang w:val="es-MX"/>
        </w:rPr>
      </w:pPr>
      <w:r>
        <w:rPr>
          <w:rFonts w:hint="default" w:ascii="Times New Roman" w:hAnsi="Times New Roman" w:cs="Times New Roman"/>
          <w:sz w:val="22"/>
          <w:szCs w:val="22"/>
          <w:lang w:val="es-MX"/>
        </w:rPr>
        <w:t>R5=Siento que una aplicación exclusiva para mujeres podría ser muy útil para mitigar el miedo que se siente generalmente al abordar un automóvil particular, sin embargo, no por el hecho de que sea una mujer quien maneja se elimina por completo la inseguridad de que algo pudiera pasar. Creo que es una muy buena estrategia, pero será necesario regular quienes utilizan la app, tanto de conductores como de usuarios, para así evitar el riesgo que algún hombre la utilice. Se necesitarán muchos filtros de seguridad. En conclusión, la idea me parece brillante, y nada descabellada, sin embargo, hace falta pulir un poco más los ideales de cómo la mantendrán segura tanto para el conductor como para el usuario.</w:t>
      </w:r>
    </w:p>
    <w:p>
      <w:pPr>
        <w:jc w:val="both"/>
      </w:pPr>
    </w:p>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#7</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LOGO DE LA APLICACIÓN</w:t>
      </w:r>
    </w:p>
    <w:p/>
    <w:p>
      <w:r>
        <w:drawing>
          <wp:inline distT="0" distB="0" distL="114300" distR="114300">
            <wp:extent cx="5787390" cy="2532380"/>
            <wp:effectExtent l="28575" t="28575" r="32385" b="29845"/>
            <wp:docPr id="7" name="Imagen 6" descr="Imagen que contiene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magen que contiene señal, dibujo&#10;&#10;Descripción generada automáticament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87390" cy="2532380"/>
                    </a:xfrm>
                    <a:prstGeom prst="rect">
                      <a:avLst/>
                    </a:prstGeom>
                    <a:ln w="28575">
                      <a:solidFill>
                        <a:schemeClr val="bg2">
                          <a:lumMod val="25000"/>
                        </a:schemeClr>
                      </a:solidFill>
                    </a:ln>
                  </pic:spPr>
                </pic:pic>
              </a:graphicData>
            </a:graphic>
          </wp:inline>
        </w:drawing>
      </w:r>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sectPr>
      <w:headerReference r:id="rId3" w:type="default"/>
      <w:pgSz w:w="12240" w:h="15840"/>
      <w:pgMar w:top="1134" w:right="567"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9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9" w:hRule="atLeast"/>
      </w:trPr>
      <w:tc>
        <w:tcPr>
          <w:tcW w:w="1696" w:type="dxa"/>
          <w:vAlign w:val="center"/>
        </w:tcPr>
        <w:p>
          <w:pPr>
            <w:pStyle w:val="4"/>
            <w:jc w:val="center"/>
          </w:pPr>
          <w:r>
            <w:rPr>
              <w:color w:val="A6A6A6" w:themeColor="background1" w:themeShade="A6"/>
            </w:rPr>
            <w:drawing>
              <wp:inline distT="0" distB="0" distL="0" distR="0">
                <wp:extent cx="644525" cy="542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0700" cy="547815"/>
                        </a:xfrm>
                        <a:prstGeom prst="rect">
                          <a:avLst/>
                        </a:prstGeom>
                        <a:noFill/>
                        <a:ln>
                          <a:noFill/>
                        </a:ln>
                      </pic:spPr>
                    </pic:pic>
                  </a:graphicData>
                </a:graphic>
              </wp:inline>
            </w:drawing>
          </w:r>
        </w:p>
      </w:tc>
      <w:tc>
        <w:tcPr>
          <w:tcW w:w="9116" w:type="dxa"/>
          <w:vAlign w:val="center"/>
        </w:tcPr>
        <w:p>
          <w:pPr>
            <w:pStyle w:val="4"/>
            <w:rPr>
              <w:rFonts w:hint="default" w:ascii="Times New Roman" w:hAnsi="Times New Roman" w:cs="Times New Roman"/>
              <w:sz w:val="28"/>
              <w:szCs w:val="28"/>
              <w:lang w:val="es-MX"/>
            </w:rPr>
          </w:pPr>
          <w:r>
            <w:rPr>
              <w:rFonts w:hint="default" w:ascii="Times New Roman" w:hAnsi="Times New Roman" w:cs="Times New Roman"/>
              <w:color w:val="auto"/>
              <w:sz w:val="28"/>
              <w:szCs w:val="28"/>
              <w:lang w:val="es-MX"/>
            </w:rPr>
            <w:t>Innovative Creative Solutions</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714B"/>
    <w:multiLevelType w:val="multilevel"/>
    <w:tmpl w:val="779C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A2"/>
    <w:rsid w:val="00001F0B"/>
    <w:rsid w:val="00013E9D"/>
    <w:rsid w:val="000200E4"/>
    <w:rsid w:val="0003674F"/>
    <w:rsid w:val="000C50C7"/>
    <w:rsid w:val="000D022C"/>
    <w:rsid w:val="000D59B8"/>
    <w:rsid w:val="000E0D61"/>
    <w:rsid w:val="000F075B"/>
    <w:rsid w:val="0016755D"/>
    <w:rsid w:val="001B386A"/>
    <w:rsid w:val="001D7F87"/>
    <w:rsid w:val="001E5472"/>
    <w:rsid w:val="001F0394"/>
    <w:rsid w:val="00225CD8"/>
    <w:rsid w:val="002C0E6C"/>
    <w:rsid w:val="004002B4"/>
    <w:rsid w:val="00407F43"/>
    <w:rsid w:val="00435E2F"/>
    <w:rsid w:val="004C350D"/>
    <w:rsid w:val="004C7AAF"/>
    <w:rsid w:val="00524D67"/>
    <w:rsid w:val="00580720"/>
    <w:rsid w:val="005D5D62"/>
    <w:rsid w:val="005E7FE6"/>
    <w:rsid w:val="005F15DE"/>
    <w:rsid w:val="005F50D0"/>
    <w:rsid w:val="006039C2"/>
    <w:rsid w:val="006A2AB5"/>
    <w:rsid w:val="006E14A8"/>
    <w:rsid w:val="007034EF"/>
    <w:rsid w:val="00703A4A"/>
    <w:rsid w:val="00732BFE"/>
    <w:rsid w:val="007F24CD"/>
    <w:rsid w:val="00811E19"/>
    <w:rsid w:val="00833FDC"/>
    <w:rsid w:val="00861C6B"/>
    <w:rsid w:val="00864772"/>
    <w:rsid w:val="00896AFA"/>
    <w:rsid w:val="008974C7"/>
    <w:rsid w:val="008A0263"/>
    <w:rsid w:val="0090612A"/>
    <w:rsid w:val="00917697"/>
    <w:rsid w:val="00931E62"/>
    <w:rsid w:val="00A130AF"/>
    <w:rsid w:val="00A64A13"/>
    <w:rsid w:val="00AB02A2"/>
    <w:rsid w:val="00AB2156"/>
    <w:rsid w:val="00AB7252"/>
    <w:rsid w:val="00AD6544"/>
    <w:rsid w:val="00B2302E"/>
    <w:rsid w:val="00C73E80"/>
    <w:rsid w:val="00C742D3"/>
    <w:rsid w:val="00C86133"/>
    <w:rsid w:val="00C925AE"/>
    <w:rsid w:val="00D140DF"/>
    <w:rsid w:val="00D43B4B"/>
    <w:rsid w:val="00D47754"/>
    <w:rsid w:val="00D61D54"/>
    <w:rsid w:val="00D8077C"/>
    <w:rsid w:val="00D875D8"/>
    <w:rsid w:val="00E11727"/>
    <w:rsid w:val="00E61229"/>
    <w:rsid w:val="00E70013"/>
    <w:rsid w:val="00ED1F67"/>
    <w:rsid w:val="00F13C42"/>
    <w:rsid w:val="00F232AE"/>
    <w:rsid w:val="00F36938"/>
    <w:rsid w:val="00FF7924"/>
    <w:rsid w:val="059B4353"/>
    <w:rsid w:val="09F93C08"/>
    <w:rsid w:val="0C363D92"/>
    <w:rsid w:val="4B39760E"/>
    <w:rsid w:val="51747C0D"/>
    <w:rsid w:val="74613A7E"/>
    <w:rsid w:val="79AE20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MX"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ind w:left="320"/>
    </w:pPr>
  </w:style>
  <w:style w:type="paragraph" w:styleId="3">
    <w:name w:val="footer"/>
    <w:basedOn w:val="1"/>
    <w:link w:val="9"/>
    <w:unhideWhenUsed/>
    <w:qFormat/>
    <w:uiPriority w:val="99"/>
    <w:pPr>
      <w:tabs>
        <w:tab w:val="center" w:pos="4419"/>
        <w:tab w:val="right" w:pos="8838"/>
      </w:tabs>
    </w:pPr>
  </w:style>
  <w:style w:type="paragraph" w:styleId="4">
    <w:name w:val="header"/>
    <w:basedOn w:val="1"/>
    <w:link w:val="8"/>
    <w:unhideWhenUsed/>
    <w:qFormat/>
    <w:uiPriority w:val="99"/>
    <w:pPr>
      <w:tabs>
        <w:tab w:val="center" w:pos="4419"/>
        <w:tab w:val="right" w:pos="8838"/>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Encabezado Car"/>
    <w:basedOn w:val="5"/>
    <w:link w:val="4"/>
    <w:qFormat/>
    <w:uiPriority w:val="99"/>
  </w:style>
  <w:style w:type="character" w:customStyle="1" w:styleId="9">
    <w:name w:val="Pie de página Car"/>
    <w:basedOn w:val="5"/>
    <w:link w:val="3"/>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271</Words>
  <Characters>1373</Characters>
  <Lines>11</Lines>
  <Paragraphs>3</Paragraphs>
  <TotalTime>2</TotalTime>
  <ScaleCrop>false</ScaleCrop>
  <LinksUpToDate>false</LinksUpToDate>
  <CharactersWithSpaces>1563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2019-07-05T13:46:00Z</dcterms:created>
  <dc:creator>Enrique Linares</dc:creator>
  <cp:lastModifiedBy>wick</cp:lastModifiedBy>
  <cp:lastPrinted>2019-07-06T16:39:00Z</cp:lastPrinted>
  <dcterms:modified xsi:type="dcterms:W3CDTF">2020-03-06T06:21:29Z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