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861" w:rsidRDefault="009265B7">
      <w:pPr>
        <w:rPr>
          <w:rFonts w:ascii="Arial" w:hAnsi="Arial" w:cs="Arial"/>
          <w:b/>
          <w:color w:val="FF0000"/>
          <w:sz w:val="36"/>
          <w:szCs w:val="36"/>
        </w:rPr>
      </w:pPr>
      <w:r w:rsidRPr="009265B7">
        <w:rPr>
          <w:rFonts w:ascii="Arial" w:hAnsi="Arial" w:cs="Arial"/>
          <w:b/>
          <w:color w:val="FF0000"/>
          <w:sz w:val="36"/>
          <w:szCs w:val="36"/>
        </w:rPr>
        <w:t>SECCIÓN 11</w:t>
      </w:r>
    </w:p>
    <w:p w:rsidR="009265B7" w:rsidRDefault="009265B7">
      <w:pPr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t xml:space="preserve">CONSTRUCTORES EN JAVA </w:t>
      </w:r>
    </w:p>
    <w:p w:rsidR="009265B7" w:rsidRDefault="009265B7">
      <w:pPr>
        <w:rPr>
          <w:rFonts w:ascii="Arial" w:hAnsi="Arial" w:cs="Arial"/>
          <w:b/>
          <w:color w:val="FF0000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70A52DC6" wp14:editId="314377AC">
            <wp:extent cx="5739298" cy="27090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08" t="12755" r="7806" b="14160"/>
                    <a:stretch/>
                  </pic:blipFill>
                  <pic:spPr bwMode="auto">
                    <a:xfrm>
                      <a:off x="0" y="0"/>
                      <a:ext cx="5747504" cy="271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 xml:space="preserve">Los </w:t>
      </w:r>
      <w:r w:rsidRPr="009265B7">
        <w:rPr>
          <w:rFonts w:ascii="Arial" w:hAnsi="Arial" w:cs="Arial"/>
          <w:sz w:val="24"/>
          <w:szCs w:val="24"/>
        </w:rPr>
        <w:t>constructores,</w:t>
      </w:r>
      <w:r w:rsidRPr="009265B7">
        <w:rPr>
          <w:rFonts w:ascii="Arial" w:hAnsi="Arial" w:cs="Arial"/>
          <w:sz w:val="24"/>
          <w:szCs w:val="24"/>
        </w:rPr>
        <w:t xml:space="preserve"> aunque son muy similares a los métodos, tienen ciertas diferencias y características, tales como: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>• Estos métodos sólo se puede ejecutar al momento de la creación de un objeto, no es posible utilizarlos después.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>• No devuelven ningún valor.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>• El nombre del constructor es idéntico al nombre de la clase, así es como podemos identificar si una clase tiene constructores</w:t>
      </w:r>
      <w:r w:rsidRPr="009265B7">
        <w:rPr>
          <w:rFonts w:ascii="Arial" w:hAnsi="Arial" w:cs="Arial"/>
          <w:sz w:val="24"/>
          <w:szCs w:val="24"/>
        </w:rPr>
        <w:t xml:space="preserve"> </w:t>
      </w:r>
      <w:r w:rsidRPr="009265B7">
        <w:rPr>
          <w:rFonts w:ascii="Arial" w:hAnsi="Arial" w:cs="Arial"/>
          <w:sz w:val="24"/>
          <w:szCs w:val="24"/>
        </w:rPr>
        <w:t>(siempre respetando las mayúsculas y minúsculas)</w:t>
      </w:r>
      <w:r w:rsidRPr="009265B7">
        <w:rPr>
          <w:rFonts w:ascii="Arial" w:hAnsi="Arial" w:cs="Arial"/>
          <w:sz w:val="24"/>
          <w:szCs w:val="24"/>
        </w:rPr>
        <w:t>.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>• Por defecto en Java, se crea un constructor sin argumentos, conocido como constructor vacío</w:t>
      </w:r>
      <w:r w:rsidRPr="009265B7">
        <w:rPr>
          <w:rFonts w:ascii="Arial" w:hAnsi="Arial" w:cs="Arial"/>
          <w:sz w:val="24"/>
          <w:szCs w:val="24"/>
        </w:rPr>
        <w:t xml:space="preserve">. Este constructor lo agrega en </w:t>
      </w:r>
      <w:r w:rsidRPr="009265B7">
        <w:rPr>
          <w:rFonts w:ascii="Arial" w:hAnsi="Arial" w:cs="Arial"/>
          <w:sz w:val="24"/>
          <w:szCs w:val="24"/>
        </w:rPr>
        <w:t xml:space="preserve">automático el compilador de Java a nuestra clase, sin </w:t>
      </w:r>
      <w:proofErr w:type="gramStart"/>
      <w:r w:rsidRPr="009265B7">
        <w:rPr>
          <w:rFonts w:ascii="Arial" w:hAnsi="Arial" w:cs="Arial"/>
          <w:sz w:val="24"/>
          <w:szCs w:val="24"/>
        </w:rPr>
        <w:t>embargo</w:t>
      </w:r>
      <w:proofErr w:type="gramEnd"/>
      <w:r w:rsidRPr="009265B7">
        <w:rPr>
          <w:rFonts w:ascii="Arial" w:hAnsi="Arial" w:cs="Arial"/>
          <w:sz w:val="24"/>
          <w:szCs w:val="24"/>
        </w:rPr>
        <w:t xml:space="preserve"> si nosotros definimos un cons</w:t>
      </w:r>
      <w:r w:rsidRPr="009265B7">
        <w:rPr>
          <w:rFonts w:ascii="Arial" w:hAnsi="Arial" w:cs="Arial"/>
          <w:sz w:val="24"/>
          <w:szCs w:val="24"/>
        </w:rPr>
        <w:t xml:space="preserve">tructor distinto al constructor </w:t>
      </w:r>
      <w:r w:rsidRPr="009265B7">
        <w:rPr>
          <w:rFonts w:ascii="Arial" w:hAnsi="Arial" w:cs="Arial"/>
          <w:sz w:val="24"/>
          <w:szCs w:val="24"/>
        </w:rPr>
        <w:t>vacío, es decir, con argumentos, entonces Java ya no agrega el constructor vacío y es nue</w:t>
      </w:r>
      <w:r w:rsidRPr="009265B7">
        <w:rPr>
          <w:rFonts w:ascii="Arial" w:hAnsi="Arial" w:cs="Arial"/>
          <w:sz w:val="24"/>
          <w:szCs w:val="24"/>
        </w:rPr>
        <w:t xml:space="preserve">stra responsabilidad agregar el </w:t>
      </w:r>
      <w:r w:rsidRPr="009265B7">
        <w:rPr>
          <w:rFonts w:ascii="Arial" w:hAnsi="Arial" w:cs="Arial"/>
          <w:sz w:val="24"/>
          <w:szCs w:val="24"/>
        </w:rPr>
        <w:t xml:space="preserve">constructor </w:t>
      </w:r>
      <w:r w:rsidRPr="009265B7">
        <w:rPr>
          <w:rFonts w:ascii="Arial" w:hAnsi="Arial" w:cs="Arial"/>
          <w:sz w:val="24"/>
          <w:szCs w:val="24"/>
        </w:rPr>
        <w:t>vacío</w:t>
      </w:r>
      <w:r w:rsidRPr="009265B7">
        <w:rPr>
          <w:rFonts w:ascii="Arial" w:hAnsi="Arial" w:cs="Arial"/>
          <w:sz w:val="24"/>
          <w:szCs w:val="24"/>
        </w:rPr>
        <w:t xml:space="preserve"> a nuestra clase si fuera necesario.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 xml:space="preserve">• El constructor </w:t>
      </w:r>
      <w:r w:rsidRPr="009265B7">
        <w:rPr>
          <w:rFonts w:ascii="Arial" w:hAnsi="Arial" w:cs="Arial"/>
          <w:sz w:val="24"/>
          <w:szCs w:val="24"/>
        </w:rPr>
        <w:t>vacío</w:t>
      </w:r>
      <w:r w:rsidRPr="009265B7">
        <w:rPr>
          <w:rFonts w:ascii="Arial" w:hAnsi="Arial" w:cs="Arial"/>
          <w:sz w:val="24"/>
          <w:szCs w:val="24"/>
        </w:rPr>
        <w:t xml:space="preserve"> es necesario para crear un objeto, recordemos la sintaxis básica general para crear un objeto.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 xml:space="preserve">• </w:t>
      </w:r>
      <w:proofErr w:type="spellStart"/>
      <w:r w:rsidRPr="009265B7">
        <w:rPr>
          <w:rFonts w:ascii="Arial" w:hAnsi="Arial" w:cs="Arial"/>
          <w:sz w:val="24"/>
          <w:szCs w:val="24"/>
        </w:rPr>
        <w:t>TipoClase</w:t>
      </w:r>
      <w:proofErr w:type="spellEnd"/>
      <w:r w:rsidRPr="009265B7">
        <w:rPr>
          <w:rFonts w:ascii="Arial" w:hAnsi="Arial" w:cs="Arial"/>
          <w:sz w:val="24"/>
          <w:szCs w:val="24"/>
        </w:rPr>
        <w:t xml:space="preserve"> objeto = new </w:t>
      </w:r>
      <w:proofErr w:type="spellStart"/>
      <w:proofErr w:type="gramStart"/>
      <w:r w:rsidRPr="009265B7">
        <w:rPr>
          <w:rFonts w:ascii="Arial" w:hAnsi="Arial" w:cs="Arial"/>
          <w:sz w:val="24"/>
          <w:szCs w:val="24"/>
        </w:rPr>
        <w:t>TipoClase</w:t>
      </w:r>
      <w:proofErr w:type="spellEnd"/>
      <w:r w:rsidRPr="009265B7">
        <w:rPr>
          <w:rFonts w:ascii="Arial" w:hAnsi="Arial" w:cs="Arial"/>
          <w:sz w:val="24"/>
          <w:szCs w:val="24"/>
        </w:rPr>
        <w:t>( )</w:t>
      </w:r>
      <w:proofErr w:type="gramEnd"/>
      <w:r w:rsidRPr="009265B7">
        <w:rPr>
          <w:rFonts w:ascii="Arial" w:hAnsi="Arial" w:cs="Arial"/>
          <w:sz w:val="24"/>
          <w:szCs w:val="24"/>
        </w:rPr>
        <w:t>;</w:t>
      </w: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65B7" w:rsidRPr="009265B7" w:rsidRDefault="009265B7" w:rsidP="009265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265B7">
        <w:rPr>
          <w:rFonts w:ascii="Arial" w:hAnsi="Arial" w:cs="Arial"/>
          <w:sz w:val="24"/>
          <w:szCs w:val="24"/>
        </w:rPr>
        <w:t>• Si observamos al final de la línea de código estamos abriend</w:t>
      </w:r>
      <w:r w:rsidRPr="009265B7">
        <w:rPr>
          <w:rFonts w:ascii="Arial" w:hAnsi="Arial" w:cs="Arial"/>
          <w:sz w:val="24"/>
          <w:szCs w:val="24"/>
        </w:rPr>
        <w:t xml:space="preserve">o y cerrando paréntesis, ese es </w:t>
      </w:r>
      <w:r w:rsidRPr="009265B7">
        <w:rPr>
          <w:rFonts w:ascii="Arial" w:hAnsi="Arial" w:cs="Arial"/>
          <w:sz w:val="24"/>
          <w:szCs w:val="24"/>
        </w:rPr>
        <w:t>pr</w:t>
      </w:r>
      <w:r w:rsidRPr="009265B7">
        <w:rPr>
          <w:rFonts w:ascii="Arial" w:hAnsi="Arial" w:cs="Arial"/>
          <w:sz w:val="24"/>
          <w:szCs w:val="24"/>
        </w:rPr>
        <w:t xml:space="preserve">ecisamente el constructor vacío </w:t>
      </w:r>
      <w:r w:rsidRPr="009265B7">
        <w:rPr>
          <w:rFonts w:ascii="Arial" w:hAnsi="Arial" w:cs="Arial"/>
          <w:sz w:val="24"/>
          <w:szCs w:val="24"/>
        </w:rPr>
        <w:t>que el compilador agregó p</w:t>
      </w:r>
      <w:r w:rsidRPr="009265B7">
        <w:rPr>
          <w:rFonts w:ascii="Arial" w:hAnsi="Arial" w:cs="Arial"/>
          <w:sz w:val="24"/>
          <w:szCs w:val="24"/>
        </w:rPr>
        <w:t xml:space="preserve">or </w:t>
      </w:r>
      <w:r w:rsidRPr="009265B7">
        <w:rPr>
          <w:rFonts w:ascii="Arial" w:hAnsi="Arial" w:cs="Arial"/>
          <w:sz w:val="24"/>
          <w:szCs w:val="24"/>
        </w:rPr>
        <w:lastRenderedPageBreak/>
        <w:t xml:space="preserve">nosotros siempre y cuando no </w:t>
      </w:r>
      <w:r w:rsidRPr="009265B7">
        <w:rPr>
          <w:rFonts w:ascii="Arial" w:hAnsi="Arial" w:cs="Arial"/>
          <w:sz w:val="24"/>
          <w:szCs w:val="24"/>
        </w:rPr>
        <w:t>agreguemos constructores c</w:t>
      </w:r>
      <w:r w:rsidRPr="009265B7">
        <w:rPr>
          <w:rFonts w:ascii="Arial" w:hAnsi="Arial" w:cs="Arial"/>
          <w:sz w:val="24"/>
          <w:szCs w:val="24"/>
        </w:rPr>
        <w:t xml:space="preserve">on otros argumentos. Por lo que </w:t>
      </w:r>
      <w:r w:rsidRPr="009265B7">
        <w:rPr>
          <w:rFonts w:ascii="Arial" w:hAnsi="Arial" w:cs="Arial"/>
          <w:sz w:val="24"/>
          <w:szCs w:val="24"/>
        </w:rPr>
        <w:t xml:space="preserve">ahora </w:t>
      </w:r>
      <w:r w:rsidRPr="009265B7">
        <w:rPr>
          <w:rFonts w:ascii="Arial" w:hAnsi="Arial" w:cs="Arial"/>
          <w:sz w:val="24"/>
          <w:szCs w:val="24"/>
        </w:rPr>
        <w:t xml:space="preserve">ya podemos entender que después </w:t>
      </w:r>
      <w:r w:rsidRPr="009265B7">
        <w:rPr>
          <w:rFonts w:ascii="Arial" w:hAnsi="Arial" w:cs="Arial"/>
          <w:sz w:val="24"/>
          <w:szCs w:val="24"/>
        </w:rPr>
        <w:t>de la palabra new realmente lo que estamos colocan</w:t>
      </w:r>
      <w:r w:rsidRPr="009265B7">
        <w:rPr>
          <w:rFonts w:ascii="Arial" w:hAnsi="Arial" w:cs="Arial"/>
          <w:sz w:val="24"/>
          <w:szCs w:val="24"/>
        </w:rPr>
        <w:t xml:space="preserve">do es el nombre del </w:t>
      </w:r>
      <w:proofErr w:type="gramStart"/>
      <w:r w:rsidRPr="009265B7">
        <w:rPr>
          <w:rFonts w:ascii="Arial" w:hAnsi="Arial" w:cs="Arial"/>
          <w:sz w:val="24"/>
          <w:szCs w:val="24"/>
        </w:rPr>
        <w:t xml:space="preserve">constructor  </w:t>
      </w:r>
      <w:r w:rsidRPr="009265B7">
        <w:rPr>
          <w:rFonts w:ascii="Arial" w:hAnsi="Arial" w:cs="Arial"/>
          <w:sz w:val="24"/>
          <w:szCs w:val="24"/>
        </w:rPr>
        <w:t>que</w:t>
      </w:r>
      <w:proofErr w:type="gramEnd"/>
      <w:r w:rsidRPr="009265B7">
        <w:rPr>
          <w:rFonts w:ascii="Arial" w:hAnsi="Arial" w:cs="Arial"/>
          <w:sz w:val="24"/>
          <w:szCs w:val="24"/>
        </w:rPr>
        <w:t xml:space="preserve"> deseamos llamar, pudiendo tener argumentos o no.</w:t>
      </w:r>
    </w:p>
    <w:sectPr w:rsidR="009265B7" w:rsidRPr="009265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5B7"/>
    <w:rsid w:val="009265B7"/>
    <w:rsid w:val="00AE3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33617"/>
  <w15:chartTrackingRefBased/>
  <w15:docId w15:val="{5ABFA730-02D5-466E-8AE2-0C516712B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227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1</cp:revision>
  <dcterms:created xsi:type="dcterms:W3CDTF">2019-06-11T21:31:00Z</dcterms:created>
  <dcterms:modified xsi:type="dcterms:W3CDTF">2019-06-11T21:46:00Z</dcterms:modified>
</cp:coreProperties>
</file>