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1E" w:rsidRPr="00DE15E5" w:rsidRDefault="00DE15E5">
      <w:pPr>
        <w:rPr>
          <w:rFonts w:ascii="Arial" w:hAnsi="Arial" w:cs="Arial"/>
          <w:b/>
          <w:color w:val="FF0000"/>
          <w:sz w:val="36"/>
          <w:szCs w:val="36"/>
        </w:rPr>
      </w:pPr>
      <w:r w:rsidRPr="00DE15E5">
        <w:rPr>
          <w:rFonts w:ascii="Arial" w:hAnsi="Arial" w:cs="Arial"/>
          <w:b/>
          <w:color w:val="FF0000"/>
          <w:sz w:val="36"/>
          <w:szCs w:val="36"/>
        </w:rPr>
        <w:t>SECCIÓN 13</w:t>
      </w:r>
    </w:p>
    <w:p w:rsidR="00DE15E5" w:rsidRDefault="00DE15E5">
      <w:pPr>
        <w:rPr>
          <w:rFonts w:ascii="Arial" w:hAnsi="Arial" w:cs="Arial"/>
          <w:b/>
          <w:color w:val="FF0000"/>
          <w:sz w:val="32"/>
          <w:szCs w:val="32"/>
        </w:rPr>
      </w:pPr>
      <w:r w:rsidRPr="00DE15E5">
        <w:rPr>
          <w:rFonts w:ascii="Arial" w:hAnsi="Arial" w:cs="Arial"/>
          <w:b/>
          <w:color w:val="FF0000"/>
          <w:sz w:val="32"/>
          <w:szCs w:val="32"/>
        </w:rPr>
        <w:t>MEMORIA STACK Y HEAP EN JAVA</w:t>
      </w:r>
    </w:p>
    <w:p w:rsidR="00DE15E5" w:rsidRDefault="00DE15E5" w:rsidP="00DE15E5">
      <w:pPr>
        <w:autoSpaceDE w:val="0"/>
        <w:autoSpaceDN w:val="0"/>
        <w:adjustRightInd w:val="0"/>
        <w:spacing w:after="0" w:line="240" w:lineRule="auto"/>
        <w:rPr>
          <w:rFonts w:ascii="TT15E6o00" w:hAnsi="TT15E6o00" w:cs="TT15E6o00"/>
          <w:color w:val="7F7F7F"/>
          <w:sz w:val="23"/>
          <w:szCs w:val="23"/>
        </w:rPr>
      </w:pPr>
      <w:r>
        <w:rPr>
          <w:rFonts w:ascii="TT15E6o00" w:hAnsi="TT15E6o00" w:cs="TT15E6o00"/>
          <w:color w:val="7F7F7F"/>
          <w:sz w:val="23"/>
          <w:szCs w:val="23"/>
        </w:rPr>
        <w:t>Como en muchos lenguajes de programación, la memoria RAM (</w:t>
      </w:r>
      <w:proofErr w:type="spellStart"/>
      <w:r>
        <w:rPr>
          <w:rFonts w:ascii="TT15E6o00" w:hAnsi="TT15E6o00" w:cs="TT15E6o00"/>
          <w:color w:val="7F7F7F"/>
          <w:sz w:val="23"/>
          <w:szCs w:val="23"/>
        </w:rPr>
        <w:t>Random</w:t>
      </w:r>
      <w:proofErr w:type="spellEnd"/>
      <w:r>
        <w:rPr>
          <w:rFonts w:ascii="TT15E6o00" w:hAnsi="TT15E6o00" w:cs="TT15E6o00"/>
          <w:color w:val="7F7F7F"/>
          <w:sz w:val="23"/>
          <w:szCs w:val="23"/>
        </w:rPr>
        <w:t xml:space="preserve"> Access </w:t>
      </w:r>
      <w:proofErr w:type="spellStart"/>
      <w:r>
        <w:rPr>
          <w:rFonts w:ascii="TT15E6o00" w:hAnsi="TT15E6o00" w:cs="TT15E6o00"/>
          <w:color w:val="7F7F7F"/>
          <w:sz w:val="23"/>
          <w:szCs w:val="23"/>
        </w:rPr>
        <w:t>Memory</w:t>
      </w:r>
      <w:proofErr w:type="spellEnd"/>
      <w:r>
        <w:rPr>
          <w:rFonts w:ascii="TT15E6o00" w:hAnsi="TT15E6o00" w:cs="TT15E6o00"/>
          <w:color w:val="7F7F7F"/>
          <w:sz w:val="23"/>
          <w:szCs w:val="23"/>
        </w:rPr>
        <w:t xml:space="preserve">) se utiliza para </w:t>
      </w:r>
      <w:r>
        <w:rPr>
          <w:rFonts w:ascii="TT15E6o00" w:hAnsi="TT15E6o00" w:cs="TT15E6o00"/>
          <w:color w:val="7F7F7F"/>
          <w:sz w:val="23"/>
          <w:szCs w:val="23"/>
        </w:rPr>
        <w:t xml:space="preserve">almacenar la información de nuestro programa mientras éste se ejecuta. </w:t>
      </w:r>
      <w:r>
        <w:rPr>
          <w:rFonts w:ascii="TT15E6o00" w:hAnsi="TT15E6o00" w:cs="TT15E6o00"/>
          <w:color w:val="7F7F7F"/>
          <w:sz w:val="23"/>
          <w:szCs w:val="23"/>
        </w:rPr>
        <w:t xml:space="preserve">Java ejecuta un proceso, y a su vez internamente existen dos </w:t>
      </w:r>
      <w:r>
        <w:rPr>
          <w:rFonts w:ascii="TT15E6o00" w:hAnsi="TT15E6o00" w:cs="TT15E6o00"/>
          <w:color w:val="7F7F7F"/>
          <w:sz w:val="23"/>
          <w:szCs w:val="23"/>
        </w:rPr>
        <w:t>clasificaciones para al</w:t>
      </w:r>
      <w:r>
        <w:rPr>
          <w:rFonts w:ascii="TT15E6o00" w:hAnsi="TT15E6o00" w:cs="TT15E6o00"/>
          <w:color w:val="7F7F7F"/>
          <w:sz w:val="23"/>
          <w:szCs w:val="23"/>
        </w:rPr>
        <w:t xml:space="preserve">macenar los valores de nuestros programas, conocidos </w:t>
      </w:r>
      <w:r>
        <w:rPr>
          <w:rFonts w:ascii="TT15E6o00" w:hAnsi="TT15E6o00" w:cs="TT15E6o00"/>
          <w:color w:val="7F7F7F"/>
          <w:sz w:val="23"/>
          <w:szCs w:val="23"/>
        </w:rPr>
        <w:t xml:space="preserve">como memoria </w:t>
      </w:r>
      <w:proofErr w:type="spellStart"/>
      <w:r>
        <w:rPr>
          <w:rFonts w:ascii="TT15E6o00" w:hAnsi="TT15E6o00" w:cs="TT15E6o00"/>
          <w:color w:val="7F7F7F"/>
          <w:sz w:val="23"/>
          <w:szCs w:val="23"/>
        </w:rPr>
        <w:t>Stack</w:t>
      </w:r>
      <w:proofErr w:type="spellEnd"/>
      <w:r>
        <w:rPr>
          <w:rFonts w:ascii="TT15E6o00" w:hAnsi="TT15E6o00" w:cs="TT15E6o00"/>
          <w:color w:val="7F7F7F"/>
          <w:sz w:val="23"/>
          <w:szCs w:val="23"/>
        </w:rPr>
        <w:t xml:space="preserve"> y Memoria </w:t>
      </w:r>
      <w:proofErr w:type="spellStart"/>
      <w:r>
        <w:rPr>
          <w:rFonts w:ascii="TT15E6o00" w:hAnsi="TT15E6o00" w:cs="TT15E6o00"/>
          <w:color w:val="7F7F7F"/>
          <w:sz w:val="23"/>
          <w:szCs w:val="23"/>
        </w:rPr>
        <w:t>Heap</w:t>
      </w:r>
      <w:proofErr w:type="spellEnd"/>
      <w:r>
        <w:rPr>
          <w:rFonts w:ascii="TT15E6o00" w:hAnsi="TT15E6o00" w:cs="TT15E6o00"/>
          <w:color w:val="7F7F7F"/>
          <w:sz w:val="23"/>
          <w:szCs w:val="23"/>
        </w:rPr>
        <w:t>.</w:t>
      </w:r>
    </w:p>
    <w:p w:rsidR="00DE15E5" w:rsidRDefault="00DE15E5" w:rsidP="00DE15E5">
      <w:pPr>
        <w:rPr>
          <w:rFonts w:ascii="TT15E6o00" w:hAnsi="TT15E6o00" w:cs="TT15E6o00"/>
          <w:color w:val="7F7F7F"/>
          <w:sz w:val="23"/>
          <w:szCs w:val="23"/>
        </w:rPr>
      </w:pPr>
      <w:r>
        <w:rPr>
          <w:noProof/>
          <w:lang w:eastAsia="es-MX"/>
        </w:rPr>
        <w:drawing>
          <wp:inline distT="0" distB="0" distL="0" distR="0" wp14:anchorId="651C54E5" wp14:editId="0AF1C609">
            <wp:extent cx="5345820" cy="307757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36" t="12971" r="10732" b="1634"/>
                    <a:stretch/>
                  </pic:blipFill>
                  <pic:spPr bwMode="auto">
                    <a:xfrm>
                      <a:off x="0" y="0"/>
                      <a:ext cx="5354980" cy="308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5E5" w:rsidRDefault="00DE15E5" w:rsidP="00DE15E5">
      <w:pPr>
        <w:jc w:val="both"/>
        <w:rPr>
          <w:rFonts w:ascii="TT15E6o00" w:hAnsi="TT15E6o00" w:cs="TT15E6o00"/>
          <w:color w:val="7F7F7F"/>
          <w:sz w:val="23"/>
          <w:szCs w:val="23"/>
        </w:rPr>
      </w:pPr>
      <w:bookmarkStart w:id="0" w:name="_GoBack"/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 xml:space="preserve">La memoria </w:t>
      </w:r>
      <w:proofErr w:type="spellStart"/>
      <w:r w:rsidRPr="00DE15E5">
        <w:rPr>
          <w:rFonts w:ascii="Arial" w:hAnsi="Arial" w:cs="Arial"/>
          <w:sz w:val="24"/>
          <w:szCs w:val="24"/>
        </w:rPr>
        <w:t>Stack</w:t>
      </w:r>
      <w:proofErr w:type="spellEnd"/>
      <w:r w:rsidRPr="00DE15E5">
        <w:rPr>
          <w:rFonts w:ascii="Arial" w:hAnsi="Arial" w:cs="Arial"/>
          <w:sz w:val="24"/>
          <w:szCs w:val="24"/>
        </w:rPr>
        <w:t xml:space="preserve"> se utiliza para almacenar las variables locales y las lla</w:t>
      </w:r>
      <w:r w:rsidRPr="00DE15E5">
        <w:rPr>
          <w:rFonts w:ascii="Arial" w:hAnsi="Arial" w:cs="Arial"/>
          <w:sz w:val="24"/>
          <w:szCs w:val="24"/>
        </w:rPr>
        <w:t xml:space="preserve">madas de funciones en Java. Las </w:t>
      </w:r>
      <w:r w:rsidRPr="00DE15E5">
        <w:rPr>
          <w:rFonts w:ascii="Arial" w:hAnsi="Arial" w:cs="Arial"/>
          <w:sz w:val="24"/>
          <w:szCs w:val="24"/>
        </w:rPr>
        <w:t>variables almacenadas en este espacio de memoria normalmente t</w:t>
      </w:r>
      <w:r w:rsidRPr="00DE15E5">
        <w:rPr>
          <w:rFonts w:ascii="Arial" w:hAnsi="Arial" w:cs="Arial"/>
          <w:sz w:val="24"/>
          <w:szCs w:val="24"/>
        </w:rPr>
        <w:t xml:space="preserve">ienen un periodo de vida corto, </w:t>
      </w:r>
      <w:r w:rsidRPr="00DE15E5">
        <w:rPr>
          <w:rFonts w:ascii="Arial" w:hAnsi="Arial" w:cs="Arial"/>
          <w:sz w:val="24"/>
          <w:szCs w:val="24"/>
        </w:rPr>
        <w:t>únicamente mientras termina la función o método en el que se están ejecutando.</w:t>
      </w: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 xml:space="preserve">La memoria </w:t>
      </w:r>
      <w:proofErr w:type="spellStart"/>
      <w:r w:rsidRPr="00DE15E5">
        <w:rPr>
          <w:rFonts w:ascii="Arial" w:hAnsi="Arial" w:cs="Arial"/>
          <w:sz w:val="24"/>
          <w:szCs w:val="24"/>
        </w:rPr>
        <w:t>Heap</w:t>
      </w:r>
      <w:proofErr w:type="spellEnd"/>
      <w:r w:rsidRPr="00DE15E5">
        <w:rPr>
          <w:rFonts w:ascii="Arial" w:hAnsi="Arial" w:cs="Arial"/>
          <w:sz w:val="24"/>
          <w:szCs w:val="24"/>
        </w:rPr>
        <w:t xml:space="preserve"> se utiliza para almacenar los objetos Java, incluyendo sus atributo</w:t>
      </w:r>
      <w:r w:rsidRPr="00DE15E5">
        <w:rPr>
          <w:rFonts w:ascii="Arial" w:hAnsi="Arial" w:cs="Arial"/>
          <w:sz w:val="24"/>
          <w:szCs w:val="24"/>
        </w:rPr>
        <w:t xml:space="preserve">s. Los objetos </w:t>
      </w:r>
      <w:r w:rsidRPr="00DE15E5">
        <w:rPr>
          <w:rFonts w:ascii="Arial" w:hAnsi="Arial" w:cs="Arial"/>
          <w:sz w:val="24"/>
          <w:szCs w:val="24"/>
        </w:rPr>
        <w:t>almacenados en este espacio de memoria normalmente tienen un tiempo de duración más prolongado.</w:t>
      </w: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>En la</w:t>
      </w:r>
      <w:r w:rsidRPr="00DE15E5">
        <w:rPr>
          <w:rFonts w:ascii="Arial" w:hAnsi="Arial" w:cs="Arial"/>
          <w:sz w:val="24"/>
          <w:szCs w:val="24"/>
        </w:rPr>
        <w:t xml:space="preserve"> figura podemos observar que la </w:t>
      </w:r>
      <w:r w:rsidRPr="00DE15E5">
        <w:rPr>
          <w:rFonts w:ascii="Arial" w:hAnsi="Arial" w:cs="Arial"/>
          <w:sz w:val="24"/>
          <w:szCs w:val="24"/>
        </w:rPr>
        <w:t>referencia del objeto se representa por un valor hexadecimal (0x333), e</w:t>
      </w:r>
      <w:r w:rsidRPr="00DE15E5">
        <w:rPr>
          <w:rFonts w:ascii="Arial" w:hAnsi="Arial" w:cs="Arial"/>
          <w:sz w:val="24"/>
          <w:szCs w:val="24"/>
        </w:rPr>
        <w:t xml:space="preserve">l cual contiene la dirección de </w:t>
      </w:r>
      <w:r w:rsidRPr="00DE15E5">
        <w:rPr>
          <w:rFonts w:ascii="Arial" w:hAnsi="Arial" w:cs="Arial"/>
          <w:sz w:val="24"/>
          <w:szCs w:val="24"/>
        </w:rPr>
        <w:t>memoria donde está almacenado el objeto, y por lo tanto la variable local p1 almacena únicamente esta</w:t>
      </w:r>
    </w:p>
    <w:p w:rsidR="00DE15E5" w:rsidRPr="00DE15E5" w:rsidRDefault="00DE15E5" w:rsidP="00DE15E5">
      <w:pPr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>referencia de memoria.</w:t>
      </w: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 xml:space="preserve">De </w:t>
      </w:r>
      <w:r w:rsidRPr="00DE15E5">
        <w:rPr>
          <w:rFonts w:ascii="Arial" w:hAnsi="Arial" w:cs="Arial"/>
          <w:sz w:val="24"/>
          <w:szCs w:val="24"/>
        </w:rPr>
        <w:t>esta manera el recolector de basura (</w:t>
      </w:r>
      <w:proofErr w:type="spellStart"/>
      <w:r w:rsidRPr="00DE15E5">
        <w:rPr>
          <w:rFonts w:ascii="Arial" w:hAnsi="Arial" w:cs="Arial"/>
          <w:sz w:val="24"/>
          <w:szCs w:val="24"/>
        </w:rPr>
        <w:t>garbage</w:t>
      </w:r>
      <w:proofErr w:type="spellEnd"/>
      <w:r w:rsidRPr="00DE15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15E5">
        <w:rPr>
          <w:rFonts w:ascii="Arial" w:hAnsi="Arial" w:cs="Arial"/>
          <w:sz w:val="24"/>
          <w:szCs w:val="24"/>
        </w:rPr>
        <w:t>collector</w:t>
      </w:r>
      <w:proofErr w:type="spellEnd"/>
      <w:r w:rsidRPr="00DE15E5">
        <w:rPr>
          <w:rFonts w:ascii="Arial" w:hAnsi="Arial" w:cs="Arial"/>
          <w:sz w:val="24"/>
          <w:szCs w:val="24"/>
        </w:rPr>
        <w:t>) puede buscar aque</w:t>
      </w:r>
      <w:r w:rsidRPr="00DE15E5">
        <w:rPr>
          <w:rFonts w:ascii="Arial" w:hAnsi="Arial" w:cs="Arial"/>
          <w:sz w:val="24"/>
          <w:szCs w:val="24"/>
        </w:rPr>
        <w:t xml:space="preserve">llos objetos en la memoria </w:t>
      </w:r>
      <w:proofErr w:type="spellStart"/>
      <w:r w:rsidRPr="00DE15E5">
        <w:rPr>
          <w:rFonts w:ascii="Arial" w:hAnsi="Arial" w:cs="Arial"/>
          <w:sz w:val="24"/>
          <w:szCs w:val="24"/>
        </w:rPr>
        <w:t>heap</w:t>
      </w:r>
      <w:proofErr w:type="spellEnd"/>
      <w:r w:rsidRPr="00DE15E5">
        <w:rPr>
          <w:rFonts w:ascii="Arial" w:hAnsi="Arial" w:cs="Arial"/>
          <w:sz w:val="24"/>
          <w:szCs w:val="24"/>
        </w:rPr>
        <w:t xml:space="preserve"> </w:t>
      </w:r>
      <w:r w:rsidRPr="00DE15E5">
        <w:rPr>
          <w:rFonts w:ascii="Arial" w:hAnsi="Arial" w:cs="Arial"/>
          <w:sz w:val="24"/>
          <w:szCs w:val="24"/>
        </w:rPr>
        <w:t>que ya no estén siendo referenciados por ninguna otra variable y finalment</w:t>
      </w:r>
      <w:r w:rsidRPr="00DE15E5">
        <w:rPr>
          <w:rFonts w:ascii="Arial" w:hAnsi="Arial" w:cs="Arial"/>
          <w:sz w:val="24"/>
          <w:szCs w:val="24"/>
        </w:rPr>
        <w:t xml:space="preserve">e liberar el espacio en memoria </w:t>
      </w:r>
      <w:r w:rsidRPr="00DE15E5">
        <w:rPr>
          <w:rFonts w:ascii="Arial" w:hAnsi="Arial" w:cs="Arial"/>
          <w:sz w:val="24"/>
          <w:szCs w:val="24"/>
        </w:rPr>
        <w:t>que ocupaba dicho objeto.</w:t>
      </w:r>
    </w:p>
    <w:bookmarkEnd w:id="0"/>
    <w:p w:rsidR="00DE15E5" w:rsidRDefault="00DE15E5" w:rsidP="00DE15E5">
      <w:pPr>
        <w:rPr>
          <w:rFonts w:ascii="TT15E6o00" w:hAnsi="TT15E6o00" w:cs="TT15E6o00"/>
          <w:color w:val="7F7F7F"/>
          <w:sz w:val="23"/>
          <w:szCs w:val="23"/>
        </w:rPr>
      </w:pPr>
      <w:r>
        <w:rPr>
          <w:noProof/>
          <w:lang w:eastAsia="es-MX"/>
        </w:rPr>
        <w:lastRenderedPageBreak/>
        <w:drawing>
          <wp:inline distT="0" distB="0" distL="0" distR="0" wp14:anchorId="377DC819" wp14:editId="6F7227BE">
            <wp:extent cx="4653887" cy="2579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87" t="14268" r="10373" b="4003"/>
                    <a:stretch/>
                  </pic:blipFill>
                  <pic:spPr bwMode="auto">
                    <a:xfrm>
                      <a:off x="0" y="0"/>
                      <a:ext cx="4654702" cy="257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5E5" w:rsidRPr="00DE15E5" w:rsidRDefault="00DE15E5" w:rsidP="00DE15E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E15E5">
        <w:rPr>
          <w:rFonts w:ascii="Arial" w:hAnsi="Arial" w:cs="Arial"/>
          <w:sz w:val="24"/>
          <w:szCs w:val="24"/>
        </w:rPr>
        <w:t>Es importante observar que no se está creando un segundo objeto, ya que solament</w:t>
      </w:r>
      <w:r w:rsidRPr="00DE15E5">
        <w:rPr>
          <w:rFonts w:ascii="Arial" w:hAnsi="Arial" w:cs="Arial"/>
          <w:sz w:val="24"/>
          <w:szCs w:val="24"/>
        </w:rPr>
        <w:t xml:space="preserve">e hay una llamada de la palabra </w:t>
      </w:r>
      <w:r w:rsidRPr="00DE15E5">
        <w:rPr>
          <w:rFonts w:ascii="Arial" w:hAnsi="Arial" w:cs="Arial"/>
          <w:sz w:val="24"/>
          <w:szCs w:val="24"/>
        </w:rPr>
        <w:t>new, y por lo tanto solo hay un objeto creado. Lo que almacena la variable p2 es só</w:t>
      </w:r>
      <w:r w:rsidRPr="00DE15E5">
        <w:rPr>
          <w:rFonts w:ascii="Arial" w:hAnsi="Arial" w:cs="Arial"/>
          <w:sz w:val="24"/>
          <w:szCs w:val="24"/>
        </w:rPr>
        <w:t xml:space="preserve">lo el valor de la referencia en </w:t>
      </w:r>
      <w:r w:rsidRPr="00DE15E5">
        <w:rPr>
          <w:rFonts w:ascii="Arial" w:hAnsi="Arial" w:cs="Arial"/>
          <w:sz w:val="24"/>
          <w:szCs w:val="24"/>
        </w:rPr>
        <w:t>memoria del objeto Persona creado. Cada que utilizamos la palabra new reci</w:t>
      </w:r>
      <w:r w:rsidRPr="00DE15E5">
        <w:rPr>
          <w:rFonts w:ascii="Arial" w:hAnsi="Arial" w:cs="Arial"/>
          <w:sz w:val="24"/>
          <w:szCs w:val="24"/>
        </w:rPr>
        <w:t xml:space="preserve">biremos una nueva referencia de </w:t>
      </w:r>
      <w:r w:rsidRPr="00DE15E5">
        <w:rPr>
          <w:rFonts w:ascii="Arial" w:hAnsi="Arial" w:cs="Arial"/>
          <w:sz w:val="24"/>
          <w:szCs w:val="24"/>
        </w:rPr>
        <w:t>memoria, es importante notar esto, ya que hasta ese momento es que se creará un nuevo objeto y no antes.</w:t>
      </w:r>
    </w:p>
    <w:p w:rsidR="00DE15E5" w:rsidRPr="00DE15E5" w:rsidRDefault="00DE15E5" w:rsidP="00DE15E5">
      <w:pPr>
        <w:rPr>
          <w:rFonts w:ascii="Arial" w:hAnsi="Arial" w:cs="Arial"/>
          <w:b/>
          <w:color w:val="FF0000"/>
          <w:sz w:val="32"/>
          <w:szCs w:val="32"/>
        </w:rPr>
      </w:pPr>
    </w:p>
    <w:sectPr w:rsidR="00DE15E5" w:rsidRPr="00DE15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15E6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E5"/>
    <w:rsid w:val="008F7EDA"/>
    <w:rsid w:val="00DE15E5"/>
    <w:rsid w:val="00F0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12C8A"/>
  <w15:chartTrackingRefBased/>
  <w15:docId w15:val="{1905ABF7-E100-4577-BC47-4AA073146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277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1</cp:revision>
  <dcterms:created xsi:type="dcterms:W3CDTF">2019-06-11T22:03:00Z</dcterms:created>
  <dcterms:modified xsi:type="dcterms:W3CDTF">2019-06-11T22:14:00Z</dcterms:modified>
</cp:coreProperties>
</file>