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E6431" w14:textId="5756BEF4" w:rsidR="00A2189E" w:rsidRPr="00243DC9" w:rsidRDefault="006411EF" w:rsidP="00413218">
      <w:pPr>
        <w:jc w:val="center"/>
        <w:rPr>
          <w:rFonts w:ascii="Times New Roman" w:hAnsi="Times New Roman" w:cs="Times New Roman"/>
          <w:b/>
          <w:bCs/>
          <w:sz w:val="40"/>
          <w:szCs w:val="40"/>
        </w:rPr>
      </w:pPr>
      <w:r w:rsidRPr="00243DC9">
        <w:rPr>
          <w:rFonts w:ascii="Times New Roman" w:hAnsi="Times New Roman"/>
          <w:b/>
          <w:noProof/>
          <w:sz w:val="36"/>
          <w:lang w:eastAsia="es-MX"/>
        </w:rPr>
        <w:drawing>
          <wp:anchor distT="0" distB="0" distL="0" distR="0" simplePos="0" relativeHeight="251664384" behindDoc="0" locked="0" layoutInCell="1" allowOverlap="1" wp14:anchorId="29E489E8" wp14:editId="03C5F688">
            <wp:simplePos x="0" y="0"/>
            <wp:positionH relativeFrom="page">
              <wp:posOffset>129540</wp:posOffset>
            </wp:positionH>
            <wp:positionV relativeFrom="paragraph">
              <wp:posOffset>-206375</wp:posOffset>
            </wp:positionV>
            <wp:extent cx="1036320" cy="13804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6320" cy="1380490"/>
                    </a:xfrm>
                    <a:prstGeom prst="rect">
                      <a:avLst/>
                    </a:prstGeom>
                  </pic:spPr>
                </pic:pic>
              </a:graphicData>
            </a:graphic>
            <wp14:sizeRelH relativeFrom="margin">
              <wp14:pctWidth>0</wp14:pctWidth>
            </wp14:sizeRelH>
            <wp14:sizeRelV relativeFrom="margin">
              <wp14:pctHeight>0</wp14:pctHeight>
            </wp14:sizeRelV>
          </wp:anchor>
        </w:drawing>
      </w:r>
      <w:r w:rsidR="00413218" w:rsidRPr="00243DC9">
        <w:rPr>
          <w:rFonts w:ascii="Times New Roman" w:hAnsi="Times New Roman" w:cs="Times New Roman"/>
          <w:noProof/>
        </w:rPr>
        <w:drawing>
          <wp:anchor distT="0" distB="0" distL="114300" distR="114300" simplePos="0" relativeHeight="251662336" behindDoc="1" locked="0" layoutInCell="1" allowOverlap="1" wp14:anchorId="41864A81" wp14:editId="5D2B0BF1">
            <wp:simplePos x="0" y="0"/>
            <wp:positionH relativeFrom="column">
              <wp:posOffset>5320665</wp:posOffset>
            </wp:positionH>
            <wp:positionV relativeFrom="paragraph">
              <wp:posOffset>-248285</wp:posOffset>
            </wp:positionV>
            <wp:extent cx="1230630" cy="1559123"/>
            <wp:effectExtent l="0" t="0" r="7620" b="3175"/>
            <wp:wrapNone/>
            <wp:docPr id="6223000" name="Imagen 1"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ión, visión y la historia de la ESCA STO :. | IPN Ofic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15591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222" w:rsidRPr="00243DC9">
        <w:rPr>
          <w:rFonts w:ascii="Times New Roman" w:hAnsi="Times New Roman" w:cs="Times New Roman"/>
          <w:b/>
          <w:bCs/>
          <w:sz w:val="40"/>
          <w:szCs w:val="40"/>
        </w:rPr>
        <w:t>Institu</w:t>
      </w:r>
      <w:r w:rsidR="00B3681F" w:rsidRPr="00243DC9">
        <w:rPr>
          <w:rFonts w:ascii="Times New Roman" w:hAnsi="Times New Roman" w:cs="Times New Roman"/>
          <w:b/>
          <w:bCs/>
          <w:sz w:val="40"/>
          <w:szCs w:val="40"/>
        </w:rPr>
        <w:t>to Politécnico Nacional</w:t>
      </w:r>
    </w:p>
    <w:p w14:paraId="16A11B52" w14:textId="7577CA04" w:rsidR="00B3681F" w:rsidRPr="0032790E" w:rsidRDefault="003A1DFB" w:rsidP="005223A8">
      <w:pPr>
        <w:jc w:val="center"/>
        <w:rPr>
          <w:rFonts w:ascii="Times New Roman" w:hAnsi="Times New Roman" w:cs="Times New Roman"/>
          <w:b/>
          <w:bCs/>
          <w:sz w:val="40"/>
          <w:szCs w:val="40"/>
        </w:rPr>
      </w:pPr>
      <w:r w:rsidRPr="0032790E">
        <w:rPr>
          <w:rFonts w:ascii="Times New Roman" w:hAnsi="Times New Roman" w:cs="Times New Roman"/>
          <w:b/>
          <w:bCs/>
          <w:sz w:val="40"/>
          <w:szCs w:val="40"/>
        </w:rPr>
        <w:t xml:space="preserve">Escuela Superior de Comercio y </w:t>
      </w:r>
      <w:r w:rsidR="005223A8">
        <w:rPr>
          <w:rFonts w:ascii="Times New Roman" w:hAnsi="Times New Roman" w:cs="Times New Roman"/>
          <w:b/>
          <w:bCs/>
          <w:sz w:val="40"/>
          <w:szCs w:val="40"/>
        </w:rPr>
        <w:t>A</w:t>
      </w:r>
      <w:r w:rsidRPr="0032790E">
        <w:rPr>
          <w:rFonts w:ascii="Times New Roman" w:hAnsi="Times New Roman" w:cs="Times New Roman"/>
          <w:b/>
          <w:bCs/>
          <w:sz w:val="40"/>
          <w:szCs w:val="40"/>
        </w:rPr>
        <w:t>dministración</w:t>
      </w:r>
    </w:p>
    <w:p w14:paraId="7DAE4495" w14:textId="53C3A296" w:rsidR="00DD584D" w:rsidRPr="0032790E" w:rsidRDefault="00DD584D" w:rsidP="00413218">
      <w:pPr>
        <w:jc w:val="center"/>
        <w:rPr>
          <w:rFonts w:ascii="Times New Roman" w:hAnsi="Times New Roman" w:cs="Times New Roman"/>
          <w:b/>
          <w:bCs/>
          <w:sz w:val="40"/>
          <w:szCs w:val="40"/>
        </w:rPr>
      </w:pPr>
      <w:r w:rsidRPr="0032790E">
        <w:rPr>
          <w:rFonts w:ascii="Times New Roman" w:hAnsi="Times New Roman" w:cs="Times New Roman"/>
          <w:b/>
          <w:bCs/>
          <w:sz w:val="40"/>
          <w:szCs w:val="40"/>
        </w:rPr>
        <w:t>Unidad Santo Tomas</w:t>
      </w:r>
    </w:p>
    <w:p w14:paraId="5497BF62" w14:textId="473BE125" w:rsidR="00A2189E" w:rsidRPr="00A2189E" w:rsidRDefault="00A2189E" w:rsidP="002870BD">
      <w:pPr>
        <w:rPr>
          <w:b/>
          <w:bCs/>
          <w:sz w:val="40"/>
          <w:szCs w:val="40"/>
        </w:rPr>
      </w:pPr>
    </w:p>
    <w:p w14:paraId="20BA3F4F" w14:textId="55B11D97" w:rsidR="00DD584D" w:rsidRPr="005223A8" w:rsidRDefault="00DD584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Contador Publico</w:t>
      </w:r>
    </w:p>
    <w:p w14:paraId="2C21EC9C" w14:textId="1662E4A5" w:rsidR="00DD584D" w:rsidRPr="005223A8" w:rsidRDefault="00337003"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1CMAF</w:t>
      </w:r>
    </w:p>
    <w:p w14:paraId="6415F980" w14:textId="77777777" w:rsidR="002870BD" w:rsidRPr="005223A8" w:rsidRDefault="002870BD" w:rsidP="0026294D">
      <w:pPr>
        <w:rPr>
          <w:rFonts w:ascii="Times New Roman" w:hAnsi="Times New Roman" w:cs="Times New Roman"/>
          <w:b/>
          <w:bCs/>
          <w:sz w:val="40"/>
          <w:szCs w:val="40"/>
        </w:rPr>
      </w:pPr>
    </w:p>
    <w:p w14:paraId="718BA9BA" w14:textId="326ED399" w:rsidR="00A2189E" w:rsidRPr="0026294D" w:rsidRDefault="0026294D" w:rsidP="00A2189E">
      <w:pPr>
        <w:jc w:val="center"/>
        <w:rPr>
          <w:rFonts w:ascii="Times New Roman" w:hAnsi="Times New Roman" w:cs="Times New Roman"/>
          <w:b/>
          <w:bCs/>
          <w:i/>
          <w:iCs/>
          <w:sz w:val="40"/>
          <w:szCs w:val="40"/>
        </w:rPr>
      </w:pPr>
      <w:r w:rsidRPr="0026294D">
        <w:rPr>
          <w:rFonts w:ascii="Times New Roman" w:hAnsi="Times New Roman" w:cs="Times New Roman"/>
          <w:b/>
          <w:bCs/>
          <w:i/>
          <w:iCs/>
          <w:sz w:val="40"/>
          <w:szCs w:val="40"/>
        </w:rPr>
        <w:t>EL AMAR Y QUERER</w:t>
      </w:r>
    </w:p>
    <w:p w14:paraId="60B86115" w14:textId="128112A6" w:rsidR="0026294D" w:rsidRPr="005223A8"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 xml:space="preserve">José </w:t>
      </w:r>
      <w:proofErr w:type="spellStart"/>
      <w:r>
        <w:rPr>
          <w:rFonts w:ascii="Times New Roman" w:hAnsi="Times New Roman" w:cs="Times New Roman"/>
          <w:b/>
          <w:bCs/>
          <w:sz w:val="40"/>
          <w:szCs w:val="40"/>
        </w:rPr>
        <w:t>José</w:t>
      </w:r>
      <w:proofErr w:type="spellEnd"/>
    </w:p>
    <w:p w14:paraId="62849D5E" w14:textId="77777777" w:rsidR="00A2189E" w:rsidRDefault="00A2189E" w:rsidP="00A2189E">
      <w:pPr>
        <w:jc w:val="center"/>
        <w:rPr>
          <w:rFonts w:ascii="Times New Roman" w:hAnsi="Times New Roman" w:cs="Times New Roman"/>
          <w:b/>
          <w:bCs/>
          <w:sz w:val="40"/>
          <w:szCs w:val="40"/>
        </w:rPr>
      </w:pPr>
    </w:p>
    <w:p w14:paraId="4C1F02FC" w14:textId="77777777" w:rsidR="002870BD" w:rsidRDefault="002870BD" w:rsidP="00A2189E">
      <w:pPr>
        <w:jc w:val="center"/>
        <w:rPr>
          <w:rFonts w:ascii="Times New Roman" w:hAnsi="Times New Roman" w:cs="Times New Roman"/>
          <w:b/>
          <w:bCs/>
          <w:sz w:val="40"/>
          <w:szCs w:val="40"/>
        </w:rPr>
      </w:pPr>
    </w:p>
    <w:p w14:paraId="2620C854" w14:textId="63413785" w:rsidR="002870BD" w:rsidRDefault="0026294D" w:rsidP="002870BD">
      <w:pPr>
        <w:rPr>
          <w:rFonts w:ascii="Times New Roman" w:hAnsi="Times New Roman" w:cs="Times New Roman"/>
          <w:b/>
          <w:bCs/>
          <w:sz w:val="40"/>
          <w:szCs w:val="40"/>
        </w:rPr>
      </w:pPr>
      <w:r>
        <w:rPr>
          <w:rFonts w:ascii="Times New Roman" w:hAnsi="Times New Roman" w:cs="Times New Roman"/>
          <w:b/>
          <w:bCs/>
          <w:sz w:val="40"/>
          <w:szCs w:val="40"/>
        </w:rPr>
        <w:tab/>
        <w:t>INTEGRANTES:</w:t>
      </w:r>
    </w:p>
    <w:p w14:paraId="10C83E75" w14:textId="01B7F2C6" w:rsidR="00F213EF" w:rsidRDefault="00F213EF" w:rsidP="00F213EF">
      <w:pPr>
        <w:rPr>
          <w:rFonts w:ascii="Times New Roman" w:hAnsi="Times New Roman" w:cs="Times New Roman"/>
          <w:sz w:val="40"/>
          <w:szCs w:val="40"/>
        </w:rPr>
      </w:pPr>
      <w:r>
        <w:rPr>
          <w:rFonts w:ascii="Times New Roman" w:hAnsi="Times New Roman" w:cs="Times New Roman"/>
          <w:sz w:val="40"/>
          <w:szCs w:val="40"/>
        </w:rPr>
        <w:t xml:space="preserve">                  </w:t>
      </w:r>
      <w:r w:rsidRPr="00F213EF">
        <w:rPr>
          <w:rFonts w:ascii="Times New Roman" w:hAnsi="Times New Roman" w:cs="Times New Roman"/>
          <w:sz w:val="40"/>
          <w:szCs w:val="40"/>
        </w:rPr>
        <w:t>Angulo Abraham</w:t>
      </w:r>
      <w:r w:rsidRPr="00F213EF">
        <w:rPr>
          <w:rFonts w:ascii="Times New Roman" w:hAnsi="Times New Roman" w:cs="Times New Roman"/>
          <w:sz w:val="40"/>
          <w:szCs w:val="40"/>
        </w:rPr>
        <w:t xml:space="preserve"> </w:t>
      </w:r>
      <w:r w:rsidRPr="00F213EF">
        <w:rPr>
          <w:rFonts w:ascii="Times New Roman" w:hAnsi="Times New Roman" w:cs="Times New Roman"/>
          <w:sz w:val="40"/>
          <w:szCs w:val="40"/>
        </w:rPr>
        <w:t xml:space="preserve">Mauricio </w:t>
      </w:r>
      <w:proofErr w:type="spellStart"/>
      <w:r w:rsidRPr="00F213EF">
        <w:rPr>
          <w:rFonts w:ascii="Times New Roman" w:hAnsi="Times New Roman" w:cs="Times New Roman"/>
          <w:sz w:val="40"/>
          <w:szCs w:val="40"/>
        </w:rPr>
        <w:t>Ruben</w:t>
      </w:r>
      <w:proofErr w:type="spellEnd"/>
      <w:r w:rsidRPr="00F213EF">
        <w:rPr>
          <w:rFonts w:ascii="Times New Roman" w:hAnsi="Times New Roman" w:cs="Times New Roman"/>
          <w:sz w:val="40"/>
          <w:szCs w:val="40"/>
        </w:rPr>
        <w:t xml:space="preserve"> </w:t>
      </w:r>
    </w:p>
    <w:p w14:paraId="7AF45784" w14:textId="4E0D5DD4" w:rsidR="00290003" w:rsidRPr="00F213EF" w:rsidRDefault="00290003" w:rsidP="00290003">
      <w:pPr>
        <w:jc w:val="center"/>
        <w:rPr>
          <w:rFonts w:ascii="Times New Roman" w:hAnsi="Times New Roman" w:cs="Times New Roman"/>
          <w:sz w:val="40"/>
          <w:szCs w:val="40"/>
        </w:rPr>
      </w:pPr>
      <w:r>
        <w:rPr>
          <w:rFonts w:ascii="Times New Roman" w:hAnsi="Times New Roman" w:cs="Times New Roman"/>
          <w:sz w:val="40"/>
          <w:szCs w:val="40"/>
        </w:rPr>
        <w:t xml:space="preserve">Reyes </w:t>
      </w:r>
      <w:proofErr w:type="spellStart"/>
      <w:r>
        <w:rPr>
          <w:rFonts w:ascii="Times New Roman" w:hAnsi="Times New Roman" w:cs="Times New Roman"/>
          <w:sz w:val="40"/>
          <w:szCs w:val="40"/>
        </w:rPr>
        <w:t>Ramirez</w:t>
      </w:r>
      <w:proofErr w:type="spellEnd"/>
      <w:r>
        <w:rPr>
          <w:rFonts w:ascii="Times New Roman" w:hAnsi="Times New Roman" w:cs="Times New Roman"/>
          <w:sz w:val="40"/>
          <w:szCs w:val="40"/>
        </w:rPr>
        <w:t xml:space="preserve"> Brenda </w:t>
      </w:r>
      <w:proofErr w:type="spellStart"/>
      <w:r>
        <w:rPr>
          <w:rFonts w:ascii="Times New Roman" w:hAnsi="Times New Roman" w:cs="Times New Roman"/>
          <w:sz w:val="40"/>
          <w:szCs w:val="40"/>
        </w:rPr>
        <w:t>Monserrath</w:t>
      </w:r>
      <w:proofErr w:type="spellEnd"/>
    </w:p>
    <w:p w14:paraId="57FBD91C" w14:textId="72B3BF89" w:rsidR="0026294D" w:rsidRPr="00F213EF" w:rsidRDefault="0026294D" w:rsidP="0026294D">
      <w:pPr>
        <w:jc w:val="center"/>
        <w:rPr>
          <w:rFonts w:ascii="Times New Roman" w:hAnsi="Times New Roman" w:cs="Times New Roman"/>
          <w:sz w:val="40"/>
          <w:szCs w:val="40"/>
        </w:rPr>
      </w:pPr>
      <w:r w:rsidRPr="00F213EF">
        <w:rPr>
          <w:rFonts w:ascii="Times New Roman" w:hAnsi="Times New Roman" w:cs="Times New Roman"/>
          <w:sz w:val="40"/>
          <w:szCs w:val="40"/>
        </w:rPr>
        <w:t xml:space="preserve">Ruiz </w:t>
      </w:r>
      <w:proofErr w:type="spellStart"/>
      <w:r w:rsidRPr="00F213EF">
        <w:rPr>
          <w:rFonts w:ascii="Times New Roman" w:hAnsi="Times New Roman" w:cs="Times New Roman"/>
          <w:sz w:val="40"/>
          <w:szCs w:val="40"/>
        </w:rPr>
        <w:t>Olguin</w:t>
      </w:r>
      <w:proofErr w:type="spellEnd"/>
      <w:r w:rsidRPr="00F213EF">
        <w:rPr>
          <w:rFonts w:ascii="Times New Roman" w:hAnsi="Times New Roman" w:cs="Times New Roman"/>
          <w:sz w:val="40"/>
          <w:szCs w:val="40"/>
        </w:rPr>
        <w:t xml:space="preserve"> Johanna</w:t>
      </w:r>
    </w:p>
    <w:p w14:paraId="06D2CC5F" w14:textId="47BBB382" w:rsidR="00796BF2" w:rsidRDefault="00F213EF" w:rsidP="00A2189E">
      <w:pPr>
        <w:jc w:val="center"/>
        <w:rPr>
          <w:rFonts w:ascii="Times New Roman" w:hAnsi="Times New Roman" w:cs="Times New Roman"/>
          <w:sz w:val="40"/>
          <w:szCs w:val="40"/>
        </w:rPr>
      </w:pPr>
      <w:r>
        <w:rPr>
          <w:rFonts w:ascii="Times New Roman" w:hAnsi="Times New Roman" w:cs="Times New Roman"/>
          <w:b/>
          <w:bCs/>
          <w:sz w:val="40"/>
          <w:szCs w:val="40"/>
        </w:rPr>
        <w:t>Maestro:</w:t>
      </w:r>
      <w:r w:rsidRPr="00F213EF">
        <w:rPr>
          <w:rFonts w:ascii="Times New Roman" w:hAnsi="Times New Roman" w:cs="Times New Roman"/>
          <w:sz w:val="40"/>
          <w:szCs w:val="40"/>
        </w:rPr>
        <w:t xml:space="preserve"> </w:t>
      </w:r>
      <w:r w:rsidR="001C257C" w:rsidRPr="00F213EF">
        <w:rPr>
          <w:rFonts w:ascii="Times New Roman" w:hAnsi="Times New Roman" w:cs="Times New Roman"/>
          <w:sz w:val="40"/>
          <w:szCs w:val="40"/>
        </w:rPr>
        <w:t>Jovan Vidales Astudillo</w:t>
      </w:r>
    </w:p>
    <w:p w14:paraId="01CD4E62" w14:textId="77777777" w:rsidR="00F213EF" w:rsidRPr="00F213EF" w:rsidRDefault="00F213EF" w:rsidP="00A2189E">
      <w:pPr>
        <w:jc w:val="center"/>
        <w:rPr>
          <w:rFonts w:ascii="Times New Roman" w:hAnsi="Times New Roman" w:cs="Times New Roman"/>
          <w:sz w:val="40"/>
          <w:szCs w:val="40"/>
        </w:rPr>
      </w:pPr>
    </w:p>
    <w:p w14:paraId="2711EF5B" w14:textId="6C4C56D7" w:rsidR="009F57AD" w:rsidRPr="005223A8" w:rsidRDefault="009F57A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Herramientas Digitales Básicas</w:t>
      </w:r>
    </w:p>
    <w:p w14:paraId="5F0B13FD" w14:textId="3CE21385" w:rsidR="009F57AD"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01</w:t>
      </w:r>
      <w:r w:rsidR="009F57AD" w:rsidRPr="005223A8">
        <w:rPr>
          <w:rFonts w:ascii="Times New Roman" w:hAnsi="Times New Roman" w:cs="Times New Roman"/>
          <w:b/>
          <w:bCs/>
          <w:sz w:val="40"/>
          <w:szCs w:val="40"/>
        </w:rPr>
        <w:t>-0</w:t>
      </w:r>
      <w:r>
        <w:rPr>
          <w:rFonts w:ascii="Times New Roman" w:hAnsi="Times New Roman" w:cs="Times New Roman"/>
          <w:b/>
          <w:bCs/>
          <w:sz w:val="40"/>
          <w:szCs w:val="40"/>
        </w:rPr>
        <w:t>9</w:t>
      </w:r>
      <w:r w:rsidR="009F57AD" w:rsidRPr="005223A8">
        <w:rPr>
          <w:rFonts w:ascii="Times New Roman" w:hAnsi="Times New Roman" w:cs="Times New Roman"/>
          <w:b/>
          <w:bCs/>
          <w:sz w:val="40"/>
          <w:szCs w:val="40"/>
        </w:rPr>
        <w:t>-2025</w:t>
      </w:r>
    </w:p>
    <w:p w14:paraId="3F4F89ED" w14:textId="696B1AFE" w:rsidR="0026294D" w:rsidRDefault="0026294D" w:rsidP="00A2189E">
      <w:pPr>
        <w:jc w:val="center"/>
        <w:rPr>
          <w:rFonts w:ascii="Times New Roman" w:hAnsi="Times New Roman" w:cs="Times New Roman"/>
          <w:b/>
          <w:bCs/>
          <w:sz w:val="40"/>
          <w:szCs w:val="40"/>
        </w:rPr>
      </w:pPr>
    </w:p>
    <w:p w14:paraId="4CF77091" w14:textId="4BA652E7" w:rsidR="0026294D" w:rsidRDefault="0026294D" w:rsidP="00A2189E">
      <w:pPr>
        <w:jc w:val="center"/>
        <w:rPr>
          <w:rFonts w:ascii="Times New Roman" w:hAnsi="Times New Roman" w:cs="Times New Roman"/>
          <w:b/>
          <w:bCs/>
          <w:sz w:val="40"/>
          <w:szCs w:val="40"/>
        </w:rPr>
      </w:pPr>
    </w:p>
    <w:p w14:paraId="46C734CB" w14:textId="77777777" w:rsidR="0026294D" w:rsidRPr="005223A8" w:rsidRDefault="0026294D" w:rsidP="00A2189E">
      <w:pPr>
        <w:jc w:val="center"/>
        <w:rPr>
          <w:rFonts w:ascii="Times New Roman" w:hAnsi="Times New Roman" w:cs="Times New Roman"/>
          <w:b/>
          <w:bCs/>
          <w:sz w:val="40"/>
          <w:szCs w:val="40"/>
        </w:rPr>
      </w:pPr>
    </w:p>
    <w:p w14:paraId="64D4C24E" w14:textId="61166653" w:rsidR="00CC7EA1" w:rsidRPr="0026294D" w:rsidRDefault="00CC7EA1" w:rsidP="005E68E1">
      <w:pPr>
        <w:rPr>
          <w:rFonts w:ascii="Times New Roman" w:hAnsi="Times New Roman" w:cs="Times New Roman"/>
          <w:b/>
          <w:bCs/>
          <w:sz w:val="40"/>
          <w:szCs w:val="40"/>
        </w:rPr>
      </w:pPr>
      <w:r w:rsidRPr="0026294D">
        <w:rPr>
          <w:rFonts w:ascii="Times New Roman" w:hAnsi="Times New Roman" w:cs="Times New Roman"/>
          <w:b/>
          <w:bCs/>
          <w:sz w:val="40"/>
          <w:szCs w:val="40"/>
        </w:rPr>
        <w:t>Introducción</w:t>
      </w:r>
      <w:r w:rsidR="0026294D" w:rsidRPr="0026294D">
        <w:rPr>
          <w:rFonts w:ascii="Times New Roman" w:hAnsi="Times New Roman" w:cs="Times New Roman"/>
          <w:b/>
          <w:bCs/>
          <w:sz w:val="40"/>
          <w:szCs w:val="40"/>
        </w:rPr>
        <w:t xml:space="preserve"> </w:t>
      </w:r>
    </w:p>
    <w:p w14:paraId="11BAC158" w14:textId="77777777" w:rsidR="0026294D" w:rsidRPr="0026294D" w:rsidRDefault="0026294D" w:rsidP="0026294D">
      <w:pPr>
        <w:jc w:val="center"/>
        <w:rPr>
          <w:rFonts w:ascii="Times New Roman" w:hAnsi="Times New Roman" w:cs="Times New Roman"/>
          <w:b/>
          <w:bCs/>
          <w:sz w:val="32"/>
          <w:szCs w:val="32"/>
        </w:rPr>
      </w:pPr>
      <w:r w:rsidRPr="0026294D">
        <w:rPr>
          <w:rFonts w:ascii="Times New Roman" w:hAnsi="Times New Roman" w:cs="Times New Roman"/>
          <w:b/>
          <w:bCs/>
          <w:sz w:val="32"/>
          <w:szCs w:val="32"/>
        </w:rPr>
        <w:t xml:space="preserve">¿Quién es José </w:t>
      </w:r>
      <w:proofErr w:type="spellStart"/>
      <w:r w:rsidRPr="0026294D">
        <w:rPr>
          <w:rFonts w:ascii="Times New Roman" w:hAnsi="Times New Roman" w:cs="Times New Roman"/>
          <w:b/>
          <w:bCs/>
          <w:sz w:val="32"/>
          <w:szCs w:val="32"/>
        </w:rPr>
        <w:t>José</w:t>
      </w:r>
      <w:proofErr w:type="spellEnd"/>
      <w:r w:rsidRPr="0026294D">
        <w:rPr>
          <w:rFonts w:ascii="Times New Roman" w:hAnsi="Times New Roman" w:cs="Times New Roman"/>
          <w:b/>
          <w:bCs/>
          <w:sz w:val="32"/>
          <w:szCs w:val="32"/>
        </w:rPr>
        <w:t xml:space="preserve">, el </w:t>
      </w:r>
      <w:proofErr w:type="spellStart"/>
      <w:r w:rsidRPr="0026294D">
        <w:rPr>
          <w:rFonts w:ascii="Times New Roman" w:hAnsi="Times New Roman" w:cs="Times New Roman"/>
          <w:b/>
          <w:bCs/>
          <w:sz w:val="32"/>
          <w:szCs w:val="32"/>
        </w:rPr>
        <w:t>Principe</w:t>
      </w:r>
      <w:proofErr w:type="spellEnd"/>
      <w:r w:rsidRPr="0026294D">
        <w:rPr>
          <w:rFonts w:ascii="Times New Roman" w:hAnsi="Times New Roman" w:cs="Times New Roman"/>
          <w:b/>
          <w:bCs/>
          <w:sz w:val="32"/>
          <w:szCs w:val="32"/>
        </w:rPr>
        <w:t xml:space="preserve"> de la canción?</w:t>
      </w:r>
    </w:p>
    <w:p w14:paraId="44981905" w14:textId="77777777" w:rsidR="0026294D" w:rsidRPr="007D1C0B" w:rsidRDefault="0026294D" w:rsidP="0026294D">
      <w:pPr>
        <w:shd w:val="clear" w:color="auto" w:fill="FFFFFF"/>
        <w:spacing w:after="300" w:line="240" w:lineRule="auto"/>
        <w:jc w:val="both"/>
        <w:rPr>
          <w:rFonts w:ascii="Times New Roman" w:eastAsia="Times New Roman" w:hAnsi="Times New Roman" w:cs="Times New Roman"/>
          <w:color w:val="404040"/>
          <w:sz w:val="27"/>
          <w:szCs w:val="27"/>
          <w:lang w:eastAsia="es-MX"/>
        </w:rPr>
      </w:pPr>
      <w:r w:rsidRPr="00C24067">
        <w:rPr>
          <w:rFonts w:ascii="Times New Roman" w:eastAsia="Times New Roman" w:hAnsi="Times New Roman" w:cs="Times New Roman"/>
          <w:color w:val="404040"/>
          <w:sz w:val="27"/>
          <w:szCs w:val="27"/>
          <w:lang w:eastAsia="es-MX"/>
        </w:rPr>
        <w:t xml:space="preserve">José Rómulo Sosa Ortiz, mejor conocido por su nombre artístico, José </w:t>
      </w:r>
      <w:proofErr w:type="spellStart"/>
      <w:r w:rsidRPr="00C24067">
        <w:rPr>
          <w:rFonts w:ascii="Times New Roman" w:eastAsia="Times New Roman" w:hAnsi="Times New Roman" w:cs="Times New Roman"/>
          <w:color w:val="404040"/>
          <w:sz w:val="27"/>
          <w:szCs w:val="27"/>
          <w:lang w:eastAsia="es-MX"/>
        </w:rPr>
        <w:t>José</w:t>
      </w:r>
      <w:proofErr w:type="spellEnd"/>
      <w:r w:rsidRPr="00C24067">
        <w:rPr>
          <w:rFonts w:ascii="Times New Roman" w:eastAsia="Times New Roman" w:hAnsi="Times New Roman" w:cs="Times New Roman"/>
          <w:color w:val="404040"/>
          <w:sz w:val="27"/>
          <w:szCs w:val="27"/>
          <w:lang w:eastAsia="es-MX"/>
        </w:rPr>
        <w:t xml:space="preserve">, nació el 17 de febrero de 1948 en Azcapotzalco, Ciudad de México. Sus padres fueron Margarita </w:t>
      </w:r>
      <w:proofErr w:type="spellStart"/>
      <w:r w:rsidRPr="00C24067">
        <w:rPr>
          <w:rFonts w:ascii="Times New Roman" w:eastAsia="Times New Roman" w:hAnsi="Times New Roman" w:cs="Times New Roman"/>
          <w:color w:val="404040"/>
          <w:sz w:val="27"/>
          <w:szCs w:val="27"/>
          <w:lang w:eastAsia="es-MX"/>
        </w:rPr>
        <w:t>Ortíz</w:t>
      </w:r>
      <w:proofErr w:type="spellEnd"/>
      <w:r w:rsidRPr="00C24067">
        <w:rPr>
          <w:rFonts w:ascii="Times New Roman" w:eastAsia="Times New Roman" w:hAnsi="Times New Roman" w:cs="Times New Roman"/>
          <w:color w:val="404040"/>
          <w:sz w:val="27"/>
          <w:szCs w:val="27"/>
          <w:lang w:eastAsia="es-MX"/>
        </w:rPr>
        <w:t xml:space="preserve"> y José Sosa Esquivel, quienes también estuvieron involucrados en la industria musical; ella era concertista de piano, y él tenor de Ópera Nacional de México. José </w:t>
      </w:r>
      <w:proofErr w:type="spellStart"/>
      <w:r w:rsidRPr="00C24067">
        <w:rPr>
          <w:rFonts w:ascii="Times New Roman" w:eastAsia="Times New Roman" w:hAnsi="Times New Roman" w:cs="Times New Roman"/>
          <w:color w:val="404040"/>
          <w:sz w:val="27"/>
          <w:szCs w:val="27"/>
          <w:lang w:eastAsia="es-MX"/>
        </w:rPr>
        <w:t>José</w:t>
      </w:r>
      <w:proofErr w:type="spellEnd"/>
      <w:r w:rsidRPr="00C24067">
        <w:rPr>
          <w:rFonts w:ascii="Times New Roman" w:eastAsia="Times New Roman" w:hAnsi="Times New Roman" w:cs="Times New Roman"/>
          <w:color w:val="404040"/>
          <w:sz w:val="27"/>
          <w:szCs w:val="27"/>
          <w:lang w:eastAsia="es-MX"/>
        </w:rPr>
        <w:t xml:space="preserve"> destacó por ser un reconocido cantante, autor, actor y productor musical de renombre internacional.</w:t>
      </w:r>
    </w:p>
    <w:p w14:paraId="1A04BCAB"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 xml:space="preserve">Desde que era un adolescente,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xml:space="preserve"> se involucró en el mundo musical; el cantautor comenzó tocando la guitarra y cantando serenatas, lo que le abrió las puertas para que más tarde se uniera a ‘Los </w:t>
      </w:r>
      <w:proofErr w:type="spellStart"/>
      <w:r w:rsidRPr="007D1C0B">
        <w:rPr>
          <w:rFonts w:ascii="Times New Roman" w:hAnsi="Times New Roman" w:cs="Times New Roman"/>
          <w:color w:val="404040"/>
          <w:sz w:val="27"/>
          <w:szCs w:val="27"/>
          <w:shd w:val="clear" w:color="auto" w:fill="FFFFFF"/>
        </w:rPr>
        <w:t>Peg</w:t>
      </w:r>
      <w:proofErr w:type="spellEnd"/>
      <w:r w:rsidRPr="007D1C0B">
        <w:rPr>
          <w:rFonts w:ascii="Times New Roman" w:hAnsi="Times New Roman" w:cs="Times New Roman"/>
          <w:color w:val="404040"/>
          <w:sz w:val="27"/>
          <w:szCs w:val="27"/>
          <w:shd w:val="clear" w:color="auto" w:fill="FFFFFF"/>
        </w:rPr>
        <w:t xml:space="preserve">’, un trío mexicano de bossa nova y jazz que formó junto con Enrique Herrera y Gilberto Sánchez, en donde destacó por tocar el bajo y contrabajo. El talento de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xml:space="preserve"> dio mucho de qué hablar cuando en los 60, “El Príncipe de la Canción” fue invitado a una fiesta privada, y la hermana de su amigo resultó ser la secretaria ejecutiva del director de Orfeón </w:t>
      </w:r>
      <w:proofErr w:type="spellStart"/>
      <w:r w:rsidRPr="007D1C0B">
        <w:rPr>
          <w:rFonts w:ascii="Times New Roman" w:hAnsi="Times New Roman" w:cs="Times New Roman"/>
          <w:color w:val="404040"/>
          <w:sz w:val="27"/>
          <w:szCs w:val="27"/>
          <w:shd w:val="clear" w:color="auto" w:fill="FFFFFF"/>
        </w:rPr>
        <w:t>Records</w:t>
      </w:r>
      <w:proofErr w:type="spellEnd"/>
      <w:r w:rsidRPr="007D1C0B">
        <w:rPr>
          <w:rFonts w:ascii="Times New Roman" w:hAnsi="Times New Roman" w:cs="Times New Roman"/>
          <w:color w:val="404040"/>
          <w:sz w:val="27"/>
          <w:szCs w:val="27"/>
          <w:shd w:val="clear" w:color="auto" w:fill="FFFFFF"/>
        </w:rPr>
        <w:t xml:space="preserve">. El cantante logró firmar su primer contrato con RCA Víctor y grabó su primer álbum en esa casa discográfica bajo el nombre de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en honor a su padre. Los primeros sencillos que lanzó fueron ‘Solo una mujer’, ‘Pero te extraño’ y ‘Sin ella’, pero fue con ‘La nave del olvido’ cuando comenzó a ganar fanáticos y seguidores.</w:t>
      </w:r>
    </w:p>
    <w:p w14:paraId="42C6BC85"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 xml:space="preserve">Posteriormente, su carrera como solista despegó cuando en el segundo Festival de la Canción Latina, hizo una excelente interpretación de una de sus más famosas canciones: El Triste. Su destacada habilidad vocal le abrió las puertas para que en 1976 firmara su primer contrato con Ariola </w:t>
      </w:r>
      <w:proofErr w:type="spellStart"/>
      <w:r w:rsidRPr="007D1C0B">
        <w:rPr>
          <w:rFonts w:ascii="Times New Roman" w:hAnsi="Times New Roman" w:cs="Times New Roman"/>
          <w:color w:val="404040"/>
          <w:sz w:val="27"/>
          <w:szCs w:val="27"/>
          <w:shd w:val="clear" w:color="auto" w:fill="FFFFFF"/>
        </w:rPr>
        <w:t>Records</w:t>
      </w:r>
      <w:proofErr w:type="spellEnd"/>
      <w:r w:rsidRPr="007D1C0B">
        <w:rPr>
          <w:rFonts w:ascii="Times New Roman" w:hAnsi="Times New Roman" w:cs="Times New Roman"/>
          <w:color w:val="404040"/>
          <w:sz w:val="27"/>
          <w:szCs w:val="27"/>
          <w:shd w:val="clear" w:color="auto" w:fill="FFFFFF"/>
        </w:rPr>
        <w:t>, lo que convirtió su fama nacional en un renombre internacional. Fue en la década de los años 80 cuando “El Príncipe de la Canción” comenzó a ser considerado como uno de los artistas latinos más admirados y reconocidos a nivel mundial.</w:t>
      </w:r>
    </w:p>
    <w:p w14:paraId="344091D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20DE3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163F14A" w14:textId="77777777" w:rsidR="00290003" w:rsidRDefault="00290003"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p>
    <w:p w14:paraId="3F6A48C6" w14:textId="397750CF"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 xml:space="preserve">DESARROLLO </w:t>
      </w:r>
    </w:p>
    <w:p w14:paraId="6B76A4ED"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A principios de la década de 1970, después del éxito de «El Triste» y la falta de colaboración con Frank Sinatra,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cayó en una profunda depresión y en el alcoholismo. Sin embargo, gracias al apoyo de amigos y familiares, logró dejar de beber por un tiempo. Aunque su batalla contra las adicciones continuó durante las décadas de 1970 y 1980, este periodo también estuvo marcado por la creación de algunas de sus canciones más memorables.</w:t>
      </w:r>
    </w:p>
    <w:p w14:paraId="41A1FF80"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La canción </w:t>
      </w:r>
      <w:r w:rsidRPr="00F213EF">
        <w:rPr>
          <w:rFonts w:ascii="Times New Roman" w:hAnsi="Times New Roman" w:cs="Times New Roman"/>
          <w:b/>
          <w:bCs/>
          <w:color w:val="404040"/>
          <w:sz w:val="27"/>
          <w:szCs w:val="27"/>
          <w:shd w:val="clear" w:color="auto" w:fill="FFFFFF"/>
        </w:rPr>
        <w:t>“El amar y el querer”</w:t>
      </w:r>
      <w:r w:rsidRPr="00F213EF">
        <w:rPr>
          <w:rFonts w:ascii="Times New Roman" w:hAnsi="Times New Roman" w:cs="Times New Roman"/>
          <w:color w:val="404040"/>
          <w:sz w:val="27"/>
          <w:szCs w:val="27"/>
          <w:shd w:val="clear" w:color="auto" w:fill="FFFFFF"/>
        </w:rPr>
        <w:t xml:space="preserve">, lanzada en 1977 dentro del disco </w:t>
      </w:r>
      <w:r w:rsidRPr="00F213EF">
        <w:rPr>
          <w:rFonts w:ascii="Times New Roman" w:hAnsi="Times New Roman" w:cs="Times New Roman"/>
          <w:i/>
          <w:iCs/>
          <w:color w:val="404040"/>
          <w:sz w:val="27"/>
          <w:szCs w:val="27"/>
          <w:shd w:val="clear" w:color="auto" w:fill="FFFFFF"/>
        </w:rPr>
        <w:t>Reencuentro</w:t>
      </w:r>
      <w:r w:rsidRPr="00F213EF">
        <w:rPr>
          <w:rFonts w:ascii="Times New Roman" w:hAnsi="Times New Roman" w:cs="Times New Roman"/>
          <w:color w:val="404040"/>
          <w:sz w:val="27"/>
          <w:szCs w:val="27"/>
          <w:shd w:val="clear" w:color="auto" w:fill="FFFFFF"/>
        </w:rPr>
        <w:t>, se convirtió rápidamente en uno de los mayores éxitos de su carrera. Es una de esas melodías que, además de ser reconocida por la potencia vocal del intérprete, ofrece un mensaje profundo y atemporal. La letra plantea una diferencia clara entre dos sentimientos que a menudo se confunden: el amar y el querer, mostrando que no cualquiera tiene la capacidad de amar de verdad.</w:t>
      </w:r>
    </w:p>
    <w:p w14:paraId="7ED39E73" w14:textId="77777777"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Explicación de la canción “El amar y el querer”</w:t>
      </w:r>
    </w:p>
    <w:p w14:paraId="17729086"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El tema presenta una reflexión sobre lo que significa querer frente a lo que significa amar.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con su voz inconfundible y emotiva, interpreta cada verso con la fuerza necesaria para transmitir esa dualidad. En la canción, </w:t>
      </w:r>
      <w:r w:rsidRPr="00F213EF">
        <w:rPr>
          <w:rFonts w:ascii="Times New Roman" w:hAnsi="Times New Roman" w:cs="Times New Roman"/>
          <w:b/>
          <w:bCs/>
          <w:color w:val="404040"/>
          <w:sz w:val="27"/>
          <w:szCs w:val="27"/>
          <w:shd w:val="clear" w:color="auto" w:fill="FFFFFF"/>
        </w:rPr>
        <w:t>“querer” se describe como un sentimiento más superficial, pasajero y ligado al deseo personal</w:t>
      </w:r>
      <w:r w:rsidRPr="00F213EF">
        <w:rPr>
          <w:rFonts w:ascii="Times New Roman" w:hAnsi="Times New Roman" w:cs="Times New Roman"/>
          <w:color w:val="404040"/>
          <w:sz w:val="27"/>
          <w:szCs w:val="27"/>
          <w:shd w:val="clear" w:color="auto" w:fill="FFFFFF"/>
        </w:rPr>
        <w:t xml:space="preserve">, mientras que </w:t>
      </w:r>
      <w:r w:rsidRPr="00F213EF">
        <w:rPr>
          <w:rFonts w:ascii="Times New Roman" w:hAnsi="Times New Roman" w:cs="Times New Roman"/>
          <w:b/>
          <w:bCs/>
          <w:color w:val="404040"/>
          <w:sz w:val="27"/>
          <w:szCs w:val="27"/>
          <w:shd w:val="clear" w:color="auto" w:fill="FFFFFF"/>
        </w:rPr>
        <w:t>“amar” se muestra como un sentimiento profundo, duradero y desinteresado</w:t>
      </w:r>
      <w:r w:rsidRPr="00F213EF">
        <w:rPr>
          <w:rFonts w:ascii="Times New Roman" w:hAnsi="Times New Roman" w:cs="Times New Roman"/>
          <w:color w:val="404040"/>
          <w:sz w:val="27"/>
          <w:szCs w:val="27"/>
          <w:shd w:val="clear" w:color="auto" w:fill="FFFFFF"/>
        </w:rPr>
        <w:t>, que implica entrega, sacrificio y compromiso.</w:t>
      </w:r>
    </w:p>
    <w:p w14:paraId="211F2A24"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Un fragmento de la letra ejemplifica esta idea al señalar que </w:t>
      </w:r>
      <w:r w:rsidRPr="00F213EF">
        <w:rPr>
          <w:rFonts w:ascii="Times New Roman" w:hAnsi="Times New Roman" w:cs="Times New Roman"/>
          <w:i/>
          <w:iCs/>
          <w:color w:val="404040"/>
          <w:sz w:val="27"/>
          <w:szCs w:val="27"/>
          <w:shd w:val="clear" w:color="auto" w:fill="FFFFFF"/>
        </w:rPr>
        <w:t>“el querer pronto se olvida, el amar nunca termina”</w:t>
      </w:r>
      <w:r w:rsidRPr="00F213EF">
        <w:rPr>
          <w:rFonts w:ascii="Times New Roman" w:hAnsi="Times New Roman" w:cs="Times New Roman"/>
          <w:color w:val="404040"/>
          <w:sz w:val="27"/>
          <w:szCs w:val="27"/>
          <w:shd w:val="clear" w:color="auto" w:fill="FFFFFF"/>
        </w:rPr>
        <w:t>. Aquí se resalta cómo el amor verdadero va más allá de la gratificación inmediata y permanece a pesar de las dificultades.</w:t>
      </w:r>
    </w:p>
    <w:p w14:paraId="43A0692A"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Desde lo musical, la canción se enmarca en el género de la </w:t>
      </w:r>
      <w:r w:rsidRPr="00F213EF">
        <w:rPr>
          <w:rFonts w:ascii="Times New Roman" w:hAnsi="Times New Roman" w:cs="Times New Roman"/>
          <w:b/>
          <w:bCs/>
          <w:color w:val="404040"/>
          <w:sz w:val="27"/>
          <w:szCs w:val="27"/>
          <w:shd w:val="clear" w:color="auto" w:fill="FFFFFF"/>
        </w:rPr>
        <w:t>balada romántica</w:t>
      </w:r>
      <w:r w:rsidRPr="00F213EF">
        <w:rPr>
          <w:rFonts w:ascii="Times New Roman" w:hAnsi="Times New Roman" w:cs="Times New Roman"/>
          <w:color w:val="404040"/>
          <w:sz w:val="27"/>
          <w:szCs w:val="27"/>
          <w:shd w:val="clear" w:color="auto" w:fill="FFFFFF"/>
        </w:rPr>
        <w:t xml:space="preserve">, con arreglos orquestales que acompañan la interpretación y que refuerzan el dramatismo del mensaje. La voz de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alcanza momentos de gran intensidad, lo que provoca que el oyente sienta la diferencia entre ambos conceptos no solo a través de la letra, sino también por la manera en la que está cantada.</w:t>
      </w:r>
    </w:p>
    <w:p w14:paraId="7BEF5209"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Finalmente, el mensaje de la canción conecta con la vida cotidiana. Muchas personas pueden reconocer en su experiencia la diferencia entre amar y querer, lo cual explica por qué este tema se mantiene vigente a través de los años. La obra no solo marcó un hito en la carrera de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sino que también dejó una enseñanza sobre el amor que sigue teniendo sentido en la actualidad.</w:t>
      </w:r>
    </w:p>
    <w:p w14:paraId="186C5DA3" w14:textId="77777777" w:rsidR="00290003" w:rsidRPr="00290003" w:rsidRDefault="00290003" w:rsidP="00290003">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290003">
        <w:rPr>
          <w:rFonts w:ascii="Times New Roman" w:hAnsi="Times New Roman" w:cs="Times New Roman"/>
          <w:b/>
          <w:bCs/>
          <w:color w:val="404040"/>
          <w:sz w:val="27"/>
          <w:szCs w:val="27"/>
          <w:shd w:val="clear" w:color="auto" w:fill="FFFFFF"/>
        </w:rPr>
        <w:lastRenderedPageBreak/>
        <w:t>Impacto y legado cultural</w:t>
      </w:r>
    </w:p>
    <w:p w14:paraId="10510651"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Tras su lanzamiento en 1977 dentro del álbum </w:t>
      </w:r>
      <w:r w:rsidRPr="00290003">
        <w:rPr>
          <w:rFonts w:ascii="Times New Roman" w:hAnsi="Times New Roman" w:cs="Times New Roman"/>
          <w:i/>
          <w:iCs/>
          <w:color w:val="404040"/>
          <w:sz w:val="27"/>
          <w:szCs w:val="27"/>
          <w:shd w:val="clear" w:color="auto" w:fill="FFFFFF"/>
        </w:rPr>
        <w:t>Reencuentro</w:t>
      </w:r>
      <w:r w:rsidRPr="00290003">
        <w:rPr>
          <w:rFonts w:ascii="Times New Roman" w:hAnsi="Times New Roman" w:cs="Times New Roman"/>
          <w:color w:val="404040"/>
          <w:sz w:val="27"/>
          <w:szCs w:val="27"/>
          <w:shd w:val="clear" w:color="auto" w:fill="FFFFFF"/>
        </w:rPr>
        <w:t xml:space="preserve">, la canción </w:t>
      </w:r>
      <w:r w:rsidRPr="00290003">
        <w:rPr>
          <w:rFonts w:ascii="Times New Roman" w:hAnsi="Times New Roman" w:cs="Times New Roman"/>
          <w:b/>
          <w:bCs/>
          <w:color w:val="404040"/>
          <w:sz w:val="27"/>
          <w:szCs w:val="27"/>
          <w:shd w:val="clear" w:color="auto" w:fill="FFFFFF"/>
        </w:rPr>
        <w:t>“El amar y el querer”</w:t>
      </w:r>
      <w:r w:rsidRPr="00290003">
        <w:rPr>
          <w:rFonts w:ascii="Times New Roman" w:hAnsi="Times New Roman" w:cs="Times New Roman"/>
          <w:color w:val="404040"/>
          <w:sz w:val="27"/>
          <w:szCs w:val="27"/>
          <w:shd w:val="clear" w:color="auto" w:fill="FFFFFF"/>
        </w:rPr>
        <w:t xml:space="preserve"> no solo se consolidó como uno de los éxitos más importantes de José </w:t>
      </w:r>
      <w:proofErr w:type="spellStart"/>
      <w:r w:rsidRPr="00290003">
        <w:rPr>
          <w:rFonts w:ascii="Times New Roman" w:hAnsi="Times New Roman" w:cs="Times New Roman"/>
          <w:color w:val="404040"/>
          <w:sz w:val="27"/>
          <w:szCs w:val="27"/>
          <w:shd w:val="clear" w:color="auto" w:fill="FFFFFF"/>
        </w:rPr>
        <w:t>José</w:t>
      </w:r>
      <w:proofErr w:type="spellEnd"/>
      <w:r w:rsidRPr="00290003">
        <w:rPr>
          <w:rFonts w:ascii="Times New Roman" w:hAnsi="Times New Roman" w:cs="Times New Roman"/>
          <w:color w:val="404040"/>
          <w:sz w:val="27"/>
          <w:szCs w:val="27"/>
          <w:shd w:val="clear" w:color="auto" w:fill="FFFFFF"/>
        </w:rPr>
        <w:t xml:space="preserve">, sino que también marcó un antes y un después en su trayectoria artística. Gracias a este tema, José </w:t>
      </w:r>
      <w:proofErr w:type="spellStart"/>
      <w:r w:rsidRPr="00290003">
        <w:rPr>
          <w:rFonts w:ascii="Times New Roman" w:hAnsi="Times New Roman" w:cs="Times New Roman"/>
          <w:color w:val="404040"/>
          <w:sz w:val="27"/>
          <w:szCs w:val="27"/>
          <w:shd w:val="clear" w:color="auto" w:fill="FFFFFF"/>
        </w:rPr>
        <w:t>José</w:t>
      </w:r>
      <w:proofErr w:type="spellEnd"/>
      <w:r w:rsidRPr="00290003">
        <w:rPr>
          <w:rFonts w:ascii="Times New Roman" w:hAnsi="Times New Roman" w:cs="Times New Roman"/>
          <w:color w:val="404040"/>
          <w:sz w:val="27"/>
          <w:szCs w:val="27"/>
          <w:shd w:val="clear" w:color="auto" w:fill="FFFFFF"/>
        </w:rPr>
        <w:t xml:space="preserve"> reforzó su imagen como </w:t>
      </w:r>
      <w:r w:rsidRPr="00290003">
        <w:rPr>
          <w:rFonts w:ascii="Times New Roman" w:hAnsi="Times New Roman" w:cs="Times New Roman"/>
          <w:b/>
          <w:bCs/>
          <w:color w:val="404040"/>
          <w:sz w:val="27"/>
          <w:szCs w:val="27"/>
          <w:shd w:val="clear" w:color="auto" w:fill="FFFFFF"/>
        </w:rPr>
        <w:t>“El Príncipe de la Canción”</w:t>
      </w:r>
      <w:r w:rsidRPr="00290003">
        <w:rPr>
          <w:rFonts w:ascii="Times New Roman" w:hAnsi="Times New Roman" w:cs="Times New Roman"/>
          <w:color w:val="404040"/>
          <w:sz w:val="27"/>
          <w:szCs w:val="27"/>
          <w:shd w:val="clear" w:color="auto" w:fill="FFFFFF"/>
        </w:rPr>
        <w:t>, un título que lo acompañaría durante toda su carrera y que lo convirtió en uno de los máximos exponentes de la balada romántica en español.</w:t>
      </w:r>
    </w:p>
    <w:p w14:paraId="0F6C0B93"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La </w:t>
      </w:r>
      <w:r w:rsidRPr="00290003">
        <w:rPr>
          <w:rFonts w:ascii="Times New Roman" w:hAnsi="Times New Roman" w:cs="Times New Roman"/>
          <w:b/>
          <w:bCs/>
          <w:color w:val="404040"/>
          <w:sz w:val="27"/>
          <w:szCs w:val="27"/>
          <w:shd w:val="clear" w:color="auto" w:fill="FFFFFF"/>
        </w:rPr>
        <w:t>recepción del público</w:t>
      </w:r>
      <w:r w:rsidRPr="00290003">
        <w:rPr>
          <w:rFonts w:ascii="Times New Roman" w:hAnsi="Times New Roman" w:cs="Times New Roman"/>
          <w:color w:val="404040"/>
          <w:sz w:val="27"/>
          <w:szCs w:val="27"/>
          <w:shd w:val="clear" w:color="auto" w:fill="FFFFFF"/>
        </w:rPr>
        <w:t xml:space="preserve"> fue inmediata y contundente: la canción se volvió un himno del amor para varias generaciones, pues expresaba con claridad una enseñanza que muchos podían identificar en su vida personal. La idea de que no todos saben amar verdaderamente, pero casi todos saben querer, resonó profundamente en la sociedad latinoamericana, lo que permitió que la melodía se mantuviera en la radio y en presentaciones en vivo durante décadas.</w:t>
      </w:r>
    </w:p>
    <w:p w14:paraId="3F04B815"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En cuanto a su </w:t>
      </w:r>
      <w:r w:rsidRPr="00290003">
        <w:rPr>
          <w:rFonts w:ascii="Times New Roman" w:hAnsi="Times New Roman" w:cs="Times New Roman"/>
          <w:b/>
          <w:bCs/>
          <w:color w:val="404040"/>
          <w:sz w:val="27"/>
          <w:szCs w:val="27"/>
          <w:shd w:val="clear" w:color="auto" w:fill="FFFFFF"/>
        </w:rPr>
        <w:t>impacto cultural</w:t>
      </w:r>
      <w:r w:rsidRPr="00290003">
        <w:rPr>
          <w:rFonts w:ascii="Times New Roman" w:hAnsi="Times New Roman" w:cs="Times New Roman"/>
          <w:color w:val="404040"/>
          <w:sz w:val="27"/>
          <w:szCs w:val="27"/>
          <w:shd w:val="clear" w:color="auto" w:fill="FFFFFF"/>
        </w:rPr>
        <w:t xml:space="preserve">, “El amar y el querer” se convirtió en una de esas canciones que trascienden el tiempo. Ha sido interpretada en múltiples escenarios, desde conciertos masivos hasta programas de televisión, y sigue formando parte de los tributos que se realizan en honor a José </w:t>
      </w:r>
      <w:proofErr w:type="spellStart"/>
      <w:r w:rsidRPr="00290003">
        <w:rPr>
          <w:rFonts w:ascii="Times New Roman" w:hAnsi="Times New Roman" w:cs="Times New Roman"/>
          <w:color w:val="404040"/>
          <w:sz w:val="27"/>
          <w:szCs w:val="27"/>
          <w:shd w:val="clear" w:color="auto" w:fill="FFFFFF"/>
        </w:rPr>
        <w:t>José</w:t>
      </w:r>
      <w:proofErr w:type="spellEnd"/>
      <w:r w:rsidRPr="00290003">
        <w:rPr>
          <w:rFonts w:ascii="Times New Roman" w:hAnsi="Times New Roman" w:cs="Times New Roman"/>
          <w:color w:val="404040"/>
          <w:sz w:val="27"/>
          <w:szCs w:val="27"/>
          <w:shd w:val="clear" w:color="auto" w:fill="FFFFFF"/>
        </w:rPr>
        <w:t xml:space="preserve">. Además, diferentes artistas han realizado </w:t>
      </w:r>
      <w:r w:rsidRPr="00290003">
        <w:rPr>
          <w:rFonts w:ascii="Times New Roman" w:hAnsi="Times New Roman" w:cs="Times New Roman"/>
          <w:b/>
          <w:bCs/>
          <w:color w:val="404040"/>
          <w:sz w:val="27"/>
          <w:szCs w:val="27"/>
          <w:shd w:val="clear" w:color="auto" w:fill="FFFFFF"/>
        </w:rPr>
        <w:t xml:space="preserve">versiones y </w:t>
      </w:r>
      <w:proofErr w:type="spellStart"/>
      <w:r w:rsidRPr="00290003">
        <w:rPr>
          <w:rFonts w:ascii="Times New Roman" w:hAnsi="Times New Roman" w:cs="Times New Roman"/>
          <w:b/>
          <w:bCs/>
          <w:color w:val="404040"/>
          <w:sz w:val="27"/>
          <w:szCs w:val="27"/>
          <w:shd w:val="clear" w:color="auto" w:fill="FFFFFF"/>
        </w:rPr>
        <w:t>covers</w:t>
      </w:r>
      <w:proofErr w:type="spellEnd"/>
      <w:r w:rsidRPr="00290003">
        <w:rPr>
          <w:rFonts w:ascii="Times New Roman" w:hAnsi="Times New Roman" w:cs="Times New Roman"/>
          <w:color w:val="404040"/>
          <w:sz w:val="27"/>
          <w:szCs w:val="27"/>
          <w:shd w:val="clear" w:color="auto" w:fill="FFFFFF"/>
        </w:rPr>
        <w:t>, lo que demuestra la vigencia y relevancia de su mensaje.</w:t>
      </w:r>
    </w:p>
    <w:p w14:paraId="3316C184"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El </w:t>
      </w:r>
      <w:r w:rsidRPr="00290003">
        <w:rPr>
          <w:rFonts w:ascii="Times New Roman" w:hAnsi="Times New Roman" w:cs="Times New Roman"/>
          <w:b/>
          <w:bCs/>
          <w:color w:val="404040"/>
          <w:sz w:val="27"/>
          <w:szCs w:val="27"/>
          <w:shd w:val="clear" w:color="auto" w:fill="FFFFFF"/>
        </w:rPr>
        <w:t>legado de la canción</w:t>
      </w:r>
      <w:r w:rsidRPr="00290003">
        <w:rPr>
          <w:rFonts w:ascii="Times New Roman" w:hAnsi="Times New Roman" w:cs="Times New Roman"/>
          <w:color w:val="404040"/>
          <w:sz w:val="27"/>
          <w:szCs w:val="27"/>
          <w:shd w:val="clear" w:color="auto" w:fill="FFFFFF"/>
        </w:rPr>
        <w:t xml:space="preserve"> es evidente. A más de cuatro décadas de su lanzamiento, continúa siendo un referente en la música romántica y una de las piezas más representativas de la cultura popular mexicana. Incluso, más allá de lo musical, la reflexión que plantea sobre la diferencia entre amar y querer mantiene actualidad, ya que sigue siendo tema de debate en conversaciones cotidianas, en estudios académicos sobre el amor y en la manera en la que las personas entienden sus relaciones.</w:t>
      </w:r>
    </w:p>
    <w:p w14:paraId="0B0AAE29" w14:textId="77777777" w:rsidR="00290003" w:rsidRPr="00290003" w:rsidRDefault="00290003" w:rsidP="00290003">
      <w:pPr>
        <w:shd w:val="clear" w:color="auto" w:fill="FFFFFF"/>
        <w:spacing w:after="300" w:line="240" w:lineRule="auto"/>
        <w:jc w:val="both"/>
        <w:rPr>
          <w:rFonts w:ascii="Times New Roman" w:hAnsi="Times New Roman" w:cs="Times New Roman"/>
          <w:color w:val="404040"/>
          <w:sz w:val="27"/>
          <w:szCs w:val="27"/>
          <w:shd w:val="clear" w:color="auto" w:fill="FFFFFF"/>
        </w:rPr>
      </w:pPr>
      <w:r w:rsidRPr="00290003">
        <w:rPr>
          <w:rFonts w:ascii="Times New Roman" w:hAnsi="Times New Roman" w:cs="Times New Roman"/>
          <w:color w:val="404040"/>
          <w:sz w:val="27"/>
          <w:szCs w:val="27"/>
          <w:shd w:val="clear" w:color="auto" w:fill="FFFFFF"/>
        </w:rPr>
        <w:t xml:space="preserve">Finalmente, “El amar y el querer” no solo fue un punto alto en la carrera de José </w:t>
      </w:r>
      <w:proofErr w:type="spellStart"/>
      <w:r w:rsidRPr="00290003">
        <w:rPr>
          <w:rFonts w:ascii="Times New Roman" w:hAnsi="Times New Roman" w:cs="Times New Roman"/>
          <w:color w:val="404040"/>
          <w:sz w:val="27"/>
          <w:szCs w:val="27"/>
          <w:shd w:val="clear" w:color="auto" w:fill="FFFFFF"/>
        </w:rPr>
        <w:t>José</w:t>
      </w:r>
      <w:proofErr w:type="spellEnd"/>
      <w:r w:rsidRPr="00290003">
        <w:rPr>
          <w:rFonts w:ascii="Times New Roman" w:hAnsi="Times New Roman" w:cs="Times New Roman"/>
          <w:color w:val="404040"/>
          <w:sz w:val="27"/>
          <w:szCs w:val="27"/>
          <w:shd w:val="clear" w:color="auto" w:fill="FFFFFF"/>
        </w:rPr>
        <w:t>, sino que también dejó una enseñanza universal: el amor verdadero es entrega y sacrificio, mientras que el simple acto de querer es efímero. Esa lección, envuelta en una interpretación magistral y una melodía inolvidable, es lo que ha asegurado que esta canción permanezca viva en la memoria colectiva y continúe inspirando a nuevas generaciones.</w:t>
      </w:r>
    </w:p>
    <w:p w14:paraId="716F232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AE2866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E8E0C9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F44089"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C52D8AB"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1CF80A1"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AE8AC9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6B7AE1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E57493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20032A7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B8067C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47E936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B07E15F"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55EF48A"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E243B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3055B6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8084C65"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F841D5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20EB7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1B1DC0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0F82A29" w14:textId="77777777"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39D663D" w14:textId="414DD576"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2528924A" w14:textId="77777777" w:rsidR="00E410F7" w:rsidRDefault="00E410F7"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8F1DBC4" w14:textId="14F381D7" w:rsidR="00FB7AB9" w:rsidRDefault="00FB7AB9" w:rsidP="002A633C">
      <w:pPr>
        <w:tabs>
          <w:tab w:val="left" w:pos="1080"/>
        </w:tabs>
        <w:rPr>
          <w:rFonts w:ascii="Times New Roman" w:hAnsi="Times New Roman" w:cs="Times New Roman"/>
          <w:b/>
          <w:bCs/>
          <w:sz w:val="28"/>
          <w:szCs w:val="28"/>
        </w:rPr>
      </w:pPr>
      <w:r w:rsidRPr="00FB7AB9">
        <w:rPr>
          <w:rFonts w:ascii="Times New Roman" w:hAnsi="Times New Roman" w:cs="Times New Roman"/>
          <w:b/>
          <w:bCs/>
          <w:sz w:val="28"/>
          <w:szCs w:val="28"/>
        </w:rPr>
        <w:lastRenderedPageBreak/>
        <w:t xml:space="preserve">Referencias </w:t>
      </w:r>
    </w:p>
    <w:p w14:paraId="27BB4F95"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 xml:space="preserve">El Amar Y El Querer - Análisis | Significado - 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rPr>
        <w:t>. (s. f.). musica.com. https://www.musica.com/jose-jose/el-amar-y-el-querer/analisis-cancion?utm_source=chatgpt.com</w:t>
      </w:r>
    </w:p>
    <w:p w14:paraId="6FB67E2D"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rPr>
        <w:t xml:space="preserve">Wikipedia </w:t>
      </w:r>
      <w:proofErr w:type="spellStart"/>
      <w:r w:rsidRPr="00F213EF">
        <w:rPr>
          <w:rFonts w:ascii="Times New Roman" w:hAnsi="Times New Roman" w:cs="Times New Roman"/>
        </w:rPr>
        <w:t>contributors</w:t>
      </w:r>
      <w:proofErr w:type="spellEnd"/>
      <w:r w:rsidRPr="00F213EF">
        <w:rPr>
          <w:rFonts w:ascii="Times New Roman" w:hAnsi="Times New Roman" w:cs="Times New Roman"/>
        </w:rPr>
        <w:t xml:space="preserve">. (2025, 17 mayo). </w:t>
      </w:r>
      <w:r w:rsidRPr="00F213EF">
        <w:rPr>
          <w:rFonts w:ascii="Times New Roman" w:hAnsi="Times New Roman" w:cs="Times New Roman"/>
          <w:i/>
          <w:iCs/>
        </w:rPr>
        <w:t xml:space="preserve">Reencuentro (José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i/>
          <w:iCs/>
        </w:rPr>
        <w:t xml:space="preserve"> </w:t>
      </w:r>
      <w:proofErr w:type="spellStart"/>
      <w:r w:rsidRPr="00F213EF">
        <w:rPr>
          <w:rFonts w:ascii="Times New Roman" w:hAnsi="Times New Roman" w:cs="Times New Roman"/>
          <w:i/>
          <w:iCs/>
        </w:rPr>
        <w:t>album</w:t>
      </w:r>
      <w:proofErr w:type="spellEnd"/>
      <w:r w:rsidRPr="00F213EF">
        <w:rPr>
          <w:rFonts w:ascii="Times New Roman" w:hAnsi="Times New Roman" w:cs="Times New Roman"/>
          <w:i/>
          <w:iCs/>
        </w:rPr>
        <w:t>)</w:t>
      </w:r>
      <w:r w:rsidRPr="00F213EF">
        <w:rPr>
          <w:rFonts w:ascii="Times New Roman" w:hAnsi="Times New Roman" w:cs="Times New Roman"/>
        </w:rPr>
        <w:t>. Wikipedia. https://en.wikipedia.org/wiki/Reencuentro_%28Jos%C3%A9_Jos%C3%A9_album%29?utm_source=chatgpt.com</w:t>
      </w:r>
    </w:p>
    <w:p w14:paraId="64152420"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 xml:space="preserve">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i/>
          <w:iCs/>
        </w:rPr>
        <w:t>: ¿qué quiere decir la canción ‘El amar y el querer’?</w:t>
      </w:r>
      <w:r w:rsidRPr="00F213EF">
        <w:rPr>
          <w:rFonts w:ascii="Times New Roman" w:hAnsi="Times New Roman" w:cs="Times New Roman"/>
        </w:rPr>
        <w:t xml:space="preserve"> (2023, 26 septiembre). La Inolvidable. https://www.lainolvidable.pe/noticias/musica/jose-jose-que-quiere-decir-la-cancion-el-amar-y-el-querer/?utm_source=chatgpt.com</w:t>
      </w:r>
    </w:p>
    <w:p w14:paraId="71D7ABF6" w14:textId="77777777" w:rsidR="00E410F7" w:rsidRPr="00E410F7" w:rsidRDefault="00E410F7" w:rsidP="00E410F7">
      <w:pPr>
        <w:tabs>
          <w:tab w:val="left" w:pos="1080"/>
        </w:tabs>
        <w:rPr>
          <w:rFonts w:ascii="Times New Roman" w:hAnsi="Times New Roman" w:cs="Times New Roman"/>
        </w:rPr>
      </w:pPr>
      <w:proofErr w:type="spellStart"/>
      <w:r w:rsidRPr="00E410F7">
        <w:rPr>
          <w:rFonts w:ascii="Times New Roman" w:hAnsi="Times New Roman" w:cs="Times New Roman"/>
          <w:i/>
          <w:iCs/>
        </w:rPr>
        <w:t>Jose</w:t>
      </w:r>
      <w:proofErr w:type="spellEnd"/>
      <w:r w:rsidRPr="00E410F7">
        <w:rPr>
          <w:rFonts w:ascii="Times New Roman" w:hAnsi="Times New Roman" w:cs="Times New Roman"/>
          <w:i/>
          <w:iCs/>
        </w:rPr>
        <w:t xml:space="preserve"> </w:t>
      </w:r>
      <w:proofErr w:type="spellStart"/>
      <w:r w:rsidRPr="00E410F7">
        <w:rPr>
          <w:rFonts w:ascii="Times New Roman" w:hAnsi="Times New Roman" w:cs="Times New Roman"/>
          <w:i/>
          <w:iCs/>
        </w:rPr>
        <w:t>jose</w:t>
      </w:r>
      <w:proofErr w:type="spellEnd"/>
      <w:r w:rsidRPr="00E410F7">
        <w:rPr>
          <w:rFonts w:ascii="Times New Roman" w:hAnsi="Times New Roman" w:cs="Times New Roman"/>
          <w:i/>
          <w:iCs/>
        </w:rPr>
        <w:t xml:space="preserve"> canciones </w:t>
      </w:r>
      <w:proofErr w:type="spellStart"/>
      <w:r w:rsidRPr="00E410F7">
        <w:rPr>
          <w:rFonts w:ascii="Times New Roman" w:hAnsi="Times New Roman" w:cs="Times New Roman"/>
          <w:i/>
          <w:iCs/>
        </w:rPr>
        <w:t>romanticas</w:t>
      </w:r>
      <w:proofErr w:type="spellEnd"/>
      <w:r w:rsidRPr="00E410F7">
        <w:rPr>
          <w:rFonts w:ascii="Times New Roman" w:hAnsi="Times New Roman" w:cs="Times New Roman"/>
          <w:i/>
          <w:iCs/>
        </w:rPr>
        <w:t xml:space="preserve"> | </w:t>
      </w:r>
      <w:proofErr w:type="spellStart"/>
      <w:r w:rsidRPr="00E410F7">
        <w:rPr>
          <w:rFonts w:ascii="Times New Roman" w:hAnsi="Times New Roman" w:cs="Times New Roman"/>
          <w:i/>
          <w:iCs/>
        </w:rPr>
        <w:t>fundacionlotus</w:t>
      </w:r>
      <w:proofErr w:type="spellEnd"/>
      <w:r w:rsidRPr="00E410F7">
        <w:rPr>
          <w:rFonts w:ascii="Times New Roman" w:hAnsi="Times New Roman" w:cs="Times New Roman"/>
        </w:rPr>
        <w:t>. (s. f.). https://fundacionlotus.cl/articulos/jose-jose-canciones-romanticas/?utm_source=chatgpt.com</w:t>
      </w:r>
    </w:p>
    <w:p w14:paraId="52E10265" w14:textId="77777777" w:rsidR="00267DB6" w:rsidRPr="00267DB6" w:rsidRDefault="00267DB6" w:rsidP="00267DB6">
      <w:pPr>
        <w:tabs>
          <w:tab w:val="left" w:pos="1080"/>
        </w:tabs>
        <w:rPr>
          <w:rFonts w:ascii="Times New Roman" w:hAnsi="Times New Roman" w:cs="Times New Roman"/>
        </w:rPr>
      </w:pPr>
      <w:r w:rsidRPr="00267DB6">
        <w:rPr>
          <w:rFonts w:ascii="Times New Roman" w:hAnsi="Times New Roman" w:cs="Times New Roman"/>
        </w:rPr>
        <w:t xml:space="preserve">colaboradores de Wikipedia. (2025, 30 agosto). </w:t>
      </w:r>
      <w:r w:rsidRPr="00267DB6">
        <w:rPr>
          <w:rFonts w:ascii="Times New Roman" w:hAnsi="Times New Roman" w:cs="Times New Roman"/>
          <w:i/>
          <w:iCs/>
        </w:rPr>
        <w:t>Reencuentro (álbum de José José)</w:t>
      </w:r>
      <w:r w:rsidRPr="00267DB6">
        <w:rPr>
          <w:rFonts w:ascii="Times New Roman" w:hAnsi="Times New Roman" w:cs="Times New Roman"/>
        </w:rPr>
        <w:t>. Wikipedia, la Enciclopedia Libre. https://es.wikipedia.org/wiki/Reencuentro_%28%C3%A1lbum_de_Jos%C3%A9_Jos%C3%A9%29?utm_source=chatgpt.com</w:t>
      </w:r>
    </w:p>
    <w:p w14:paraId="203EF628" w14:textId="77777777" w:rsidR="00F213EF" w:rsidRDefault="00F213EF" w:rsidP="002A633C">
      <w:pPr>
        <w:tabs>
          <w:tab w:val="left" w:pos="1080"/>
        </w:tabs>
        <w:rPr>
          <w:rFonts w:ascii="Times New Roman" w:hAnsi="Times New Roman" w:cs="Times New Roman"/>
        </w:rPr>
      </w:pPr>
    </w:p>
    <w:p w14:paraId="420DF374" w14:textId="69D422F6" w:rsidR="00100077" w:rsidRPr="00855DE5" w:rsidRDefault="00100077" w:rsidP="00524F1A">
      <w:pPr>
        <w:tabs>
          <w:tab w:val="left" w:pos="1080"/>
        </w:tabs>
        <w:rPr>
          <w:rFonts w:ascii="Times New Roman" w:hAnsi="Times New Roman" w:cs="Times New Roman"/>
          <w:u w:val="single"/>
        </w:rPr>
      </w:pPr>
    </w:p>
    <w:sectPr w:rsidR="00100077" w:rsidRPr="00855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60A"/>
    <w:multiLevelType w:val="multilevel"/>
    <w:tmpl w:val="D1705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02F8A"/>
    <w:multiLevelType w:val="multilevel"/>
    <w:tmpl w:val="F0B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1065"/>
    <w:multiLevelType w:val="multilevel"/>
    <w:tmpl w:val="6D0E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6306"/>
    <w:multiLevelType w:val="multilevel"/>
    <w:tmpl w:val="2C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03EC2"/>
    <w:multiLevelType w:val="multilevel"/>
    <w:tmpl w:val="D5D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14A68"/>
    <w:multiLevelType w:val="multilevel"/>
    <w:tmpl w:val="88E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2C9F"/>
    <w:multiLevelType w:val="multilevel"/>
    <w:tmpl w:val="174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55D0C"/>
    <w:multiLevelType w:val="multilevel"/>
    <w:tmpl w:val="B626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37862"/>
    <w:multiLevelType w:val="multilevel"/>
    <w:tmpl w:val="2B76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02CB8"/>
    <w:multiLevelType w:val="multilevel"/>
    <w:tmpl w:val="0ACA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04FAC"/>
    <w:multiLevelType w:val="multilevel"/>
    <w:tmpl w:val="A3F8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F50DA"/>
    <w:multiLevelType w:val="multilevel"/>
    <w:tmpl w:val="00B0D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E4ADF"/>
    <w:multiLevelType w:val="multilevel"/>
    <w:tmpl w:val="1AE0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35227">
    <w:abstractNumId w:val="3"/>
  </w:num>
  <w:num w:numId="2" w16cid:durableId="1717972179">
    <w:abstractNumId w:val="7"/>
  </w:num>
  <w:num w:numId="3" w16cid:durableId="1858961099">
    <w:abstractNumId w:val="0"/>
  </w:num>
  <w:num w:numId="4" w16cid:durableId="1849707499">
    <w:abstractNumId w:val="8"/>
  </w:num>
  <w:num w:numId="5" w16cid:durableId="1262840560">
    <w:abstractNumId w:val="6"/>
  </w:num>
  <w:num w:numId="6" w16cid:durableId="1458523119">
    <w:abstractNumId w:val="5"/>
  </w:num>
  <w:num w:numId="7" w16cid:durableId="455221141">
    <w:abstractNumId w:val="10"/>
  </w:num>
  <w:num w:numId="8" w16cid:durableId="2078895834">
    <w:abstractNumId w:val="12"/>
  </w:num>
  <w:num w:numId="9" w16cid:durableId="870462735">
    <w:abstractNumId w:val="1"/>
  </w:num>
  <w:num w:numId="10" w16cid:durableId="1871721520">
    <w:abstractNumId w:val="4"/>
  </w:num>
  <w:num w:numId="11" w16cid:durableId="1379474702">
    <w:abstractNumId w:val="9"/>
  </w:num>
  <w:num w:numId="12" w16cid:durableId="1836605419">
    <w:abstractNumId w:val="11"/>
  </w:num>
  <w:num w:numId="13" w16cid:durableId="151526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E1"/>
    <w:rsid w:val="00013D0B"/>
    <w:rsid w:val="00074FAC"/>
    <w:rsid w:val="000F7154"/>
    <w:rsid w:val="00100077"/>
    <w:rsid w:val="00147090"/>
    <w:rsid w:val="0018104B"/>
    <w:rsid w:val="00184C5F"/>
    <w:rsid w:val="001A717C"/>
    <w:rsid w:val="001C257C"/>
    <w:rsid w:val="001F5F20"/>
    <w:rsid w:val="00243DC9"/>
    <w:rsid w:val="002575BA"/>
    <w:rsid w:val="0026294D"/>
    <w:rsid w:val="00267DB6"/>
    <w:rsid w:val="002803F3"/>
    <w:rsid w:val="002870BD"/>
    <w:rsid w:val="00290003"/>
    <w:rsid w:val="002A633C"/>
    <w:rsid w:val="00301EC3"/>
    <w:rsid w:val="0031724A"/>
    <w:rsid w:val="0032790E"/>
    <w:rsid w:val="00337003"/>
    <w:rsid w:val="003A1DFB"/>
    <w:rsid w:val="00413218"/>
    <w:rsid w:val="004C56AE"/>
    <w:rsid w:val="004E1E29"/>
    <w:rsid w:val="005223A8"/>
    <w:rsid w:val="00524F1A"/>
    <w:rsid w:val="005E68E1"/>
    <w:rsid w:val="006411EF"/>
    <w:rsid w:val="006A5133"/>
    <w:rsid w:val="006B5C7A"/>
    <w:rsid w:val="00761222"/>
    <w:rsid w:val="00762447"/>
    <w:rsid w:val="00774D11"/>
    <w:rsid w:val="00796BF2"/>
    <w:rsid w:val="007A136D"/>
    <w:rsid w:val="007D7F32"/>
    <w:rsid w:val="00855DE5"/>
    <w:rsid w:val="009533B5"/>
    <w:rsid w:val="009E167F"/>
    <w:rsid w:val="009F57AD"/>
    <w:rsid w:val="00A10ACB"/>
    <w:rsid w:val="00A2189E"/>
    <w:rsid w:val="00B3681F"/>
    <w:rsid w:val="00B52940"/>
    <w:rsid w:val="00C73DF4"/>
    <w:rsid w:val="00CC7EA1"/>
    <w:rsid w:val="00CE0D2F"/>
    <w:rsid w:val="00D74A14"/>
    <w:rsid w:val="00DD584D"/>
    <w:rsid w:val="00E35B75"/>
    <w:rsid w:val="00E410F7"/>
    <w:rsid w:val="00ED1586"/>
    <w:rsid w:val="00F213EF"/>
    <w:rsid w:val="00FB7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92FD"/>
  <w15:chartTrackingRefBased/>
  <w15:docId w15:val="{F5512B1A-4D01-4FB2-8D9B-C3AF901A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8E1"/>
    <w:rPr>
      <w:rFonts w:eastAsiaTheme="majorEastAsia" w:cstheme="majorBidi"/>
      <w:color w:val="272727" w:themeColor="text1" w:themeTint="D8"/>
    </w:rPr>
  </w:style>
  <w:style w:type="paragraph" w:styleId="Ttulo">
    <w:name w:val="Title"/>
    <w:basedOn w:val="Normal"/>
    <w:next w:val="Normal"/>
    <w:link w:val="TtuloCar"/>
    <w:uiPriority w:val="10"/>
    <w:qFormat/>
    <w:rsid w:val="005E6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8E1"/>
    <w:pPr>
      <w:spacing w:before="160"/>
      <w:jc w:val="center"/>
    </w:pPr>
    <w:rPr>
      <w:i/>
      <w:iCs/>
      <w:color w:val="404040" w:themeColor="text1" w:themeTint="BF"/>
    </w:rPr>
  </w:style>
  <w:style w:type="character" w:customStyle="1" w:styleId="CitaCar">
    <w:name w:val="Cita Car"/>
    <w:basedOn w:val="Fuentedeprrafopredeter"/>
    <w:link w:val="Cita"/>
    <w:uiPriority w:val="29"/>
    <w:rsid w:val="005E68E1"/>
    <w:rPr>
      <w:i/>
      <w:iCs/>
      <w:color w:val="404040" w:themeColor="text1" w:themeTint="BF"/>
    </w:rPr>
  </w:style>
  <w:style w:type="paragraph" w:styleId="Prrafodelista">
    <w:name w:val="List Paragraph"/>
    <w:basedOn w:val="Normal"/>
    <w:uiPriority w:val="34"/>
    <w:qFormat/>
    <w:rsid w:val="005E68E1"/>
    <w:pPr>
      <w:ind w:left="720"/>
      <w:contextualSpacing/>
    </w:pPr>
  </w:style>
  <w:style w:type="character" w:styleId="nfasisintenso">
    <w:name w:val="Intense Emphasis"/>
    <w:basedOn w:val="Fuentedeprrafopredeter"/>
    <w:uiPriority w:val="21"/>
    <w:qFormat/>
    <w:rsid w:val="005E68E1"/>
    <w:rPr>
      <w:i/>
      <w:iCs/>
      <w:color w:val="0F4761" w:themeColor="accent1" w:themeShade="BF"/>
    </w:rPr>
  </w:style>
  <w:style w:type="paragraph" w:styleId="Citadestacada">
    <w:name w:val="Intense Quote"/>
    <w:basedOn w:val="Normal"/>
    <w:next w:val="Normal"/>
    <w:link w:val="CitadestacadaCar"/>
    <w:uiPriority w:val="30"/>
    <w:qFormat/>
    <w:rsid w:val="005E6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8E1"/>
    <w:rPr>
      <w:i/>
      <w:iCs/>
      <w:color w:val="0F4761" w:themeColor="accent1" w:themeShade="BF"/>
    </w:rPr>
  </w:style>
  <w:style w:type="character" w:styleId="Referenciaintensa">
    <w:name w:val="Intense Reference"/>
    <w:basedOn w:val="Fuentedeprrafopredeter"/>
    <w:uiPriority w:val="32"/>
    <w:qFormat/>
    <w:rsid w:val="005E68E1"/>
    <w:rPr>
      <w:b/>
      <w:bCs/>
      <w:smallCaps/>
      <w:color w:val="0F4761" w:themeColor="accent1" w:themeShade="BF"/>
      <w:spacing w:val="5"/>
    </w:rPr>
  </w:style>
  <w:style w:type="character" w:styleId="Hipervnculo">
    <w:name w:val="Hyperlink"/>
    <w:basedOn w:val="Fuentedeprrafopredeter"/>
    <w:uiPriority w:val="99"/>
    <w:unhideWhenUsed/>
    <w:rsid w:val="005E68E1"/>
    <w:rPr>
      <w:color w:val="467886" w:themeColor="hyperlink"/>
      <w:u w:val="single"/>
    </w:rPr>
  </w:style>
  <w:style w:type="character" w:styleId="Mencinsinresolver">
    <w:name w:val="Unresolved Mention"/>
    <w:basedOn w:val="Fuentedeprrafopredeter"/>
    <w:uiPriority w:val="99"/>
    <w:semiHidden/>
    <w:unhideWhenUsed/>
    <w:rsid w:val="005E68E1"/>
    <w:rPr>
      <w:color w:val="605E5C"/>
      <w:shd w:val="clear" w:color="auto" w:fill="E1DFDD"/>
    </w:rPr>
  </w:style>
  <w:style w:type="paragraph" w:styleId="NormalWeb">
    <w:name w:val="Normal (Web)"/>
    <w:basedOn w:val="Normal"/>
    <w:uiPriority w:val="99"/>
    <w:semiHidden/>
    <w:unhideWhenUsed/>
    <w:rsid w:val="004E1E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1227</Words>
  <Characters>6753</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Reyes</dc:creator>
  <cp:keywords/>
  <dc:description/>
  <cp:lastModifiedBy>Moon Reyes</cp:lastModifiedBy>
  <cp:revision>5</cp:revision>
  <dcterms:created xsi:type="dcterms:W3CDTF">2025-09-01T23:23:00Z</dcterms:created>
  <dcterms:modified xsi:type="dcterms:W3CDTF">2025-09-01T23:25:00Z</dcterms:modified>
</cp:coreProperties>
</file>