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0BCD4"/>
          <w:sz w:val="44"/>
          <w:szCs w:val="44"/>
        </w:rPr>
        <w:t xml:space="preserve">Cerulean-Next</w:t>
      </w:r>
    </w:p>
    <w:p>
      <w:pPr>
        <w:spacing w:before="0" w:after="40"/>
      </w:pPr>
      <w:r>
        <w:rPr>
          <w:rFonts w:ascii="Arial" w:cs="Arial" w:eastAsia="Arial" w:hAnsi="Arial"/>
          <w:color w:val="080C10"/>
          <w:sz w:val="32"/>
          <w:szCs w:val="32"/>
        </w:rPr>
        <w:t xml:space="preserve">Stage 6 — Patron Data Transformation</w:t>
      </w:r>
    </w:p>
    <w:p>
      <w:pPr>
        <w:pBdr>
          <w:bottom w:val="single" w:color="00BCD4" w:sz="8" w:space="6"/>
        </w:pBdr>
        <w:spacing w:before="0" w:after="20"/>
      </w:pPr>
      <w:r>
        <w:rPr>
          <w:rFonts w:ascii="Arial" w:cs="Arial" w:eastAsia="Arial" w:hAnsi="Arial"/>
          <w:color w:val="4A5568"/>
          <w:sz w:val="20"/>
          <w:szCs w:val="20"/>
        </w:rPr>
        <w:t xml:space="preserve">Feature Specification  |  ByWater Solutions</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 Overview</w:t>
      </w:r>
    </w:p>
    <w:p>
      <w:pPr>
        <w:spacing w:before="60" w:after="100"/>
      </w:pPr>
      <w:r>
        <w:rPr>
          <w:rFonts w:ascii="Arial" w:cs="Arial" w:eastAsia="Arial" w:hAnsi="Arial"/>
          <w:color w:val="2D3748"/>
          <w:sz w:val="22"/>
          <w:szCs w:val="22"/>
        </w:rPr>
        <w:t xml:space="preserve">Stage 6 handles the ingestion, analysis, and transformation of patron data from a legacy ILS into the format expected by Koha. Unlike the MARC-based stages, patron data arrives in a wide variety of flat and structured file formats. The primary goals of this stage are:</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Parse and preview the uploaded patron file regardless of its source format.</w:t>
      </w:r>
    </w:p>
    <w:p>
      <w:pPr>
        <w:pStyle w:val="ListParagraph"/>
        <w:numPr>
          <w:ilvl w:val="0"/>
          <w:numId w:val="2"/>
        </w:numPr>
        <w:spacing w:before="40" w:after="40"/>
      </w:pPr>
      <w:r>
        <w:rPr>
          <w:rFonts w:ascii="Arial" w:cs="Arial" w:eastAsia="Arial" w:hAnsi="Arial"/>
          <w:color w:val="2D3748"/>
          <w:sz w:val="22"/>
          <w:szCs w:val="22"/>
        </w:rPr>
        <w:t xml:space="preserve">Use AI-assisted column mapping to connect legacy field names to Koha's expected borrower CSV headers, with the engineer reviewing and approving each mapping.</w:t>
      </w:r>
    </w:p>
    <w:p>
      <w:pPr>
        <w:pStyle w:val="ListParagraph"/>
        <w:numPr>
          <w:ilvl w:val="0"/>
          <w:numId w:val="2"/>
        </w:numPr>
        <w:spacing w:before="40" w:after="40"/>
      </w:pPr>
      <w:r>
        <w:rPr>
          <w:rFonts w:ascii="Arial" w:cs="Arial" w:eastAsia="Arial" w:hAnsi="Arial"/>
          <w:color w:val="2D3748"/>
          <w:sz w:val="22"/>
          <w:szCs w:val="22"/>
        </w:rPr>
        <w:t xml:space="preserve">Apply value-level transformations and reconcile patron controlled list values (borrower categories, branches, titles, etc.) against Koha's authorised values — following the same rule engine pattern established in Stage 5.</w:t>
      </w:r>
    </w:p>
    <w:p>
      <w:pPr>
        <w:pStyle w:val="ListParagraph"/>
        <w:numPr>
          <w:ilvl w:val="0"/>
          <w:numId w:val="2"/>
        </w:numPr>
        <w:spacing w:before="40" w:after="40"/>
      </w:pPr>
      <w:r>
        <w:rPr>
          <w:rFonts w:ascii="Arial" w:cs="Arial" w:eastAsia="Arial" w:hAnsi="Arial"/>
          <w:color w:val="2D3748"/>
          <w:sz w:val="22"/>
          <w:szCs w:val="22"/>
        </w:rPr>
        <w:t xml:space="preserve">Produce a transformed patron CSV ready for push to Koha via the API or bulk import.</w:t>
      </w:r>
    </w:p>
    <w:p>
      <w:pPr>
        <w:pStyle w:val="ListParagraph"/>
        <w:numPr>
          <w:ilvl w:val="0"/>
          <w:numId w:val="2"/>
        </w:numPr>
        <w:spacing w:before="40" w:after="40"/>
      </w:pPr>
      <w:r>
        <w:rPr>
          <w:rFonts w:ascii="Arial" w:cs="Arial" w:eastAsia="Arial" w:hAnsi="Arial"/>
          <w:color w:val="2D3748"/>
          <w:sz w:val="22"/>
          <w:szCs w:val="22"/>
        </w:rPr>
        <w:t xml:space="preserve">Produce additional output files for each patron-related controlled list: a CSV for manual Koha admin import, a SQL INSERT file for direct DB use, and support for pushing values directly via the Koha REST API.</w:t>
      </w:r>
    </w:p>
    <w:p>
      <w:pPr>
        <w:pStyle w:val="ListParagraph"/>
        <w:numPr>
          <w:ilvl w:val="0"/>
          <w:numId w:val="2"/>
        </w:numPr>
        <w:spacing w:before="40" w:after="40"/>
      </w:pPr>
      <w:r>
        <w:rPr>
          <w:rFonts w:ascii="Arial" w:cs="Arial" w:eastAsia="Arial" w:hAnsi="Arial"/>
          <w:color w:val="2D3748"/>
          <w:sz w:val="22"/>
          <w:szCs w:val="22"/>
        </w:rPr>
        <w:t xml:space="preserve">Generate a reconciliation report covering both column mappings and controlled list rules.</w:t>
      </w:r>
    </w:p>
    <w:p>
      <w:pPr>
        <w:spacing w:before="80" w:after="80"/>
      </w:pPr>
      <w:r>
        <w:t xml:space="preserve"/>
      </w:r>
    </w:p>
    <w:p>
      <w:pPr>
        <w:spacing w:before="60" w:after="100"/>
      </w:pPr>
      <w:r>
        <w:rPr>
          <w:rFonts w:ascii="Arial" w:cs="Arial" w:eastAsia="Arial" w:hAnsi="Arial"/>
          <w:color w:val="2D3748"/>
          <w:sz w:val="22"/>
          <w:szCs w:val="22"/>
        </w:rPr>
        <w:t xml:space="preserve">Stage 6 runs independently of the MARC pipeline (Stages 1–5). It does not require the MARC stages to be complete, though branch values are cross-validated against Stage 5 item branch data informally — mismatches surface as warnings, not errors.</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2. Position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Stage</w:t>
            </w:r>
          </w:p>
        </w:tc>
        <w:tc>
          <w:tcPr>
            <w:tcW w:type="dxa" w:w="2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49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Stages 1–5</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MARC Pipeline</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Bib/item ingest, mapping, transform, dedup, item reconciliation</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b/>
                <w:bCs/>
                <w:color w:val="006064"/>
                <w:sz w:val="20"/>
                <w:szCs w:val="20"/>
              </w:rPr>
              <w:t xml:space="preserve">Stage 6</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b/>
                <w:bCs/>
                <w:color w:val="006064"/>
                <w:sz w:val="20"/>
                <w:szCs w:val="20"/>
              </w:rPr>
              <w:t xml:space="preserve">Patron Data Transformation</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006064"/>
                <w:sz w:val="20"/>
                <w:szCs w:val="20"/>
              </w:rPr>
              <w:t xml:space="preserve">Independent of MARC pipeline. Branch cross-validation with Stage 5 is advisory.</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Stage 7</w:t>
            </w:r>
          </w:p>
        </w:tc>
        <w:tc>
          <w:tcPr>
            <w:tcW w:type="dxa" w:w="2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Push to Koha</w:t>
            </w:r>
          </w:p>
        </w:tc>
        <w:tc>
          <w:tcPr>
            <w:tcW w:type="dxa" w:w="49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Pushes both MARC output and patron CSV. Updated to use Stage 6 output.</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Stage 8</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KTD Sandbox</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Validation environment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0F7FA" w:val="clear"/>
            <w:tcMar>
              <w:top w:type="dxa" w:w="120"/>
              <w:left w:type="dxa" w:w="200"/>
              <w:bottom w:type="dxa" w:w="120"/>
              <w:right w:type="dxa" w:w="200"/>
            </w:tcMar>
          </w:tcPr>
          <w:p>
            <w:pPr>
              <w:spacing w:before="0" w:after="0"/>
            </w:pPr>
            <w:r>
              <w:rPr>
                <w:rFonts w:ascii="Arial" w:cs="Arial" w:eastAsia="Arial" w:hAnsi="Arial"/>
                <w:b/>
                <w:bCs/>
                <w:color w:val="006064"/>
                <w:sz w:val="20"/>
                <w:szCs w:val="20"/>
              </w:rPr>
              <w:t xml:space="preserve">ℹ  </w:t>
            </w:r>
            <w:r>
              <w:rPr>
                <w:rFonts w:ascii="Arial" w:cs="Arial" w:eastAsia="Arial" w:hAnsi="Arial"/>
                <w:color w:val="006064"/>
                <w:sz w:val="20"/>
                <w:szCs w:val="20"/>
              </w:rPr>
              <w:t xml:space="preserve">Stage 6 is independent — it can be worked on in parallel with or after the MARC pipeline. The Push stage (Stage 7) is updated to consume Stage 6 patron output alongside the MARC output from Stages 3–5.</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3. Supported Input Formats</w:t>
      </w:r>
    </w:p>
    <w:p>
      <w:pPr>
        <w:spacing w:before="60" w:after="100"/>
      </w:pPr>
      <w:r>
        <w:rPr>
          <w:rFonts w:ascii="Arial" w:cs="Arial" w:eastAsia="Arial" w:hAnsi="Arial"/>
          <w:color w:val="2D3748"/>
          <w:sz w:val="22"/>
          <w:szCs w:val="22"/>
        </w:rPr>
        <w:t xml:space="preserve">Stage 6 accepts patron files in the following formats. Format detection is automatic based on file extension and content sniffing, with the engineer able to override if detection is incorrect.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2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Extensions</w:t>
            </w:r>
          </w:p>
        </w:tc>
        <w:tc>
          <w:tcPr>
            <w:tcW w:type="dxa" w:w="53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Parsing Approach</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CSV / TSV</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.csv, .tsv, .txt</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Python csv module. Auto-detect delimiter (comma, tab, pipe, semicolon). Encoding sniffing via chardet.</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Excel</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.xlsx, .xls</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openpyxl (xlsx) / xlrd (xls). Sheet selection if multi-sheet. Header row detection.</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Fixed-width / legacy text</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.txt, .dat, .prn</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Engineer defines column positions in a simple visual column-slicer UI. Column widths stored as a PatronFileProfile.</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XML</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.xml</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ElementTree / lxml. Engineer selects the repeating patron element path. Flattened to tabular preview.</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 MARC</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.mrc, .marc, .mrk</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pymarc. Fields mapped from MARC tags/subfields to column headers. Common in Voyager and some Horizon exports.</w:t>
            </w:r>
          </w:p>
        </w:tc>
      </w:tr>
    </w:tbl>
    <w:p>
      <w:pPr>
        <w:spacing w:before="80" w:after="80"/>
      </w:pPr>
      <w:r>
        <w:t xml:space="preserve"/>
      </w:r>
    </w:p>
    <w:p>
      <w:pPr>
        <w:spacing w:before="60" w:after="100"/>
      </w:pPr>
      <w:r>
        <w:rPr>
          <w:rFonts w:ascii="Arial" w:cs="Arial" w:eastAsia="Arial" w:hAnsi="Arial"/>
          <w:color w:val="2D3748"/>
          <w:sz w:val="22"/>
          <w:szCs w:val="22"/>
        </w:rPr>
        <w:t xml:space="preserve">After parsing, all formats are normalised to an in-memory tabular representation (list of dicts) for the column mapping and transformation steps. A preview of the first 10 rows is shown immediately after upload.</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4. Stage Workflow</w:t>
      </w:r>
    </w:p>
    <w:p>
      <w:pPr>
        <w:spacing w:before="60" w:after="100"/>
      </w:pPr>
      <w:r>
        <w:rPr>
          <w:rFonts w:ascii="Arial" w:cs="Arial" w:eastAsia="Arial" w:hAnsi="Arial"/>
          <w:color w:val="2D3748"/>
          <w:sz w:val="22"/>
          <w:szCs w:val="22"/>
        </w:rPr>
        <w:t xml:space="preserve">Stage 6 is structured as four sequential sub-steps, each with its own UI tab. Sub-steps must be completed in order; completing a sub-step unlocks the next.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2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Sub-Step</w:t>
            </w:r>
          </w:p>
        </w:tc>
        <w:tc>
          <w:tcPr>
            <w:tcW w:type="dxa" w:w="65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1</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Upload &amp; Parse</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Upload patron file. Auto-detect format. Preview raw data. Confirm or adjust parsing settings.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2</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Column Mapping</w:t>
            </w:r>
          </w:p>
        </w:tc>
        <w:tc>
          <w:tcPr>
            <w:tcW w:type="dxa" w:w="6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Map legacy column headers to Koha borrower CSV headers. AI-assisted suggestions, engineer review and approval.</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3</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Value Reconciliation</w:t>
            </w:r>
          </w:p>
        </w:tc>
        <w:tc>
          <w:tcPr>
            <w:tcW w:type="dxa" w:w="6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For each patron controlled list field, reconcile source values against Koha authorised values. Define merge/split/rename/delete rules.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4</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Apply &amp; Export</w:t>
            </w:r>
          </w:p>
        </w:tc>
        <w:tc>
          <w:tcPr>
            <w:tcW w:type="dxa" w:w="6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Run transformation task. Review reconciliation report. Download or push outputs.</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5. Sub-Step 1 — Upload &amp; Parse</w:t>
      </w:r>
    </w:p>
    <w:p>
      <w:pPr>
        <w:pStyle w:val="Heading2"/>
        <w:spacing w:before="280" w:after="100"/>
      </w:pPr>
      <w:r>
        <w:rPr>
          <w:rFonts w:ascii="Arial" w:cs="Arial" w:eastAsia="Arial" w:hAnsi="Arial"/>
          <w:b/>
          <w:bCs/>
          <w:color w:val="1A365D"/>
          <w:sz w:val="26"/>
          <w:szCs w:val="26"/>
        </w:rPr>
        <w:t xml:space="preserve">5.1  File Upload</w:t>
      </w:r>
    </w:p>
    <w:p>
      <w:pPr>
        <w:spacing w:before="60" w:after="100"/>
      </w:pPr>
      <w:r>
        <w:rPr>
          <w:rFonts w:ascii="Arial" w:cs="Arial" w:eastAsia="Arial" w:hAnsi="Arial"/>
          <w:color w:val="2D3748"/>
          <w:sz w:val="22"/>
          <w:szCs w:val="22"/>
        </w:rPr>
        <w:t xml:space="preserve">A single patron file is uploaded per project. The upload endpoint accepts all supported formats and stores the raw file to:</w:t>
      </w:r>
    </w:p>
    <w:p>
      <w:pPr>
        <w:spacing w:before="60" w:after="100"/>
      </w:pPr>
      <w:r>
        <w:rPr>
          <w:rFonts w:ascii="Courier New" w:cs="Courier New" w:eastAsia="Courier New" w:hAnsi="Courier New"/>
          <w:color w:val="276749"/>
          <w:sz w:val="20"/>
          <w:szCs w:val="20"/>
        </w:rPr>
        <w:t xml:space="preserve">  {DATA_ROOT}/{project_id}/patrons/raw/{filename}</w:t>
      </w:r>
    </w:p>
    <w:p>
      <w:pPr>
        <w:spacing w:before="80" w:after="80"/>
      </w:pPr>
      <w:r>
        <w:t xml:space="preserve"/>
      </w:r>
    </w:p>
    <w:p>
      <w:pPr>
        <w:spacing w:before="60" w:after="100"/>
      </w:pPr>
      <w:r>
        <w:rPr>
          <w:rFonts w:ascii="Arial" w:cs="Arial" w:eastAsia="Arial" w:hAnsi="Arial"/>
          <w:color w:val="2D3748"/>
          <w:sz w:val="22"/>
          <w:szCs w:val="22"/>
        </w:rPr>
        <w:t xml:space="preserve">If a patron file was previously uploaded, the engineer is shown a warning and asked to confirm replacement. Replacing the file resets all downstream sub-steps (column mappings, rules, outputs).</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5.2  Format Detection &amp; Parsing Settings</w:t>
      </w:r>
    </w:p>
    <w:p>
      <w:pPr>
        <w:spacing w:before="60" w:after="100"/>
      </w:pPr>
      <w:r>
        <w:rPr>
          <w:rFonts w:ascii="Arial" w:cs="Arial" w:eastAsia="Arial" w:hAnsi="Arial"/>
          <w:color w:val="2D3748"/>
          <w:sz w:val="22"/>
          <w:szCs w:val="22"/>
        </w:rPr>
        <w:t xml:space="preserve">On upload, the system auto-detects the format and presents a parsing settings panel before any data is shown. Settings vary by format:</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CSV/TSV: detected delimiter, quote character, encoding, skip rows, header row index</w:t>
      </w:r>
    </w:p>
    <w:p>
      <w:pPr>
        <w:pStyle w:val="ListParagraph"/>
        <w:numPr>
          <w:ilvl w:val="0"/>
          <w:numId w:val="2"/>
        </w:numPr>
        <w:spacing w:before="40" w:after="40"/>
      </w:pPr>
      <w:r>
        <w:rPr>
          <w:rFonts w:ascii="Arial" w:cs="Arial" w:eastAsia="Arial" w:hAnsi="Arial"/>
          <w:color w:val="2D3748"/>
          <w:sz w:val="22"/>
          <w:szCs w:val="22"/>
        </w:rPr>
        <w:t xml:space="preserve">Excel: sheet name/index selector, header row index</w:t>
      </w:r>
    </w:p>
    <w:p>
      <w:pPr>
        <w:pStyle w:val="ListParagraph"/>
        <w:numPr>
          <w:ilvl w:val="0"/>
          <w:numId w:val="2"/>
        </w:numPr>
        <w:spacing w:before="40" w:after="40"/>
      </w:pPr>
      <w:r>
        <w:rPr>
          <w:rFonts w:ascii="Arial" w:cs="Arial" w:eastAsia="Arial" w:hAnsi="Arial"/>
          <w:color w:val="2D3748"/>
          <w:sz w:val="22"/>
          <w:szCs w:val="22"/>
        </w:rPr>
        <w:t xml:space="preserve">Fixed-width: visual column-slicer — engineer drags column boundaries over a sample of raw text</w:t>
      </w:r>
    </w:p>
    <w:p>
      <w:pPr>
        <w:pStyle w:val="ListParagraph"/>
        <w:numPr>
          <w:ilvl w:val="0"/>
          <w:numId w:val="2"/>
        </w:numPr>
        <w:spacing w:before="40" w:after="40"/>
      </w:pPr>
      <w:r>
        <w:rPr>
          <w:rFonts w:ascii="Arial" w:cs="Arial" w:eastAsia="Arial" w:hAnsi="Arial"/>
          <w:color w:val="2D3748"/>
          <w:sz w:val="22"/>
          <w:szCs w:val="22"/>
        </w:rPr>
        <w:t xml:space="preserve">XML: element path selector — engineer chooses the repeating node that represents one patron record</w:t>
      </w:r>
    </w:p>
    <w:p>
      <w:pPr>
        <w:pStyle w:val="ListParagraph"/>
        <w:numPr>
          <w:ilvl w:val="0"/>
          <w:numId w:val="2"/>
        </w:numPr>
        <w:spacing w:before="40" w:after="40"/>
      </w:pPr>
      <w:r>
        <w:rPr>
          <w:rFonts w:ascii="Arial" w:cs="Arial" w:eastAsia="Arial" w:hAnsi="Arial"/>
          <w:color w:val="2D3748"/>
          <w:sz w:val="22"/>
          <w:szCs w:val="22"/>
        </w:rPr>
        <w:t xml:space="preserve">Patron MARC: tag/subfield mapping panel — engineer defines which MARC tags map to which column names for the tabular preview</w:t>
      </w:r>
    </w:p>
    <w:p>
      <w:pPr>
        <w:spacing w:before="80" w:after="80"/>
      </w:pPr>
      <w:r>
        <w:t xml:space="preserve"/>
      </w:r>
    </w:p>
    <w:p>
      <w:pPr>
        <w:spacing w:before="60" w:after="100"/>
      </w:pPr>
      <w:r>
        <w:rPr>
          <w:rFonts w:ascii="Arial" w:cs="Arial" w:eastAsia="Arial" w:hAnsi="Arial"/>
          <w:color w:val="2D3748"/>
          <w:sz w:val="22"/>
          <w:szCs w:val="22"/>
        </w:rPr>
        <w:t xml:space="preserve">Once settings are confirmed, the system parses the file and displays a preview table of the first 10 rows with detected column headers and row count. The engineer can adjust settings and re-parse before proceeding.</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5.3  File Profile Storage</w:t>
      </w:r>
    </w:p>
    <w:p>
      <w:pPr>
        <w:spacing w:before="60" w:after="100"/>
      </w:pPr>
      <w:r>
        <w:rPr>
          <w:rFonts w:ascii="Arial" w:cs="Arial" w:eastAsia="Arial" w:hAnsi="Arial"/>
          <w:color w:val="2D3748"/>
          <w:sz w:val="22"/>
          <w:szCs w:val="22"/>
        </w:rPr>
        <w:t xml:space="preserve">Parsing settings are stored as a PatronFileProfile record (see Section 9) so they can be re-applied if the file is re-uploaded or re-parsed. Profiles can be saved as reusable templates scoped to a source ILS.</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6. Sub-Step 2 — Column Mapping</w:t>
      </w:r>
    </w:p>
    <w:p>
      <w:pPr>
        <w:pStyle w:val="Heading2"/>
        <w:spacing w:before="280" w:after="100"/>
      </w:pPr>
      <w:r>
        <w:rPr>
          <w:rFonts w:ascii="Arial" w:cs="Arial" w:eastAsia="Arial" w:hAnsi="Arial"/>
          <w:b/>
          <w:bCs/>
          <w:color w:val="1A365D"/>
          <w:sz w:val="26"/>
          <w:szCs w:val="26"/>
        </w:rPr>
        <w:t xml:space="preserve">6.1  Koha Borrower CSV Headers</w:t>
      </w:r>
    </w:p>
    <w:p>
      <w:pPr>
        <w:spacing w:before="60" w:after="100"/>
      </w:pPr>
      <w:r>
        <w:rPr>
          <w:rFonts w:ascii="Arial" w:cs="Arial" w:eastAsia="Arial" w:hAnsi="Arial"/>
          <w:color w:val="2D3748"/>
          <w:sz w:val="22"/>
          <w:szCs w:val="22"/>
        </w:rPr>
        <w:t xml:space="preserve">Koha's borrower bulk import format has a defined set of expected column headers. The full set includes: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Koha Header</w:t>
            </w:r>
          </w:p>
        </w:tc>
        <w:tc>
          <w:tcPr>
            <w:tcW w:type="dxa" w:w="2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Koha DB Column</w:t>
            </w:r>
          </w:p>
        </w:tc>
        <w:tc>
          <w:tcPr>
            <w:tcW w:type="dxa" w:w="4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cardnumber</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cardnumber</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Barcode / library card number. Must be unique.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surname</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surname</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Required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firstname</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firstname</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title</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title</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Salutation — controlled list (authorised value TITLE)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othernames</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othernames</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Middle name / preferred name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initials</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initials</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dateofbirth</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dateofbirth</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ISO 8601 format required (YYYY-MM-DD)</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sex</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sex</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 / F / O</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email</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email</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Primary email</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phone</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phone</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Primary phone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mobile</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mobile</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streetnumber</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streetnumber</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streettype</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streettype</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address</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address</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Street address line 1</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address2</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address2</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Address line 2</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city</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city</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state</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state</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zipcode</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zipcode</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country</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country</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branchcode</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branchcode</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Home library. Controlled list (branches). Required.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categorycode</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categorycode</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Borrower category. Controlled list. Required.</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dateenrolled</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dateenrolled</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ISO 8601</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dateexpiry</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dateexpiry</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ISO 8601</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userid</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userid</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Login username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password</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password</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Hashed or plain — Koha handles hashing on import</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sort1</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sort1</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Custom sort field 1</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sort2</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sort2</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Custom sort field 2</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patron_attributes</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extended_attributes</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Pipe-separated key:value pairs e.g. ATTR1:value|ATTR2:value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guarantorid</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guarantorid</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cardnumber of guarantor patron (for child accounts)</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privacy</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privacy</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0=forever, 1=default, 2=never</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debarred</w:t>
            </w:r>
          </w:p>
        </w:tc>
        <w:tc>
          <w:tcPr>
            <w:tcW w:type="dxa" w:w="2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debarred</w:t>
            </w:r>
          </w:p>
        </w:tc>
        <w:tc>
          <w:tcPr>
            <w:tcW w:type="dxa" w:w="4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 or blank</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lost</w:t>
            </w:r>
          </w:p>
        </w:tc>
        <w:tc>
          <w:tcPr>
            <w:tcW w:type="dxa" w:w="2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lost</w:t>
            </w:r>
          </w:p>
        </w:tc>
        <w:tc>
          <w:tcPr>
            <w:tcW w:type="dxa" w:w="4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Lost card status — controlled list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0F7FA" w:val="clear"/>
            <w:tcMar>
              <w:top w:type="dxa" w:w="120"/>
              <w:left w:type="dxa" w:w="200"/>
              <w:bottom w:type="dxa" w:w="120"/>
              <w:right w:type="dxa" w:w="200"/>
            </w:tcMar>
          </w:tcPr>
          <w:p>
            <w:pPr>
              <w:spacing w:before="0" w:after="0"/>
            </w:pPr>
            <w:r>
              <w:rPr>
                <w:rFonts w:ascii="Arial" w:cs="Arial" w:eastAsia="Arial" w:hAnsi="Arial"/>
                <w:b/>
                <w:bCs/>
                <w:color w:val="006064"/>
                <w:sz w:val="20"/>
                <w:szCs w:val="20"/>
              </w:rPr>
              <w:t xml:space="preserve">ℹ  </w:t>
            </w:r>
            <w:r>
              <w:rPr>
                <w:rFonts w:ascii="Arial" w:cs="Arial" w:eastAsia="Arial" w:hAnsi="Arial"/>
                <w:color w:val="006064"/>
                <w:sz w:val="20"/>
                <w:szCs w:val="20"/>
              </w:rPr>
              <w:t xml:space="preserve">patron_attributes maps to Koha's extended patron attributes. The pipe-separated format (ATTR1:value|ATTR2:value) must be constructed during transformation if the source data has attributes in separate columns or a different format.</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6.2  AI-Assisted Mapping</w:t>
      </w:r>
    </w:p>
    <w:p>
      <w:pPr>
        <w:spacing w:before="60" w:after="100"/>
      </w:pPr>
      <w:r>
        <w:rPr>
          <w:rFonts w:ascii="Arial" w:cs="Arial" w:eastAsia="Arial" w:hAnsi="Arial"/>
          <w:color w:val="2D3748"/>
          <w:sz w:val="22"/>
          <w:szCs w:val="22"/>
        </w:rPr>
        <w:t xml:space="preserve">When the engineer opens Sub-Step 2, an AI suggest button dispatches a Celery task that:</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Collects the legacy column headers and a sample of values (first 20 rows) from the parsed file.</w:t>
      </w:r>
    </w:p>
    <w:p>
      <w:pPr>
        <w:pStyle w:val="ListParagraph"/>
        <w:numPr>
          <w:ilvl w:val="0"/>
          <w:numId w:val="2"/>
        </w:numPr>
        <w:spacing w:before="40" w:after="40"/>
      </w:pPr>
      <w:r>
        <w:rPr>
          <w:rFonts w:ascii="Arial" w:cs="Arial" w:eastAsia="Arial" w:hAnsi="Arial"/>
          <w:color w:val="2D3748"/>
          <w:sz w:val="22"/>
          <w:szCs w:val="22"/>
        </w:rPr>
        <w:t xml:space="preserve">Calls the Claude API with a structured prompt listing the Koha borrower headers, their descriptions, and the legacy data sample.</w:t>
      </w:r>
    </w:p>
    <w:p>
      <w:pPr>
        <w:pStyle w:val="ListParagraph"/>
        <w:numPr>
          <w:ilvl w:val="0"/>
          <w:numId w:val="2"/>
        </w:numPr>
        <w:spacing w:before="40" w:after="40"/>
      </w:pPr>
      <w:r>
        <w:rPr>
          <w:rFonts w:ascii="Arial" w:cs="Arial" w:eastAsia="Arial" w:hAnsi="Arial"/>
          <w:color w:val="2D3748"/>
          <w:sz w:val="22"/>
          <w:szCs w:val="22"/>
        </w:rPr>
        <w:t xml:space="preserve">Receives back a suggested mapping for each legacy column: the most likely Koha target header, a confidence score (0.0–1.0), and brief reasoning.</w:t>
      </w:r>
    </w:p>
    <w:p>
      <w:pPr>
        <w:pStyle w:val="ListParagraph"/>
        <w:numPr>
          <w:ilvl w:val="0"/>
          <w:numId w:val="2"/>
        </w:numPr>
        <w:spacing w:before="40" w:after="40"/>
      </w:pPr>
      <w:r>
        <w:rPr>
          <w:rFonts w:ascii="Arial" w:cs="Arial" w:eastAsia="Arial" w:hAnsi="Arial"/>
          <w:color w:val="2D3748"/>
          <w:sz w:val="22"/>
          <w:szCs w:val="22"/>
        </w:rPr>
        <w:t xml:space="preserve">Creates unapproved PatronColumnMap records for each suggestion.</w:t>
      </w:r>
    </w:p>
    <w:p>
      <w:pPr>
        <w:spacing w:before="80" w:after="80"/>
      </w:pPr>
      <w:r>
        <w:t xml:space="preserve"/>
      </w:r>
    </w:p>
    <w:p>
      <w:pPr>
        <w:spacing w:before="60" w:after="100"/>
      </w:pPr>
      <w:r>
        <w:rPr>
          <w:rFonts w:ascii="Arial" w:cs="Arial" w:eastAsia="Arial" w:hAnsi="Arial"/>
          <w:color w:val="2D3748"/>
          <w:sz w:val="22"/>
          <w:szCs w:val="22"/>
        </w:rPr>
        <w:t xml:space="preserve">The mapping UI follows the same pattern as Stage 2 (MARC field maps): a table of suggestions with confidence badges, approve/reject per row, and approve-all-above-threshold. The engineer can also add manual mappings for legacy columns that were not suggested, or mark columns as "ignore" (exclude from output).</w:t>
      </w:r>
    </w:p>
    <w:p>
      <w:pPr>
        <w:spacing w:before="80" w:after="80"/>
      </w:pPr>
      <w:r>
        <w:t xml:space="preserve"/>
      </w:r>
    </w:p>
    <w:p>
      <w:pPr>
        <w:spacing w:before="60" w:after="100"/>
      </w:pPr>
      <w:r>
        <w:rPr>
          <w:rFonts w:ascii="Arial" w:cs="Arial" w:eastAsia="Arial" w:hAnsi="Arial"/>
          <w:color w:val="2D3748"/>
          <w:sz w:val="22"/>
          <w:szCs w:val="22"/>
        </w:rPr>
        <w:t xml:space="preserve">A legacy column may map to one Koha header (1:1), be split across multiple Koha headers (e.g., a full-name column split into surname + firstname), or be combined with other columns into a single Koha header (e.g., two address fields merged into address2).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4"/>
              <w:bottom w:val="single" w:color="D97706" w:sz="1"/>
              <w:right w:val="single" w:color="D97706" w:sz="1"/>
            </w:tcBorders>
            <w:shd w:fill="FFFBEB" w:val="clear"/>
            <w:tcMar>
              <w:top w:type="dxa" w:w="120"/>
              <w:left w:type="dxa" w:w="200"/>
              <w:bottom w:type="dxa" w:w="120"/>
              <w:right w:type="dxa" w:w="200"/>
            </w:tcMar>
          </w:tcPr>
          <w:p>
            <w:pPr>
              <w:spacing w:before="0" w:after="0"/>
            </w:pPr>
            <w:r>
              <w:rPr>
                <w:rFonts w:ascii="Arial" w:cs="Arial" w:eastAsia="Arial" w:hAnsi="Arial"/>
                <w:b/>
                <w:bCs/>
                <w:color w:val="D97706"/>
                <w:sz w:val="20"/>
                <w:szCs w:val="20"/>
              </w:rPr>
              <w:t xml:space="preserve">⚠  </w:t>
            </w:r>
            <w:r>
              <w:rPr>
                <w:rFonts w:ascii="Arial" w:cs="Arial" w:eastAsia="Arial" w:hAnsi="Arial"/>
                <w:color w:val="92400E"/>
                <w:sz w:val="20"/>
                <w:szCs w:val="20"/>
              </w:rPr>
              <w:t xml:space="preserve">Columns mapped to controlled list fields (branchcode, categorycode, title, lost) are flagged in the mapping UI. These columns will require value reconciliation in Sub-Step 3. The engineer cannot mark Sub-Step 2 complete if controlled list columns are unmapped.</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6.3  Transform Rules on Columns</w:t>
      </w:r>
    </w:p>
    <w:p>
      <w:pPr>
        <w:spacing w:before="60" w:after="100"/>
      </w:pPr>
      <w:r>
        <w:rPr>
          <w:rFonts w:ascii="Arial" w:cs="Arial" w:eastAsia="Arial" w:hAnsi="Arial"/>
          <w:color w:val="2D3748"/>
          <w:sz w:val="22"/>
          <w:szCs w:val="22"/>
        </w:rPr>
        <w:t xml:space="preserve">Beyond simple renaming, the column mapping editor supports inline transform rules applied to individual source columns before they reach the Koha output. These mirror the Stage 5 transform preset system:</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Date normalisation — convert legacy date formats to ISO 8601 (YYYY-MM-DD). Presets: mdy_to_iso, dmy_to_iso, epoch_to_iso, yyyymmdd_to_iso.</w:t>
      </w:r>
    </w:p>
    <w:p>
      <w:pPr>
        <w:pStyle w:val="ListParagraph"/>
        <w:numPr>
          <w:ilvl w:val="0"/>
          <w:numId w:val="2"/>
        </w:numPr>
        <w:spacing w:before="40" w:after="40"/>
      </w:pPr>
      <w:r>
        <w:rPr>
          <w:rFonts w:ascii="Arial" w:cs="Arial" w:eastAsia="Arial" w:hAnsi="Arial"/>
          <w:color w:val="2D3748"/>
          <w:sz w:val="22"/>
          <w:szCs w:val="22"/>
        </w:rPr>
        <w:t xml:space="preserve">Case transforms — upper, lower, title case, sentence case.</w:t>
      </w:r>
    </w:p>
    <w:p>
      <w:pPr>
        <w:pStyle w:val="ListParagraph"/>
        <w:numPr>
          <w:ilvl w:val="0"/>
          <w:numId w:val="2"/>
        </w:numPr>
        <w:spacing w:before="40" w:after="40"/>
      </w:pPr>
      <w:r>
        <w:rPr>
          <w:rFonts w:ascii="Arial" w:cs="Arial" w:eastAsia="Arial" w:hAnsi="Arial"/>
          <w:color w:val="2D3748"/>
          <w:sz w:val="22"/>
          <w:szCs w:val="22"/>
        </w:rPr>
        <w:t xml:space="preserve">Text cleanup — trim, normalise spaces, strip punctuation, strip non-printable characters.</w:t>
      </w:r>
    </w:p>
    <w:p>
      <w:pPr>
        <w:pStyle w:val="ListParagraph"/>
        <w:numPr>
          <w:ilvl w:val="0"/>
          <w:numId w:val="2"/>
        </w:numPr>
        <w:spacing w:before="40" w:after="40"/>
      </w:pPr>
      <w:r>
        <w:rPr>
          <w:rFonts w:ascii="Arial" w:cs="Arial" w:eastAsia="Arial" w:hAnsi="Arial"/>
          <w:color w:val="2D3748"/>
          <w:sz w:val="22"/>
          <w:szCs w:val="22"/>
        </w:rPr>
        <w:t xml:space="preserve">Phone normalisation — strip formatting to digits only, or apply E.164 format.</w:t>
      </w:r>
    </w:p>
    <w:p>
      <w:pPr>
        <w:pStyle w:val="ListParagraph"/>
        <w:numPr>
          <w:ilvl w:val="0"/>
          <w:numId w:val="2"/>
        </w:numPr>
        <w:spacing w:before="40" w:after="40"/>
      </w:pPr>
      <w:r>
        <w:rPr>
          <w:rFonts w:ascii="Arial" w:cs="Arial" w:eastAsia="Arial" w:hAnsi="Arial"/>
          <w:color w:val="2D3748"/>
          <w:sz w:val="22"/>
          <w:szCs w:val="22"/>
        </w:rPr>
        <w:t xml:space="preserve">Regex replace — engineer-defined pattern and replacement.</w:t>
      </w:r>
    </w:p>
    <w:p>
      <w:pPr>
        <w:pStyle w:val="ListParagraph"/>
        <w:numPr>
          <w:ilvl w:val="0"/>
          <w:numId w:val="2"/>
        </w:numPr>
        <w:spacing w:before="40" w:after="40"/>
      </w:pPr>
      <w:r>
        <w:rPr>
          <w:rFonts w:ascii="Arial" w:cs="Arial" w:eastAsia="Arial" w:hAnsi="Arial"/>
          <w:color w:val="2D3748"/>
          <w:sz w:val="22"/>
          <w:szCs w:val="22"/>
        </w:rPr>
        <w:t xml:space="preserve">Constant — override all values in the column with a fixed value.</w:t>
      </w:r>
    </w:p>
    <w:p>
      <w:pPr>
        <w:pStyle w:val="ListParagraph"/>
        <w:numPr>
          <w:ilvl w:val="0"/>
          <w:numId w:val="2"/>
        </w:numPr>
        <w:spacing w:before="40" w:after="40"/>
      </w:pPr>
      <w:r>
        <w:rPr>
          <w:rFonts w:ascii="Arial" w:cs="Arial" w:eastAsia="Arial" w:hAnsi="Arial"/>
          <w:color w:val="2D3748"/>
          <w:sz w:val="22"/>
          <w:szCs w:val="22"/>
        </w:rPr>
        <w:t xml:space="preserve">Concatenate — combine two or more source columns into one Koha column with a defined separator.</w:t>
      </w:r>
    </w:p>
    <w:p>
      <w:pPr>
        <w:pStyle w:val="ListParagraph"/>
        <w:numPr>
          <w:ilvl w:val="0"/>
          <w:numId w:val="2"/>
        </w:numPr>
        <w:spacing w:before="40" w:after="40"/>
      </w:pPr>
      <w:r>
        <w:rPr>
          <w:rFonts w:ascii="Arial" w:cs="Arial" w:eastAsia="Arial" w:hAnsi="Arial"/>
          <w:color w:val="2D3748"/>
          <w:sz w:val="22"/>
          <w:szCs w:val="22"/>
        </w:rPr>
        <w:t xml:space="preserve">Split — extract a portion of a source column into a Koha column via regex capture group or fixed position.</w:t>
      </w:r>
    </w:p>
    <w:p>
      <w:pPr>
        <w:pStyle w:val="ListParagraph"/>
        <w:numPr>
          <w:ilvl w:val="0"/>
          <w:numId w:val="2"/>
        </w:numPr>
        <w:spacing w:before="40" w:after="40"/>
      </w:pPr>
      <w:r>
        <w:rPr>
          <w:rFonts w:ascii="Arial" w:cs="Arial" w:eastAsia="Arial" w:hAnsi="Arial"/>
          <w:color w:val="2D3748"/>
          <w:sz w:val="22"/>
          <w:szCs w:val="22"/>
        </w:rPr>
        <w:t xml:space="preserve">Custom function — sandboxed Python eval (same as Stage 5 fn transform type).</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7. Sub-Step 3 — Value Reconciliation</w:t>
      </w:r>
    </w:p>
    <w:p>
      <w:pPr>
        <w:spacing w:before="60" w:after="100"/>
      </w:pPr>
      <w:r>
        <w:rPr>
          <w:rFonts w:ascii="Arial" w:cs="Arial" w:eastAsia="Arial" w:hAnsi="Arial"/>
          <w:color w:val="2D3748"/>
          <w:sz w:val="22"/>
          <w:szCs w:val="22"/>
        </w:rPr>
        <w:t xml:space="preserve">Sub-Step 3 follows the same reconciliation pattern as Stage 5 (item controlled list reconciliation), applied to patron data. Only columns mapped to Koha controlled list headers in Sub-Step 2 appear here.</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7.1  Patron Controlled List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Koha Header</w:t>
            </w:r>
          </w:p>
        </w:tc>
        <w:tc>
          <w:tcPr>
            <w:tcW w:type="dxa" w:w="20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Control Table</w:t>
            </w:r>
          </w:p>
        </w:tc>
        <w:tc>
          <w:tcPr>
            <w:tcW w:type="dxa" w:w="2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Koha API Endpoint</w:t>
            </w:r>
          </w:p>
        </w:tc>
        <w:tc>
          <w:tcPr>
            <w:tcW w:type="dxa" w:w="29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categorycode</w:t>
            </w:r>
          </w:p>
        </w:tc>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borrower_categories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/api/v1/patron-categories</w:t>
            </w:r>
          </w:p>
        </w:tc>
        <w:tc>
          <w:tcPr>
            <w:tcW w:type="dxa" w:w="2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Borrower type. Required. Most commonly reconciled.</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branchcode</w:t>
            </w:r>
          </w:p>
        </w:tc>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branches</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/api/v1/libraries</w:t>
            </w:r>
          </w:p>
        </w:tc>
        <w:tc>
          <w:tcPr>
            <w:tcW w:type="dxa" w:w="29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Home library. Required. Cross-validated with Stage 5.</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title</w:t>
            </w:r>
          </w:p>
        </w:tc>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authorised_values (TITLE)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/api/v1/authorised_values?category=TITLE</w:t>
            </w:r>
          </w:p>
        </w:tc>
        <w:tc>
          <w:tcPr>
            <w:tcW w:type="dxa" w:w="2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Salutation / honorific.</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lost</w:t>
            </w:r>
          </w:p>
        </w:tc>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authorised_values (LOST)</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/api/v1/authorised_values?category=LOST</w:t>
            </w:r>
          </w:p>
        </w:tc>
        <w:tc>
          <w:tcPr>
            <w:tcW w:type="dxa" w:w="29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Lost card status.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patron_attributes (keys)</w:t>
            </w:r>
          </w:p>
        </w:tc>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borrower_attribute_types</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/api/v1/patron-attribute-types</w:t>
            </w:r>
          </w:p>
        </w:tc>
        <w:tc>
          <w:tcPr>
            <w:tcW w:type="dxa" w:w="2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Extended attribute type codes must exist in Koha.</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7.2  Branch Cross-Validation with Stage 5</w:t>
      </w:r>
    </w:p>
    <w:p>
      <w:pPr>
        <w:spacing w:before="60" w:after="100"/>
      </w:pPr>
      <w:r>
        <w:rPr>
          <w:rFonts w:ascii="Arial" w:cs="Arial" w:eastAsia="Arial" w:hAnsi="Arial"/>
          <w:color w:val="2D3748"/>
          <w:sz w:val="22"/>
          <w:szCs w:val="22"/>
        </w:rPr>
        <w:t xml:space="preserve">When the engineer opens the branchcode reconciliation workspace, the system checks whether Stage 5 (item reconciliation) has been run for this project. If it has, the branch values confirmed and mapped in Stage 5 are shown in a side panel labelled "Item Branch Values from Stage 5" for reference.</w:t>
      </w:r>
    </w:p>
    <w:p>
      <w:pPr>
        <w:spacing w:before="80" w:after="80"/>
      </w:pPr>
      <w:r>
        <w:t xml:space="preserve"/>
      </w:r>
    </w:p>
    <w:p>
      <w:pPr>
        <w:spacing w:before="60" w:after="100"/>
      </w:pPr>
      <w:r>
        <w:rPr>
          <w:rFonts w:ascii="Arial" w:cs="Arial" w:eastAsia="Arial" w:hAnsi="Arial"/>
          <w:color w:val="2D3748"/>
          <w:sz w:val="22"/>
          <w:szCs w:val="22"/>
        </w:rPr>
        <w:t xml:space="preserve">If any patron branchcode values resolve to Koha branch codes that do not appear in the Stage 5 item branch data, a warning banner is shown: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4"/>
              <w:bottom w:val="single" w:color="D97706" w:sz="1"/>
              <w:right w:val="single" w:color="D97706" w:sz="1"/>
            </w:tcBorders>
            <w:shd w:fill="FFFBEB" w:val="clear"/>
            <w:tcMar>
              <w:top w:type="dxa" w:w="120"/>
              <w:left w:type="dxa" w:w="200"/>
              <w:bottom w:type="dxa" w:w="120"/>
              <w:right w:type="dxa" w:w="200"/>
            </w:tcMar>
          </w:tcPr>
          <w:p>
            <w:pPr>
              <w:spacing w:before="0" w:after="0"/>
            </w:pPr>
            <w:r>
              <w:rPr>
                <w:rFonts w:ascii="Arial" w:cs="Arial" w:eastAsia="Arial" w:hAnsi="Arial"/>
                <w:b/>
                <w:bCs/>
                <w:color w:val="D97706"/>
                <w:sz w:val="20"/>
                <w:szCs w:val="20"/>
              </w:rPr>
              <w:t xml:space="preserve">⚠  </w:t>
            </w:r>
            <w:r>
              <w:rPr>
                <w:rFonts w:ascii="Arial" w:cs="Arial" w:eastAsia="Arial" w:hAnsi="Arial"/>
                <w:color w:val="92400E"/>
                <w:sz w:val="20"/>
                <w:szCs w:val="20"/>
              </w:rPr>
              <w:t xml:space="preserve">One or more patron branch codes do not appear in the item branch reconciliation from Stage 5. This may indicate a data inconsistency. Review before pushing to Koha. This warning does not block export.</w:t>
            </w:r>
          </w:p>
        </w:tc>
      </w:tr>
    </w:tbl>
    <w:p>
      <w:pPr>
        <w:spacing w:before="80" w:after="80"/>
      </w:pPr>
      <w:r>
        <w:t xml:space="preserve"/>
      </w:r>
    </w:p>
    <w:p>
      <w:pPr>
        <w:spacing w:before="60" w:after="100"/>
      </w:pPr>
      <w:r>
        <w:rPr>
          <w:rFonts w:ascii="Arial" w:cs="Arial" w:eastAsia="Arial" w:hAnsi="Arial"/>
          <w:color w:val="2D3748"/>
          <w:sz w:val="22"/>
          <w:szCs w:val="22"/>
        </w:rPr>
        <w:t xml:space="preserve">The cross-validation is purely informational. The engineer can acknowledge and proceed. The warning is recorded in the reconciliation report.</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7.3  Rule Operations</w:t>
      </w:r>
    </w:p>
    <w:p>
      <w:pPr>
        <w:spacing w:before="60" w:after="100"/>
      </w:pPr>
      <w:r>
        <w:rPr>
          <w:rFonts w:ascii="Arial" w:cs="Arial" w:eastAsia="Arial" w:hAnsi="Arial"/>
          <w:color w:val="2D3748"/>
          <w:sz w:val="22"/>
          <w:szCs w:val="22"/>
        </w:rPr>
        <w:t xml:space="preserve">The same four rule operations from Stage 5 apply to patron controlled list values:</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Rename/Remap (1→1) — map one legacy value to one Koha authorised value code.</w:t>
      </w:r>
    </w:p>
    <w:p>
      <w:pPr>
        <w:pStyle w:val="ListParagraph"/>
        <w:numPr>
          <w:ilvl w:val="0"/>
          <w:numId w:val="2"/>
        </w:numPr>
        <w:spacing w:before="40" w:after="40"/>
      </w:pPr>
      <w:r>
        <w:rPr>
          <w:rFonts w:ascii="Arial" w:cs="Arial" w:eastAsia="Arial" w:hAnsi="Arial"/>
          <w:color w:val="2D3748"/>
          <w:sz w:val="22"/>
          <w:szCs w:val="22"/>
        </w:rPr>
        <w:t xml:space="preserve">Merge (N→1) — combine multiple legacy values into one Koha code (e.g., ADU, ADULT, A → ADULT).</w:t>
      </w:r>
    </w:p>
    <w:p>
      <w:pPr>
        <w:pStyle w:val="ListParagraph"/>
        <w:numPr>
          <w:ilvl w:val="0"/>
          <w:numId w:val="2"/>
        </w:numPr>
        <w:spacing w:before="40" w:after="40"/>
      </w:pPr>
      <w:r>
        <w:rPr>
          <w:rFonts w:ascii="Arial" w:cs="Arial" w:eastAsia="Arial" w:hAnsi="Arial"/>
          <w:color w:val="2D3748"/>
          <w:sz w:val="22"/>
          <w:szCs w:val="22"/>
        </w:rPr>
        <w:t xml:space="preserve">Split (1→N) — split one legacy value into different Koha codes based on a condition. Condition types: another column in the same patron row, regex on the value itself.</w:t>
      </w:r>
    </w:p>
    <w:p>
      <w:pPr>
        <w:pStyle w:val="ListParagraph"/>
        <w:numPr>
          <w:ilvl w:val="0"/>
          <w:numId w:val="2"/>
        </w:numPr>
        <w:spacing w:before="40" w:after="40"/>
      </w:pPr>
      <w:r>
        <w:rPr>
          <w:rFonts w:ascii="Arial" w:cs="Arial" w:eastAsia="Arial" w:hAnsi="Arial"/>
          <w:color w:val="2D3748"/>
          <w:sz w:val="22"/>
          <w:szCs w:val="22"/>
        </w:rPr>
        <w:t xml:space="preserve">Delete — exclude patron rows carrying a specific value from the output (e.g., purge STAFF test accounts, expired legacy types). Delete mode options: exclude row from output, or blank the field and keep the row.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0F7FA" w:val="clear"/>
            <w:tcMar>
              <w:top w:type="dxa" w:w="120"/>
              <w:left w:type="dxa" w:w="200"/>
              <w:bottom w:type="dxa" w:w="120"/>
              <w:right w:type="dxa" w:w="200"/>
            </w:tcMar>
          </w:tcPr>
          <w:p>
            <w:pPr>
              <w:spacing w:before="0" w:after="0"/>
            </w:pPr>
            <w:r>
              <w:rPr>
                <w:rFonts w:ascii="Arial" w:cs="Arial" w:eastAsia="Arial" w:hAnsi="Arial"/>
                <w:b/>
                <w:bCs/>
                <w:color w:val="006064"/>
                <w:sz w:val="20"/>
                <w:szCs w:val="20"/>
              </w:rPr>
              <w:t xml:space="preserve">ℹ  </w:t>
            </w:r>
            <w:r>
              <w:rPr>
                <w:rFonts w:ascii="Arial" w:cs="Arial" w:eastAsia="Arial" w:hAnsi="Arial"/>
                <w:color w:val="006064"/>
                <w:sz w:val="20"/>
                <w:szCs w:val="20"/>
              </w:rPr>
              <w:t xml:space="preserve">Split conditions for patron data reference other columns in the same patron row (e.g., if legacy column 'dept' contains 'LIB' then categorycode = STAFF). There is no cross-record lookup equivalent since patron data is flat.</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7.4  Koha Control List Source</w:t>
      </w:r>
    </w:p>
    <w:p>
      <w:pPr>
        <w:spacing w:before="60" w:after="100"/>
      </w:pPr>
      <w:r>
        <w:rPr>
          <w:rFonts w:ascii="Arial" w:cs="Arial" w:eastAsia="Arial" w:hAnsi="Arial"/>
          <w:color w:val="2D3748"/>
          <w:sz w:val="22"/>
          <w:szCs w:val="22"/>
        </w:rPr>
        <w:t xml:space="preserve">As with Stage 5, control list data is pulled from the destination Koha instance via API if a Koha URL and token are configured, with manual entry as fallback. The same priority order applies:</w:t>
      </w:r>
    </w:p>
    <w:p>
      <w:pPr>
        <w:pStyle w:val="ListParagraph"/>
        <w:numPr>
          <w:ilvl w:val="0"/>
          <w:numId w:val="2"/>
        </w:numPr>
        <w:spacing w:before="40" w:after="4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Live Koha API pull.</w:t>
      </w:r>
    </w:p>
    <w:p>
      <w:pPr>
        <w:pStyle w:val="ListParagraph"/>
        <w:numPr>
          <w:ilvl w:val="0"/>
          <w:numId w:val="2"/>
        </w:numPr>
        <w:spacing w:before="40" w:after="4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Manual entry in the UI if API is unavailable.</w:t>
      </w:r>
    </w:p>
    <w:p>
      <w:pPr>
        <w:pStyle w:val="ListParagraph"/>
        <w:numPr>
          <w:ilvl w:val="0"/>
          <w:numId w:val="2"/>
        </w:numPr>
        <w:spacing w:before="40" w:after="40"/>
      </w:pPr>
      <w:r>
        <w:rPr>
          <w:rFonts w:ascii="Arial" w:cs="Arial" w:eastAsia="Arial" w:hAnsi="Arial"/>
          <w:b/>
          <w:bCs/>
          <w:color w:val="2D3748"/>
          <w:sz w:val="22"/>
          <w:szCs w:val="22"/>
        </w:rPr>
        <w:t xml:space="preserve">3. </w:t>
      </w:r>
      <w:r>
        <w:rPr>
          <w:rFonts w:ascii="Arial" w:cs="Arial" w:eastAsia="Arial" w:hAnsi="Arial"/>
          <w:color w:val="2D3748"/>
          <w:sz w:val="22"/>
          <w:szCs w:val="22"/>
        </w:rPr>
        <w:t xml:space="preserve">Engineer can override API-fetched values at any time.</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8. Sub-Step 4 — Apply &amp; Export</w:t>
      </w:r>
    </w:p>
    <w:p>
      <w:pPr>
        <w:pStyle w:val="Heading2"/>
        <w:spacing w:before="280" w:after="100"/>
      </w:pPr>
      <w:r>
        <w:rPr>
          <w:rFonts w:ascii="Arial" w:cs="Arial" w:eastAsia="Arial" w:hAnsi="Arial"/>
          <w:b/>
          <w:bCs/>
          <w:color w:val="1A365D"/>
          <w:sz w:val="26"/>
          <w:szCs w:val="26"/>
        </w:rPr>
        <w:t xml:space="preserve">8.1  Apply Task</w:t>
      </w:r>
    </w:p>
    <w:p>
      <w:pPr>
        <w:spacing w:before="60" w:after="100"/>
      </w:pPr>
      <w:r>
        <w:rPr>
          <w:rFonts w:ascii="Arial" w:cs="Arial" w:eastAsia="Arial" w:hAnsi="Arial"/>
          <w:color w:val="2D3748"/>
          <w:sz w:val="22"/>
          <w:szCs w:val="22"/>
        </w:rPr>
        <w:t xml:space="preserve">The apply task (</w:t>
      </w:r>
      <w:r>
        <w:rPr>
          <w:rFonts w:ascii="Courier New" w:cs="Courier New" w:eastAsia="Courier New" w:hAnsi="Courier New"/>
          <w:color w:val="276749"/>
          <w:sz w:val="20"/>
          <w:szCs w:val="20"/>
        </w:rPr>
        <w:t xml:space="preserve">patron_transform_task</w:t>
      </w:r>
      <w:r>
        <w:rPr>
          <w:rFonts w:ascii="Arial" w:cs="Arial" w:eastAsia="Arial" w:hAnsi="Arial"/>
          <w:color w:val="2D3748"/>
          <w:sz w:val="22"/>
          <w:szCs w:val="22"/>
        </w:rPr>
        <w:t xml:space="preserve">) runs in the </w:t>
      </w:r>
      <w:r>
        <w:rPr>
          <w:rFonts w:ascii="Courier New" w:cs="Courier New" w:eastAsia="Courier New" w:hAnsi="Courier New"/>
          <w:color w:val="276749"/>
          <w:sz w:val="20"/>
          <w:szCs w:val="20"/>
        </w:rPr>
        <w:t xml:space="preserve">patrons</w:t>
      </w:r>
      <w:r>
        <w:rPr>
          <w:rFonts w:ascii="Arial" w:cs="Arial" w:eastAsia="Arial" w:hAnsi="Arial"/>
          <w:color w:val="2D3748"/>
          <w:sz w:val="22"/>
          <w:szCs w:val="22"/>
        </w:rPr>
        <w:t xml:space="preserve"> Celery queue. It reads the parsed patron data, applies all approved column mappings and transform rules, applies value reconciliation rules, and writes the output files.</w:t>
      </w:r>
    </w:p>
    <w:p>
      <w:pPr>
        <w:spacing w:before="80" w:after="80"/>
      </w:pPr>
      <w:r>
        <w:t xml:space="preserve"/>
      </w:r>
    </w:p>
    <w:p>
      <w:pPr>
        <w:spacing w:before="60" w:after="100"/>
      </w:pPr>
      <w:r>
        <w:rPr>
          <w:rFonts w:ascii="Arial" w:cs="Arial" w:eastAsia="Arial" w:hAnsi="Arial"/>
          <w:color w:val="2D3748"/>
          <w:sz w:val="22"/>
          <w:szCs w:val="22"/>
        </w:rPr>
        <w:t xml:space="preserve">Per-row processing:</w:t>
      </w:r>
    </w:p>
    <w:p>
      <w:pPr>
        <w:pStyle w:val="ListParagraph"/>
        <w:numPr>
          <w:ilvl w:val="0"/>
          <w:numId w:val="2"/>
        </w:numPr>
        <w:spacing w:before="40" w:after="40"/>
      </w:pPr>
      <w:r>
        <w:rPr>
          <w:rFonts w:ascii="Arial" w:cs="Arial" w:eastAsia="Arial" w:hAnsi="Arial"/>
          <w:color w:val="2D3748"/>
          <w:sz w:val="22"/>
          <w:szCs w:val="22"/>
        </w:rPr>
        <w:t xml:space="preserve">For each source row, apply column mappings and inline transforms to produce a dict of Koha header → value pairs.</w:t>
      </w:r>
    </w:p>
    <w:p>
      <w:pPr>
        <w:pStyle w:val="ListParagraph"/>
        <w:numPr>
          <w:ilvl w:val="0"/>
          <w:numId w:val="2"/>
        </w:numPr>
        <w:spacing w:before="40" w:after="40"/>
      </w:pPr>
      <w:r>
        <w:rPr>
          <w:rFonts w:ascii="Arial" w:cs="Arial" w:eastAsia="Arial" w:hAnsi="Arial"/>
          <w:color w:val="2D3748"/>
          <w:sz w:val="22"/>
          <w:szCs w:val="22"/>
        </w:rPr>
        <w:t xml:space="preserve">For each controlled list column, evaluate reconciliation rules in sort_order sequence. Apply first matching rule.</w:t>
      </w:r>
    </w:p>
    <w:p>
      <w:pPr>
        <w:pStyle w:val="ListParagraph"/>
        <w:numPr>
          <w:ilvl w:val="0"/>
          <w:numId w:val="2"/>
        </w:numPr>
        <w:spacing w:before="40" w:after="40"/>
      </w:pPr>
      <w:r>
        <w:rPr>
          <w:rFonts w:ascii="Arial" w:cs="Arial" w:eastAsia="Arial" w:hAnsi="Arial"/>
          <w:color w:val="2D3748"/>
          <w:sz w:val="22"/>
          <w:szCs w:val="22"/>
        </w:rPr>
        <w:t xml:space="preserve">Rows marked for deletion (delete-row mode) are excluded from the output and counted.</w:t>
      </w:r>
    </w:p>
    <w:p>
      <w:pPr>
        <w:pStyle w:val="ListParagraph"/>
        <w:numPr>
          <w:ilvl w:val="0"/>
          <w:numId w:val="2"/>
        </w:numPr>
        <w:spacing w:before="40" w:after="40"/>
      </w:pPr>
      <w:r>
        <w:rPr>
          <w:rFonts w:ascii="Arial" w:cs="Arial" w:eastAsia="Arial" w:hAnsi="Arial"/>
          <w:color w:val="2D3748"/>
          <w:sz w:val="22"/>
          <w:szCs w:val="22"/>
        </w:rPr>
        <w:t xml:space="preserve">Rows with unmatched controlled list values are written to output with the original value unchanged and flagged in the report.</w:t>
      </w:r>
    </w:p>
    <w:p>
      <w:pPr>
        <w:pStyle w:val="ListParagraph"/>
        <w:numPr>
          <w:ilvl w:val="0"/>
          <w:numId w:val="2"/>
        </w:numPr>
        <w:spacing w:before="40" w:after="40"/>
      </w:pPr>
      <w:r>
        <w:rPr>
          <w:rFonts w:ascii="Arial" w:cs="Arial" w:eastAsia="Arial" w:hAnsi="Arial"/>
          <w:color w:val="2D3748"/>
          <w:sz w:val="22"/>
          <w:szCs w:val="22"/>
        </w:rPr>
        <w:t xml:space="preserve">Construct patron_attributes column from any source columns mapped to extended attribute types.</w:t>
      </w:r>
    </w:p>
    <w:p>
      <w:pPr>
        <w:pStyle w:val="ListParagraph"/>
        <w:numPr>
          <w:ilvl w:val="0"/>
          <w:numId w:val="2"/>
        </w:numPr>
        <w:spacing w:before="40" w:after="40"/>
      </w:pPr>
      <w:r>
        <w:rPr>
          <w:rFonts w:ascii="Arial" w:cs="Arial" w:eastAsia="Arial" w:hAnsi="Arial"/>
          <w:color w:val="2D3748"/>
          <w:sz w:val="22"/>
          <w:szCs w:val="22"/>
        </w:rPr>
        <w:t xml:space="preserve">Write row to patrons_transformed.csv.</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8.2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W w:type="dxa" w:w="6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patrons_transformed.csv</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Primary output. Koha borrower bulk import format. One row per patron. All Koha headers present.</w:t>
            </w:r>
          </w:p>
        </w:tc>
      </w:tr>
      <w:tr>
        <w:tc>
          <w:tcPr>
            <w:tcW w:type="dxa" w:w="3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patron_controlled_lists.csv</w:t>
            </w:r>
          </w:p>
        </w:tc>
        <w:tc>
          <w:tcPr>
            <w:tcW w:type="dxa" w:w="6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One file per controlled list category. Each CSV contains the new Koha authorised values to be added — formatted for manual import via Koha admin UI (Administration &gt; Authorised Values).</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patron_controlled_lists.sql</w:t>
            </w:r>
          </w:p>
        </w:tc>
        <w:tc>
          <w:tcPr>
            <w:tcW w:type="dxa" w:w="6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SQL INSERT statements for each controlled list. Targets: borrower_categories, authorised_values (TITLE, LOST), borrower_attribute_types, branches. Ready to run against the Koha DB.</w:t>
            </w:r>
          </w:p>
        </w:tc>
      </w:tr>
      <w:tr>
        <w:tc>
          <w:tcPr>
            <w:tcW w:type="dxa" w:w="3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patron_reconciliation_report.json / .html</w:t>
            </w:r>
          </w:p>
        </w:tc>
        <w:tc>
          <w:tcPr>
            <w:tcW w:type="dxa" w:w="6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Full reconciliation report. See Section 10.</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8.3  Controlled List Push via Koha API</w:t>
      </w:r>
    </w:p>
    <w:p>
      <w:pPr>
        <w:spacing w:before="60" w:after="100"/>
      </w:pPr>
      <w:r>
        <w:rPr>
          <w:rFonts w:ascii="Arial" w:cs="Arial" w:eastAsia="Arial" w:hAnsi="Arial"/>
          <w:color w:val="2D3748"/>
          <w:sz w:val="22"/>
          <w:szCs w:val="22"/>
        </w:rPr>
        <w:t xml:space="preserve">In addition to the file downloads, the engineer can push new controlled list values directly to Koha via the REST API from the export panel. Each controlled list category is shown as a separate push target:</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Borrower categories — POST /api/v1/patron-categories for each new category code.</w:t>
      </w:r>
    </w:p>
    <w:p>
      <w:pPr>
        <w:pStyle w:val="ListParagraph"/>
        <w:numPr>
          <w:ilvl w:val="0"/>
          <w:numId w:val="2"/>
        </w:numPr>
        <w:spacing w:before="40" w:after="40"/>
      </w:pPr>
      <w:r>
        <w:rPr>
          <w:rFonts w:ascii="Arial" w:cs="Arial" w:eastAsia="Arial" w:hAnsi="Arial"/>
          <w:color w:val="2D3748"/>
          <w:sz w:val="22"/>
          <w:szCs w:val="22"/>
        </w:rPr>
        <w:t xml:space="preserve">Branches — POST /api/v1/libraries for each new branch code (if new branches are being added).</w:t>
      </w:r>
    </w:p>
    <w:p>
      <w:pPr>
        <w:pStyle w:val="ListParagraph"/>
        <w:numPr>
          <w:ilvl w:val="0"/>
          <w:numId w:val="2"/>
        </w:numPr>
        <w:spacing w:before="40" w:after="40"/>
      </w:pPr>
      <w:r>
        <w:rPr>
          <w:rFonts w:ascii="Arial" w:cs="Arial" w:eastAsia="Arial" w:hAnsi="Arial"/>
          <w:color w:val="2D3748"/>
          <w:sz w:val="22"/>
          <w:szCs w:val="22"/>
        </w:rPr>
        <w:t xml:space="preserve">Authorised values (TITLE, LOST) — POST /api/v1/authorised_values for each new value.</w:t>
      </w:r>
    </w:p>
    <w:p>
      <w:pPr>
        <w:pStyle w:val="ListParagraph"/>
        <w:numPr>
          <w:ilvl w:val="0"/>
          <w:numId w:val="2"/>
        </w:numPr>
        <w:spacing w:before="40" w:after="40"/>
      </w:pPr>
      <w:r>
        <w:rPr>
          <w:rFonts w:ascii="Arial" w:cs="Arial" w:eastAsia="Arial" w:hAnsi="Arial"/>
          <w:color w:val="2D3748"/>
          <w:sz w:val="22"/>
          <w:szCs w:val="22"/>
        </w:rPr>
        <w:t xml:space="preserve">Patron attribute types — POST /api/v1/patron-attribute-types for each new type code.</w:t>
      </w:r>
    </w:p>
    <w:p>
      <w:pPr>
        <w:spacing w:before="80" w:after="80"/>
      </w:pPr>
      <w:r>
        <w:t xml:space="preserve"/>
      </w:r>
    </w:p>
    <w:p>
      <w:pPr>
        <w:spacing w:before="60" w:after="100"/>
      </w:pPr>
      <w:r>
        <w:rPr>
          <w:rFonts w:ascii="Arial" w:cs="Arial" w:eastAsia="Arial" w:hAnsi="Arial"/>
          <w:color w:val="2D3748"/>
          <w:sz w:val="22"/>
          <w:szCs w:val="22"/>
        </w:rPr>
        <w:t xml:space="preserve">Each push target shows: number of new values to push, a preview table of the values, and a "Push to Koha" button. Push results are shown inline with per-value success/error status. Push operations are logged as AuditEvents.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4"/>
              <w:bottom w:val="single" w:color="D97706" w:sz="1"/>
              <w:right w:val="single" w:color="D97706" w:sz="1"/>
            </w:tcBorders>
            <w:shd w:fill="FFFBEB" w:val="clear"/>
            <w:tcMar>
              <w:top w:type="dxa" w:w="120"/>
              <w:left w:type="dxa" w:w="200"/>
              <w:bottom w:type="dxa" w:w="120"/>
              <w:right w:type="dxa" w:w="200"/>
            </w:tcMar>
          </w:tcPr>
          <w:p>
            <w:pPr>
              <w:spacing w:before="0" w:after="0"/>
            </w:pPr>
            <w:r>
              <w:rPr>
                <w:rFonts w:ascii="Arial" w:cs="Arial" w:eastAsia="Arial" w:hAnsi="Arial"/>
                <w:b/>
                <w:bCs/>
                <w:color w:val="D97706"/>
                <w:sz w:val="20"/>
                <w:szCs w:val="20"/>
              </w:rPr>
              <w:t xml:space="preserve">⚠  </w:t>
            </w:r>
            <w:r>
              <w:rPr>
                <w:rFonts w:ascii="Arial" w:cs="Arial" w:eastAsia="Arial" w:hAnsi="Arial"/>
                <w:color w:val="92400E"/>
                <w:sz w:val="20"/>
                <w:szCs w:val="20"/>
              </w:rPr>
              <w:t xml:space="preserve">Pushing controlled list values to Koha is a write operation against the destination instance. Ensure the Koha API token has the necessary permissions (borrower_categories, libraries, authorised_values) before pushing. The SQL file provides a safe alternative for DBA review before any DB changes.</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9. Data Model</w:t>
      </w:r>
    </w:p>
    <w:p>
      <w:pPr>
        <w:pStyle w:val="Heading2"/>
        <w:spacing w:before="280" w:after="100"/>
      </w:pPr>
      <w:r>
        <w:rPr>
          <w:rFonts w:ascii="Arial" w:cs="Arial" w:eastAsia="Arial" w:hAnsi="Arial"/>
          <w:b/>
          <w:bCs/>
          <w:color w:val="1A365D"/>
          <w:sz w:val="26"/>
          <w:szCs w:val="26"/>
        </w:rPr>
        <w:t xml:space="preserve">9.1  PatronFile</w:t>
      </w:r>
    </w:p>
    <w:p>
      <w:pPr>
        <w:spacing w:before="60" w:after="100"/>
      </w:pPr>
      <w:r>
        <w:rPr>
          <w:rFonts w:ascii="Arial" w:cs="Arial" w:eastAsia="Arial" w:hAnsi="Arial"/>
          <w:color w:val="2D3748"/>
          <w:sz w:val="22"/>
          <w:szCs w:val="22"/>
        </w:rPr>
        <w:t xml:space="preserve">Table: patron_files — tracks the uploaded patron file for a project.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1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PK</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project_id</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FK</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projects.id, CASCADE DELETE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filename</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Original uploaded filename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file_format</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csv | tsv | xlsx | xls | fixed_width | xml | patron_marc</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detected_format</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Format as auto-detected (may differ from file_format if overridden)</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parse_settings</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Delimiter, encoding, header row, sheet name, column positions, element path, etc.</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row_count</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Total patron rows after parsing</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column_headers</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of detected source column header strings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status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uploaded → parsing → parsed | error</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uploaded_at</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DateTime</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9.2  PatronColumnMap</w:t>
      </w:r>
    </w:p>
    <w:p>
      <w:pPr>
        <w:spacing w:before="60" w:after="100"/>
      </w:pPr>
      <w:r>
        <w:rPr>
          <w:rFonts w:ascii="Arial" w:cs="Arial" w:eastAsia="Arial" w:hAnsi="Arial"/>
          <w:color w:val="2D3748"/>
          <w:sz w:val="22"/>
          <w:szCs w:val="22"/>
        </w:rPr>
        <w:t xml:space="preserve">Table: patron_column_maps — one row per legacy column → Koha header mapping.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1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PK</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project_id</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FK</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projects.id, CASCADE DELETE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source_column</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Legacy column header (or MARC tag+sub for patron MARC files)</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target_header</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Koha borrower CSV header. Null if column is ignored.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ignored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Boolean</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True if column is explicitly excluded from output</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transform_type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copy | date_* | case_* | text_* | phone_norm | regex | const | concat | split | fn | null</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transform_config</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Transform parameters (pattern, replacement, separator, columns list, etc.)</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is_controlled_list</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Boolean</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True if target_header maps to a Koha controlled list field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approved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Boolean</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False until engineer approves</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ai_suggested</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Boolean</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True if originally created by AI suggestion task</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ai_confidence</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Float?</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0.0–1.0</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ai_reasoning</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Claude's reasoning for the suggestion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source_label</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manual | ai | template:{id}</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sort_order</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Display order</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9.3  PatronValueRule</w:t>
      </w:r>
    </w:p>
    <w:p>
      <w:pPr>
        <w:spacing w:before="60" w:after="100"/>
      </w:pPr>
      <w:r>
        <w:rPr>
          <w:rFonts w:ascii="Arial" w:cs="Arial" w:eastAsia="Arial" w:hAnsi="Arial"/>
          <w:color w:val="2D3748"/>
          <w:sz w:val="22"/>
          <w:szCs w:val="22"/>
        </w:rPr>
        <w:t xml:space="preserve">Table: patron_value_rules — controlled list reconciliation rules for patron data. Mirrors the ReconciliationRule model from Stage 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1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PK</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project_id</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FK</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projects.id, CASCADE DELETE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koha_header</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The Koha borrower header this rule targets (e.g. categorycode, branchcode)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operation</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rename | merge | split | delete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source_values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of legacy values matched by this rule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target_value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Koha authorised value code. Null for delete; null for split.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split_conditions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Ordered [{condition_type, column, pattern, target_value}] — column references other patron columns</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delete_mode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exclude_row | blank_field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sort_order</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Evaluation order within koha_header group</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active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Boolean</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Default true</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9.4  PatronFileProfile (Template)</w:t>
      </w:r>
    </w:p>
    <w:p>
      <w:pPr>
        <w:spacing w:before="60" w:after="100"/>
      </w:pPr>
      <w:r>
        <w:rPr>
          <w:rFonts w:ascii="Arial" w:cs="Arial" w:eastAsia="Arial" w:hAnsi="Arial"/>
          <w:color w:val="2D3748"/>
          <w:sz w:val="22"/>
          <w:szCs w:val="22"/>
        </w:rPr>
        <w:t xml:space="preserve">Table: patron_file_profiles — reusable parsing and mapping templates, scoped to a source ILS. Allows engineers to save and reload a full patron parsing + column mapping configuration across projects.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1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PK</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name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Profile display name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source_ils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e.g. SirsiDynix, Voyager, Polaris</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scope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project | global</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file_format</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Expected file format for this profile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parse_settings</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Stored parse settings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column_maps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Array of column map dicts (source_column, target_header, transform_type, transform_config)</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use_count</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How many projects have used this profile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ai_generated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Boolean</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True if AI suggestions formed the basis of this profile</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9.5  Project Model Updates</w:t>
      </w:r>
    </w:p>
    <w:p>
      <w:pPr>
        <w:spacing w:before="60" w:after="100"/>
      </w:pPr>
      <w:r>
        <w:rPr>
          <w:rFonts w:ascii="Arial" w:cs="Arial" w:eastAsia="Arial" w:hAnsi="Arial"/>
          <w:color w:val="2D3748"/>
          <w:sz w:val="22"/>
          <w:szCs w:val="22"/>
        </w:rPr>
        <w:t xml:space="preserve">Add to the Project model:</w:t>
      </w:r>
    </w:p>
    <w:p>
      <w:pPr>
        <w:pStyle w:val="ListParagraph"/>
        <w:numPr>
          <w:ilvl w:val="0"/>
          <w:numId w:val="2"/>
        </w:numPr>
        <w:spacing w:before="40" w:after="40"/>
      </w:pPr>
      <w:r>
        <w:rPr>
          <w:rFonts w:ascii="Arial" w:cs="Arial" w:eastAsia="Arial" w:hAnsi="Arial"/>
          <w:color w:val="2D3748"/>
          <w:sz w:val="22"/>
          <w:szCs w:val="22"/>
        </w:rPr>
        <w:t xml:space="preserve">stage_6_complete (Boolean, default False)</w:t>
      </w:r>
    </w:p>
    <w:p>
      <w:pPr>
        <w:pStyle w:val="ListParagraph"/>
        <w:numPr>
          <w:ilvl w:val="0"/>
          <w:numId w:val="2"/>
        </w:numPr>
        <w:spacing w:before="40" w:after="40"/>
      </w:pPr>
      <w:r>
        <w:rPr>
          <w:rFonts w:ascii="Arial" w:cs="Arial" w:eastAsia="Arial" w:hAnsi="Arial"/>
          <w:color w:val="2D3748"/>
          <w:sz w:val="22"/>
          <w:szCs w:val="22"/>
        </w:rPr>
        <w:t xml:space="preserve">patron_transform_task_id (String, nullable) — last apply Celery task ID</w:t>
      </w:r>
    </w:p>
    <w:p>
      <w:pPr>
        <w:pStyle w:val="ListParagraph"/>
        <w:numPr>
          <w:ilvl w:val="0"/>
          <w:numId w:val="2"/>
        </w:numPr>
        <w:spacing w:before="40" w:after="40"/>
      </w:pPr>
      <w:r>
        <w:rPr>
          <w:rFonts w:ascii="Arial" w:cs="Arial" w:eastAsia="Arial" w:hAnsi="Arial"/>
          <w:color w:val="2D3748"/>
          <w:sz w:val="22"/>
          <w:szCs w:val="22"/>
        </w:rPr>
        <w:t xml:space="preserve">patron_ai_task_id (String, nullable) — last AI suggestion Celery task ID</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9.6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Path</w:t>
            </w:r>
          </w:p>
        </w:tc>
        <w:tc>
          <w:tcPr>
            <w:tcW w:type="dxa" w:w="53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Contents</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{DATA_ROOT}/{id}/patrons/raw/{filename}</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Uploaded source patron file</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{DATA_ROOT}/{id}/patrons/patrons_transformed.csv</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Transformed Koha borrower import CSV</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{DATA_ROOT}/{id}/patrons/patron_controlled_lists.csv</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New controlled list values — CSV for Koha admin import</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{DATA_ROOT}/{id}/patrons/patron_controlled_lists.sql</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SQL INSERT file for Koha DB</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{DATA_ROOT}/{id}/patrons/patron_reconciliation_report.json</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Machine-readable reconciliation report</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10. API Endpoints</w:t>
      </w:r>
    </w:p>
    <w:p>
      <w:pPr>
        <w:spacing w:before="60" w:after="100"/>
      </w:pPr>
      <w:r>
        <w:rPr>
          <w:rFonts w:ascii="Arial" w:cs="Arial" w:eastAsia="Arial" w:hAnsi="Arial"/>
          <w:color w:val="2D3748"/>
          <w:sz w:val="22"/>
          <w:szCs w:val="22"/>
        </w:rPr>
        <w:t xml:space="preserve">All endpoints prefixed with /api/v1. Patron stage endpoints follow the same patterns as existing pipeline stages.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Endpoint</w:t>
            </w:r>
          </w:p>
        </w:tc>
        <w:tc>
          <w:tcPr>
            <w:tcW w:type="dxa" w:w="53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/projects/{id}/patrons/upload</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Upload patron file. Auto-detects format. Creates PatronFile record.</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/projects/{id}/patrons/file</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PatronFile metadata and status</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/projects/{id}/patrons/parse</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Re-parse with updated settings. Body: parse_settings object.</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/projects/{id}/patrons/preview</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Preview first N rows of parsed data (default 10)</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/projects/{id}/patrons/file</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uploaded file and reset all sub-steps</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/projects/{id}/patrons/maps/ai-suggest</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Dispatch AI column mapping suggestion task</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/projects/{id}/patrons/maps/ai-suggest/status</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Poll AI task status</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/projects/{id}/patrons/maps</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column maps</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/projects/{id}/patrons/maps</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Create manual column map</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PATCH /projects/{id}/patrons/maps/{mid}</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Update column map</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/projects/{id}/patrons/maps/{mid}</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column map</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/projects/{id}/patrons/maps/{mid}/approve</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Approve single map</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/projects/{id}/patrons/maps/approve-all</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Batch approve above confidence threshold</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/projects/{id}/patrons/values?header=categorycode</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unique source values for a controlled list column</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/projects/{id}/patrons/koha-list?header=categorycode</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Fetch Koha control list values for a header</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/projects/{id}/patrons/rules</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patron value rules</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/projects/{id}/patrons/rules</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Create patron value rule</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PATCH /projects/{id}/patrons/rules/{rid}</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Update rule</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/projects/{id}/patrons/rules/{rid}</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rule</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/projects/{id}/patrons/validate</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Validate all mappings and rules pre-apply</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/projects/{id}/patrons/apply</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Dispatch patron transform task</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/projects/{id}/patrons/apply/status</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Poll apply task status</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/projects/{id}/patrons/report</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Fetch reconciliation report</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/projects/{id}/patrons/files/download?file=patrons_transformed.csv</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Download any output file by name</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/projects/{id}/patrons/push-controlled-lists</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Push new controlled list values to Koha API. Body: {categories: [...], targets: ['categorycode','branchcode',...]}</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/projects/{id}/patrons/push-controlled-lists/status</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Poll controlled list push status</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/projects/{id}/patrons/profiles</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reusable file profiles</w:t>
            </w:r>
          </w:p>
        </w:tc>
      </w:tr>
      <w:tr>
        <w:tc>
          <w:tcPr>
            <w:tcW w:type="dxa" w:w="4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/projects/{id}/patrons/profiles</w:t>
            </w:r>
          </w:p>
        </w:tc>
        <w:tc>
          <w:tcPr>
            <w:tcW w:type="dxa" w:w="5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Save current mappings as a profile</w:t>
            </w:r>
          </w:p>
        </w:tc>
      </w:tr>
      <w:tr>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/projects/{id}/patrons/profiles/{pid}/load</w:t>
            </w:r>
          </w:p>
        </w:tc>
        <w:tc>
          <w:tcPr>
            <w:tcW w:type="dxa" w:w="5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Load a profile into the current project</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11. Celery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Task</w:t>
            </w:r>
          </w:p>
        </w:tc>
        <w:tc>
          <w:tcPr>
            <w:tcW w:type="dxa" w:w="1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Queue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patron_parse_task</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patrons</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Reads uploaded file using detected/configured format parser. Writes parsed rows to a staging representation. Updates PatronFile status.</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patron_ai_map_task</w:t>
            </w:r>
          </w:p>
        </w:tc>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analyze</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Collects headers + sample data, calls Claude API, creates unapproved PatronColumnMap records with confidence scores and reasoning.</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patron_transform_task</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patrons</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Reads parsed patron data. Applies approved column maps and transforms. Applies value reconciliation rules. Writes all output files. Generates report.</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patron_push_lists_task</w:t>
            </w:r>
          </w:p>
        </w:tc>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patrons</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Pushes new controlled list values to Koha REST API. One sub-task per target category. Reports per-value success/failure.</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12. Reconciliation Report</w:t>
      </w:r>
    </w:p>
    <w:p>
      <w:pPr>
        <w:spacing w:before="60" w:after="100"/>
      </w:pPr>
      <w:r>
        <w:rPr>
          <w:rFonts w:ascii="Arial" w:cs="Arial" w:eastAsia="Arial" w:hAnsi="Arial"/>
          <w:color w:val="2D3748"/>
          <w:sz w:val="22"/>
          <w:szCs w:val="22"/>
        </w:rPr>
        <w:t xml:space="preserve">Generated after the apply task completes. Available as JSON (machine-readable) and rendered in the UI. Contains:</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12.1  Summary</w:t>
      </w:r>
    </w:p>
    <w:p>
      <w:pPr>
        <w:pStyle w:val="ListParagraph"/>
        <w:numPr>
          <w:ilvl w:val="0"/>
          <w:numId w:val="2"/>
        </w:numPr>
        <w:spacing w:before="40" w:after="40"/>
      </w:pPr>
      <w:r>
        <w:rPr>
          <w:rFonts w:ascii="Arial" w:cs="Arial" w:eastAsia="Arial" w:hAnsi="Arial"/>
          <w:color w:val="2D3748"/>
          <w:sz w:val="22"/>
          <w:szCs w:val="22"/>
        </w:rPr>
        <w:t xml:space="preserve">Total patron rows in source file</w:t>
      </w:r>
    </w:p>
    <w:p>
      <w:pPr>
        <w:pStyle w:val="ListParagraph"/>
        <w:numPr>
          <w:ilvl w:val="0"/>
          <w:numId w:val="2"/>
        </w:numPr>
        <w:spacing w:before="40" w:after="40"/>
      </w:pPr>
      <w:r>
        <w:rPr>
          <w:rFonts w:ascii="Arial" w:cs="Arial" w:eastAsia="Arial" w:hAnsi="Arial"/>
          <w:color w:val="2D3748"/>
          <w:sz w:val="22"/>
          <w:szCs w:val="22"/>
        </w:rPr>
        <w:t xml:space="preserve">Total rows written to output (after deletes)</w:t>
      </w:r>
    </w:p>
    <w:p>
      <w:pPr>
        <w:pStyle w:val="ListParagraph"/>
        <w:numPr>
          <w:ilvl w:val="0"/>
          <w:numId w:val="2"/>
        </w:numPr>
        <w:spacing w:before="40" w:after="40"/>
      </w:pPr>
      <w:r>
        <w:rPr>
          <w:rFonts w:ascii="Arial" w:cs="Arial" w:eastAsia="Arial" w:hAnsi="Arial"/>
          <w:color w:val="2D3748"/>
          <w:sz w:val="22"/>
          <w:szCs w:val="22"/>
        </w:rPr>
        <w:t xml:space="preserve">Total rows excluded (delete-row rules)</w:t>
      </w:r>
    </w:p>
    <w:p>
      <w:pPr>
        <w:pStyle w:val="ListParagraph"/>
        <w:numPr>
          <w:ilvl w:val="0"/>
          <w:numId w:val="2"/>
        </w:numPr>
        <w:spacing w:before="40" w:after="40"/>
      </w:pPr>
      <w:r>
        <w:rPr>
          <w:rFonts w:ascii="Arial" w:cs="Arial" w:eastAsia="Arial" w:hAnsi="Arial"/>
          <w:color w:val="2D3748"/>
          <w:sz w:val="22"/>
          <w:szCs w:val="22"/>
        </w:rPr>
        <w:t xml:space="preserve">Column mappings: total / approved / ignored</w:t>
      </w:r>
    </w:p>
    <w:p>
      <w:pPr>
        <w:pStyle w:val="ListParagraph"/>
        <w:numPr>
          <w:ilvl w:val="0"/>
          <w:numId w:val="2"/>
        </w:numPr>
        <w:spacing w:before="40" w:after="40"/>
      </w:pPr>
      <w:r>
        <w:rPr>
          <w:rFonts w:ascii="Arial" w:cs="Arial" w:eastAsia="Arial" w:hAnsi="Arial"/>
          <w:color w:val="2D3748"/>
          <w:sz w:val="22"/>
          <w:szCs w:val="22"/>
        </w:rPr>
        <w:t xml:space="preserve">Controlled list rules: total rules applied, per-operation counts</w:t>
      </w:r>
    </w:p>
    <w:p>
      <w:pPr>
        <w:pStyle w:val="ListParagraph"/>
        <w:numPr>
          <w:ilvl w:val="0"/>
          <w:numId w:val="2"/>
        </w:numPr>
        <w:spacing w:before="40" w:after="40"/>
      </w:pPr>
      <w:r>
        <w:rPr>
          <w:rFonts w:ascii="Arial" w:cs="Arial" w:eastAsia="Arial" w:hAnsi="Arial"/>
          <w:color w:val="2D3748"/>
          <w:sz w:val="22"/>
          <w:szCs w:val="22"/>
        </w:rPr>
        <w:t xml:space="preserve">Unmatched controlled list values (values with no rule — listed with counts)</w:t>
      </w:r>
    </w:p>
    <w:p>
      <w:pPr>
        <w:pStyle w:val="ListParagraph"/>
        <w:numPr>
          <w:ilvl w:val="0"/>
          <w:numId w:val="2"/>
        </w:numPr>
        <w:spacing w:before="40" w:after="40"/>
      </w:pPr>
      <w:r>
        <w:rPr>
          <w:rFonts w:ascii="Arial" w:cs="Arial" w:eastAsia="Arial" w:hAnsi="Arial"/>
          <w:color w:val="2D3748"/>
          <w:sz w:val="22"/>
          <w:szCs w:val="22"/>
        </w:rPr>
        <w:t xml:space="preserve">Branch cross-validation result: matched / mismatched with Stage 5 (if applicable)</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12.2  Per-Column Mapping Table</w:t>
      </w:r>
    </w:p>
    <w:p>
      <w:pPr>
        <w:spacing w:before="60" w:after="100"/>
      </w:pPr>
      <w:r>
        <w:rPr>
          <w:rFonts w:ascii="Arial" w:cs="Arial" w:eastAsia="Arial" w:hAnsi="Arial"/>
          <w:color w:val="2D3748"/>
          <w:sz w:val="22"/>
          <w:szCs w:val="22"/>
        </w:rPr>
        <w:t xml:space="preserve">Source Column | Koha Header | Transform Applied | Rows Affected | Status</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12.3  Per-Controlled-List Breakdown</w:t>
      </w:r>
    </w:p>
    <w:p>
      <w:pPr>
        <w:spacing w:before="60" w:after="100"/>
      </w:pPr>
      <w:r>
        <w:rPr>
          <w:rFonts w:ascii="Arial" w:cs="Arial" w:eastAsia="Arial" w:hAnsi="Arial"/>
          <w:color w:val="2D3748"/>
          <w:sz w:val="22"/>
          <w:szCs w:val="22"/>
        </w:rPr>
        <w:t xml:space="preserve">For each controlled list header: Source Value | Rule Operation | Koha Target | Rows Modified</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12.4  Controlled List Output Summary</w:t>
      </w:r>
    </w:p>
    <w:p>
      <w:pPr>
        <w:spacing w:before="60" w:after="100"/>
      </w:pPr>
      <w:r>
        <w:rPr>
          <w:rFonts w:ascii="Arial" w:cs="Arial" w:eastAsia="Arial" w:hAnsi="Arial"/>
          <w:color w:val="2D3748"/>
          <w:sz w:val="22"/>
          <w:szCs w:val="22"/>
        </w:rPr>
        <w:t xml:space="preserve">For each output category (borrower categories, branches, TITLE, LOST, patron attribute types): new values to be added to Koha, with push status if API push was attempted.</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13. Integration with Stage 7 (Push to Koha)</w:t>
      </w:r>
    </w:p>
    <w:p>
      <w:pPr>
        <w:spacing w:before="60" w:after="100"/>
      </w:pPr>
      <w:r>
        <w:rPr>
          <w:rFonts w:ascii="Arial" w:cs="Arial" w:eastAsia="Arial" w:hAnsi="Arial"/>
          <w:color w:val="2D3748"/>
          <w:sz w:val="22"/>
          <w:szCs w:val="22"/>
        </w:rPr>
        <w:t xml:space="preserve">Stage 7 (Push to Koha) is updated to consume Stage 6 output. The patron push sub-task in Stage 7 resolves its input file using the following priority:</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patrons_transformed.csv (Stage 6 output) — if Stage 6 is complete.</w:t>
      </w:r>
    </w:p>
    <w:p>
      <w:pPr>
        <w:pStyle w:val="ListParagraph"/>
        <w:numPr>
          <w:ilvl w:val="0"/>
          <w:numId w:val="2"/>
        </w:numPr>
        <w:spacing w:before="40" w:after="40"/>
      </w:pPr>
      <w:r>
        <w:rPr>
          <w:rFonts w:ascii="Arial" w:cs="Arial" w:eastAsia="Arial" w:hAnsi="Arial"/>
          <w:color w:val="2D3748"/>
          <w:sz w:val="22"/>
          <w:szCs w:val="22"/>
        </w:rPr>
        <w:t xml:space="preserve">patrons.csv (original upload from Stage 1) — fallback if Stage 6 was skipped.</w:t>
      </w:r>
    </w:p>
    <w:p>
      <w:pPr>
        <w:spacing w:before="80" w:after="80"/>
      </w:pPr>
      <w:r>
        <w:t xml:space="preserve"/>
      </w:r>
    </w:p>
    <w:p>
      <w:pPr>
        <w:spacing w:before="60" w:after="100"/>
      </w:pPr>
      <w:r>
        <w:rPr>
          <w:rFonts w:ascii="Arial" w:cs="Arial" w:eastAsia="Arial" w:hAnsi="Arial"/>
          <w:color w:val="2D3748"/>
          <w:sz w:val="22"/>
          <w:szCs w:val="22"/>
        </w:rPr>
        <w:t xml:space="preserve">Stage 7 displays which patron source file it will use, consistent with the explicit file confirmation pattern established in Stage 5. The engineer must confirm before the push task is dispatched.</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14. Out of Scope (v1)</w:t>
      </w:r>
    </w:p>
    <w:p>
      <w:pPr>
        <w:pStyle w:val="ListParagraph"/>
        <w:numPr>
          <w:ilvl w:val="0"/>
          <w:numId w:val="2"/>
        </w:numPr>
        <w:spacing w:before="40" w:after="40"/>
      </w:pPr>
      <w:r>
        <w:rPr>
          <w:rFonts w:ascii="Arial" w:cs="Arial" w:eastAsia="Arial" w:hAnsi="Arial"/>
          <w:color w:val="2D3748"/>
          <w:sz w:val="22"/>
          <w:szCs w:val="22"/>
        </w:rPr>
        <w:t xml:space="preserve">Duplicate patron detection (same patron appearing multiple times in the source file with different card numbers or minor name variations).</w:t>
      </w:r>
    </w:p>
    <w:p>
      <w:pPr>
        <w:pStyle w:val="ListParagraph"/>
        <w:numPr>
          <w:ilvl w:val="0"/>
          <w:numId w:val="2"/>
        </w:numPr>
        <w:spacing w:before="40" w:after="40"/>
      </w:pPr>
      <w:r>
        <w:rPr>
          <w:rFonts w:ascii="Arial" w:cs="Arial" w:eastAsia="Arial" w:hAnsi="Arial"/>
          <w:color w:val="2D3748"/>
          <w:sz w:val="22"/>
          <w:szCs w:val="22"/>
        </w:rPr>
        <w:t xml:space="preserve">Guarantor relationship building (linking child patron records to guarantor adults via guarantorid).</w:t>
      </w:r>
    </w:p>
    <w:p>
      <w:pPr>
        <w:pStyle w:val="ListParagraph"/>
        <w:numPr>
          <w:ilvl w:val="0"/>
          <w:numId w:val="2"/>
        </w:numPr>
        <w:spacing w:before="40" w:after="40"/>
      </w:pPr>
      <w:r>
        <w:rPr>
          <w:rFonts w:ascii="Arial" w:cs="Arial" w:eastAsia="Arial" w:hAnsi="Arial"/>
          <w:color w:val="2D3748"/>
          <w:sz w:val="22"/>
          <w:szCs w:val="22"/>
        </w:rPr>
        <w:t xml:space="preserve">Fine/fee balance migration (separate workflow — fine data typically comes from a different source file).</w:t>
      </w:r>
    </w:p>
    <w:p>
      <w:pPr>
        <w:pStyle w:val="ListParagraph"/>
        <w:numPr>
          <w:ilvl w:val="0"/>
          <w:numId w:val="2"/>
        </w:numPr>
        <w:spacing w:before="40" w:after="40"/>
      </w:pPr>
      <w:r>
        <w:rPr>
          <w:rFonts w:ascii="Arial" w:cs="Arial" w:eastAsia="Arial" w:hAnsi="Arial"/>
          <w:color w:val="2D3748"/>
          <w:sz w:val="22"/>
          <w:szCs w:val="22"/>
        </w:rPr>
        <w:t xml:space="preserve">Patron photo migration.</w:t>
      </w:r>
    </w:p>
    <w:p>
      <w:pPr>
        <w:pStyle w:val="ListParagraph"/>
        <w:numPr>
          <w:ilvl w:val="0"/>
          <w:numId w:val="2"/>
        </w:numPr>
        <w:spacing w:before="40" w:after="40"/>
      </w:pPr>
      <w:r>
        <w:rPr>
          <w:rFonts w:ascii="Arial" w:cs="Arial" w:eastAsia="Arial" w:hAnsi="Arial"/>
          <w:color w:val="2D3748"/>
          <w:sz w:val="22"/>
          <w:szCs w:val="22"/>
        </w:rPr>
        <w:t xml:space="preserve">Multi-file patron import (one patron file per project in v1; multiple files is a v2 consideration for libraries with split patron databases).</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15. Open Questions</w:t>
      </w:r>
    </w:p>
    <w:p>
      <w:pPr>
        <w:pStyle w:val="ListParagraph"/>
        <w:numPr>
          <w:ilvl w:val="0"/>
          <w:numId w:val="2"/>
        </w:numPr>
        <w:spacing w:before="40" w:after="40"/>
      </w:pPr>
      <w:r>
        <w:rPr>
          <w:rFonts w:ascii="Arial" w:cs="Arial" w:eastAsia="Arial" w:hAnsi="Arial"/>
          <w:color w:val="2D3748"/>
          <w:sz w:val="22"/>
          <w:szCs w:val="22"/>
        </w:rPr>
        <w:t xml:space="preserve">Fixed-width parsing: should the column-slicer UI be fully visual (drag-and-drop boundaries over a text sample) or simpler (engineer types column start/end positions as integers)? Recommend visual slicer as it matches how engineers work with these files.</w:t>
      </w:r>
    </w:p>
    <w:p>
      <w:pPr>
        <w:pStyle w:val="ListParagraph"/>
        <w:numPr>
          <w:ilvl w:val="0"/>
          <w:numId w:val="2"/>
        </w:numPr>
        <w:spacing w:before="40" w:after="40"/>
      </w:pPr>
      <w:r>
        <w:rPr>
          <w:rFonts w:ascii="Arial" w:cs="Arial" w:eastAsia="Arial" w:hAnsi="Arial"/>
          <w:color w:val="2D3748"/>
          <w:sz w:val="22"/>
          <w:szCs w:val="22"/>
        </w:rPr>
        <w:t xml:space="preserve">Patron MARC parsing: Voyager patron MARC files use non-standard tags. Should we ship a default Voyager MARC-to-column mapping as a built-in profile, or let the engineer define it from scratch? Recommend a built-in Voyager profile as a starting point.</w:t>
      </w:r>
    </w:p>
    <w:p>
      <w:pPr>
        <w:pStyle w:val="ListParagraph"/>
        <w:numPr>
          <w:ilvl w:val="0"/>
          <w:numId w:val="2"/>
        </w:numPr>
        <w:spacing w:before="40" w:after="40"/>
      </w:pPr>
      <w:r>
        <w:rPr>
          <w:rFonts w:ascii="Arial" w:cs="Arial" w:eastAsia="Arial" w:hAnsi="Arial"/>
          <w:color w:val="2D3748"/>
          <w:sz w:val="22"/>
          <w:szCs w:val="22"/>
        </w:rPr>
        <w:t xml:space="preserve">patron_attributes construction: if the source has extended attributes in separate columns (e.g., ATTR_STUDENT_ID, ATTR_DEPT), the concat transform can build the pipe-separated string. Should this be a dedicated UI flow or handled by the general column mapping rules? Recommend a dedicated 'Combine into patron_attributes' UI widget.</w:t>
      </w:r>
    </w:p>
    <w:p>
      <w:pPr>
        <w:pStyle w:val="ListParagraph"/>
        <w:numPr>
          <w:ilvl w:val="0"/>
          <w:numId w:val="2"/>
        </w:numPr>
        <w:spacing w:before="40" w:after="40"/>
      </w:pPr>
      <w:r>
        <w:rPr>
          <w:rFonts w:ascii="Arial" w:cs="Arial" w:eastAsia="Arial" w:hAnsi="Arial"/>
          <w:color w:val="2D3748"/>
          <w:sz w:val="22"/>
          <w:szCs w:val="22"/>
        </w:rPr>
        <w:t xml:space="preserve">SQL output scope: should patron_controlled_lists.sql include only net-new values (not already in Koha), or all values including existing ones (with INSERT IGNORE or ON DUPLICATE KEY UPDATE)? Recommend INSERT IGNORE so the file is safe to run against a populated Koha instance.</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tabs>
        <w:tab w:val="right" w:pos="9360"/>
      </w:tabs>
      <w:spacing w:before="160" w:after="0"/>
    </w:pPr>
    <w:r>
      <w:rPr>
        <w:rFonts w:ascii="Arial" w:cs="Arial" w:eastAsia="Arial" w:hAnsi="Arial"/>
        <w:color w:val="4A5568"/>
        <w:sz w:val="16"/>
        <w:szCs w:val="16"/>
      </w:rPr>
      <w:t xml:space="preserve">ByWater Solutions — Internal Dev Spec</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CD4" w:sz="4" w:space="4"/>
      </w:pBdr>
      <w:tabs>
        <w:tab w:val="right" w:pos="9360"/>
      </w:tabs>
      <w:spacing w:before="0" w:after="160"/>
    </w:pPr>
    <w:r>
      <w:rPr>
        <w:rFonts w:ascii="Arial" w:cs="Arial" w:eastAsia="Arial" w:hAnsi="Arial"/>
        <w:b/>
        <w:bCs/>
        <w:color w:val="00BCD4"/>
        <w:sz w:val="18"/>
        <w:szCs w:val="18"/>
      </w:rPr>
      <w:t xml:space="preserve">Cerulean-Next</w:t>
    </w:r>
    <w:r>
      <w:rPr>
        <w:rFonts w:ascii="Arial" w:cs="Arial" w:eastAsia="Arial" w:hAnsi="Arial"/>
        <w:color w:val="4A5568"/>
        <w:sz w:val="18"/>
        <w:szCs w:val="18"/>
      </w:rPr>
      <w:t xml:space="preserve">	Stage 6 — Patron Data Transformation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2026-03-10T15:38:07.972Z</dcterms:created>
  <dcterms:modified xsi:type="dcterms:W3CDTF">2026-03-10T15:38:07.973Z</dcterms:modified>
</cp:coreProperties>
</file>

<file path=docProps/custom.xml><?xml version="1.0" encoding="utf-8"?>
<Properties xmlns="http://schemas.openxmlformats.org/officeDocument/2006/custom-properties" xmlns:vt="http://schemas.openxmlformats.org/officeDocument/2006/docPropsVTypes"/>
</file>