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DF" w:rsidRPr="00916EDF" w:rsidRDefault="004215A5" w:rsidP="00F40770">
      <w:pPr>
        <w:jc w:val="both"/>
        <w:rPr>
          <w:rFonts w:ascii="Playfair Display" w:hAnsi="Playfair Display"/>
          <w:sz w:val="20"/>
          <w:szCs w:val="20"/>
        </w:rPr>
      </w:pPr>
      <w:r w:rsidRPr="00916EDF">
        <w:rPr>
          <w:rFonts w:ascii="Playfair Display" w:hAnsi="Playfair Display"/>
          <w:sz w:val="20"/>
          <w:szCs w:val="20"/>
        </w:rPr>
        <w:t>Since its creation in 1993, the I</w:t>
      </w:r>
      <w:r w:rsidRPr="00916EDF">
        <w:rPr>
          <w:rFonts w:ascii="Playfair Display" w:hAnsi="Playfair Display"/>
          <w:sz w:val="20"/>
          <w:szCs w:val="20"/>
        </w:rPr>
        <w:t xml:space="preserve">llinois </w:t>
      </w:r>
      <w:r w:rsidR="00916EDF" w:rsidRPr="00916EDF">
        <w:rPr>
          <w:rFonts w:ascii="Playfair Display" w:hAnsi="Playfair Display"/>
          <w:sz w:val="20"/>
          <w:szCs w:val="20"/>
        </w:rPr>
        <w:t>“Gang File” from the Law Enforcement Agencies Data System has grown to more than 90</w:t>
      </w:r>
      <w:r w:rsidRPr="00916EDF">
        <w:rPr>
          <w:rFonts w:ascii="Playfair Display" w:hAnsi="Playfair Display"/>
          <w:sz w:val="20"/>
          <w:szCs w:val="20"/>
        </w:rPr>
        <w:t xml:space="preserve">,000 </w:t>
      </w:r>
      <w:r w:rsidRPr="00916EDF">
        <w:rPr>
          <w:rFonts w:ascii="Playfair Display" w:hAnsi="Playfair Display"/>
          <w:sz w:val="20"/>
          <w:szCs w:val="20"/>
        </w:rPr>
        <w:t>names.</w:t>
      </w:r>
      <w:r w:rsidR="00896B15" w:rsidRPr="00916EDF">
        <w:rPr>
          <w:rFonts w:ascii="Playfair Display" w:hAnsi="Playfair Display"/>
          <w:sz w:val="20"/>
          <w:szCs w:val="20"/>
        </w:rPr>
        <w:t xml:space="preserve"> </w:t>
      </w:r>
      <w:r w:rsidR="00916EDF" w:rsidRPr="00916EDF">
        <w:rPr>
          <w:rFonts w:ascii="Playfair Display" w:hAnsi="Playfair Display"/>
          <w:sz w:val="20"/>
          <w:szCs w:val="20"/>
        </w:rPr>
        <w:t>Along with t</w:t>
      </w:r>
      <w:r w:rsidR="00896B15" w:rsidRPr="00916EDF">
        <w:rPr>
          <w:rFonts w:ascii="Playfair Display" w:hAnsi="Playfair Display"/>
          <w:sz w:val="20"/>
          <w:szCs w:val="20"/>
        </w:rPr>
        <w:t xml:space="preserve">wo other </w:t>
      </w:r>
      <w:r w:rsidR="00916EDF" w:rsidRPr="00916EDF">
        <w:rPr>
          <w:rFonts w:ascii="Playfair Display" w:hAnsi="Playfair Display"/>
          <w:sz w:val="20"/>
          <w:szCs w:val="20"/>
        </w:rPr>
        <w:t xml:space="preserve">gang </w:t>
      </w:r>
      <w:r w:rsidR="00896B15" w:rsidRPr="00916EDF">
        <w:rPr>
          <w:rFonts w:ascii="Playfair Display" w:hAnsi="Playfair Display"/>
          <w:sz w:val="20"/>
          <w:szCs w:val="20"/>
        </w:rPr>
        <w:t>databases</w:t>
      </w:r>
      <w:r w:rsidR="00916EDF" w:rsidRPr="00916EDF">
        <w:rPr>
          <w:rFonts w:ascii="Playfair Display" w:hAnsi="Playfair Display"/>
          <w:sz w:val="20"/>
          <w:szCs w:val="20"/>
        </w:rPr>
        <w:t xml:space="preserve"> (maintained by the Chicago Police Department and the Cook County Sheriff’s Department), the Gang File raises serious</w:t>
      </w:r>
      <w:r w:rsidR="00896B15" w:rsidRPr="00916EDF">
        <w:rPr>
          <w:rFonts w:ascii="Playfair Display" w:hAnsi="Playfair Display"/>
          <w:sz w:val="20"/>
          <w:szCs w:val="20"/>
        </w:rPr>
        <w:t xml:space="preserve"> racial justice concerns</w:t>
      </w:r>
      <w:r w:rsidR="00916EDF" w:rsidRPr="00916EDF">
        <w:rPr>
          <w:rFonts w:ascii="Playfair Display" w:hAnsi="Playfair Display"/>
          <w:sz w:val="20"/>
          <w:szCs w:val="20"/>
        </w:rPr>
        <w:t xml:space="preserve"> about verification and racial equity.</w:t>
      </w:r>
    </w:p>
    <w:p w:rsidR="00916EDF" w:rsidRPr="00916EDF" w:rsidRDefault="004215A5" w:rsidP="00F40770">
      <w:pPr>
        <w:jc w:val="both"/>
        <w:rPr>
          <w:rFonts w:ascii="Playfair Display" w:hAnsi="Playfair Display"/>
          <w:sz w:val="20"/>
          <w:szCs w:val="20"/>
        </w:rPr>
      </w:pPr>
      <w:r w:rsidRPr="00916EDF">
        <w:rPr>
          <w:rFonts w:ascii="Playfair Display" w:hAnsi="Playfair Display"/>
          <w:sz w:val="20"/>
          <w:szCs w:val="20"/>
        </w:rPr>
        <w:t>The names on the list are not public information, but metadata</w:t>
      </w:r>
      <w:r w:rsidR="00B36187" w:rsidRPr="00916EDF">
        <w:rPr>
          <w:rFonts w:ascii="Playfair Display" w:hAnsi="Playfair Display"/>
          <w:sz w:val="20"/>
          <w:szCs w:val="20"/>
        </w:rPr>
        <w:t xml:space="preserve"> concerning</w:t>
      </w:r>
      <w:r w:rsidR="00F40770" w:rsidRPr="00916EDF">
        <w:rPr>
          <w:rFonts w:ascii="Playfair Display" w:hAnsi="Playfair Display"/>
          <w:sz w:val="20"/>
          <w:szCs w:val="20"/>
        </w:rPr>
        <w:t xml:space="preserve"> a subset of</w:t>
      </w:r>
      <w:r w:rsidR="00B36187" w:rsidRPr="00916EDF">
        <w:rPr>
          <w:rFonts w:ascii="Playfair Display" w:hAnsi="Playfair Display"/>
          <w:sz w:val="20"/>
          <w:szCs w:val="20"/>
        </w:rPr>
        <w:t xml:space="preserve"> the database was</w:t>
      </w:r>
      <w:r w:rsidRPr="00916EDF">
        <w:rPr>
          <w:rFonts w:ascii="Playfair Display" w:hAnsi="Playfair Display"/>
          <w:sz w:val="20"/>
          <w:szCs w:val="20"/>
        </w:rPr>
        <w:t xml:space="preserve"> made available to</w:t>
      </w:r>
      <w:r w:rsidR="00F40770" w:rsidRPr="00916EDF">
        <w:rPr>
          <w:rFonts w:ascii="Playfair Display" w:hAnsi="Playfair Display"/>
          <w:sz w:val="20"/>
          <w:szCs w:val="20"/>
        </w:rPr>
        <w:t xml:space="preserve"> Michael </w:t>
      </w:r>
      <w:proofErr w:type="spellStart"/>
      <w:r w:rsidR="00F40770" w:rsidRPr="00916EDF">
        <w:rPr>
          <w:rFonts w:ascii="Playfair Display" w:hAnsi="Playfair Display"/>
          <w:sz w:val="20"/>
          <w:szCs w:val="20"/>
        </w:rPr>
        <w:t>Dumke</w:t>
      </w:r>
      <w:proofErr w:type="spellEnd"/>
      <w:r w:rsidR="00F40770" w:rsidRPr="00916EDF">
        <w:rPr>
          <w:rFonts w:ascii="Playfair Display" w:hAnsi="Playfair Display"/>
          <w:sz w:val="20"/>
          <w:szCs w:val="20"/>
        </w:rPr>
        <w:t xml:space="preserve"> of</w:t>
      </w:r>
      <w:r w:rsidRPr="00916EDF">
        <w:rPr>
          <w:rFonts w:ascii="Playfair Display" w:hAnsi="Playfair Display"/>
          <w:sz w:val="20"/>
          <w:szCs w:val="20"/>
        </w:rPr>
        <w:t xml:space="preserve"> </w:t>
      </w:r>
      <w:proofErr w:type="spellStart"/>
      <w:r w:rsidRPr="00916EDF">
        <w:rPr>
          <w:rFonts w:ascii="Playfair Display" w:hAnsi="Playfair Display"/>
          <w:sz w:val="20"/>
          <w:szCs w:val="20"/>
        </w:rPr>
        <w:t>ProPublica</w:t>
      </w:r>
      <w:proofErr w:type="spellEnd"/>
      <w:r w:rsidRPr="00916EDF">
        <w:rPr>
          <w:rFonts w:ascii="Playfair Display" w:hAnsi="Playfair Display"/>
          <w:sz w:val="20"/>
          <w:szCs w:val="20"/>
        </w:rPr>
        <w:t xml:space="preserve"> </w:t>
      </w:r>
      <w:r w:rsidR="00F40770" w:rsidRPr="00916EDF">
        <w:rPr>
          <w:rFonts w:ascii="Playfair Display" w:hAnsi="Playfair Display"/>
          <w:sz w:val="20"/>
          <w:szCs w:val="20"/>
        </w:rPr>
        <w:t xml:space="preserve">Illinois </w:t>
      </w:r>
      <w:r w:rsidRPr="00916EDF">
        <w:rPr>
          <w:rFonts w:ascii="Playfair Display" w:hAnsi="Playfair Display"/>
          <w:sz w:val="20"/>
          <w:szCs w:val="20"/>
        </w:rPr>
        <w:t xml:space="preserve">via FOIA request. </w:t>
      </w:r>
      <w:proofErr w:type="spellStart"/>
      <w:r w:rsidR="00916EDF" w:rsidRPr="00916EDF">
        <w:rPr>
          <w:rFonts w:ascii="Playfair Display" w:hAnsi="Playfair Display"/>
          <w:sz w:val="20"/>
          <w:szCs w:val="20"/>
        </w:rPr>
        <w:t>Dumke</w:t>
      </w:r>
      <w:r w:rsidR="00DE4EE2">
        <w:rPr>
          <w:rFonts w:ascii="Playfair Display" w:hAnsi="Playfair Display"/>
          <w:sz w:val="20"/>
          <w:szCs w:val="20"/>
        </w:rPr>
        <w:t>’s</w:t>
      </w:r>
      <w:proofErr w:type="spellEnd"/>
      <w:r w:rsidR="00916EDF" w:rsidRPr="00916EDF">
        <w:rPr>
          <w:rFonts w:ascii="Playfair Display" w:hAnsi="Playfair Display"/>
          <w:sz w:val="20"/>
          <w:szCs w:val="20"/>
        </w:rPr>
        <w:t xml:space="preserve"> work has helped bring sunlight to </w:t>
      </w:r>
      <w:r w:rsidR="00DE4EE2">
        <w:rPr>
          <w:rFonts w:ascii="Playfair Display" w:hAnsi="Playfair Display"/>
          <w:sz w:val="20"/>
          <w:szCs w:val="20"/>
        </w:rPr>
        <w:t>list</w:t>
      </w:r>
      <w:r w:rsidR="00916EDF" w:rsidRPr="00916EDF">
        <w:rPr>
          <w:rFonts w:ascii="Playfair Display" w:hAnsi="Playfair Display"/>
          <w:sz w:val="20"/>
          <w:szCs w:val="20"/>
        </w:rPr>
        <w:t>s of alleged gang-members, resulting in a collection of exposes and data reports.</w:t>
      </w:r>
      <w:bookmarkStart w:id="0" w:name="_GoBack"/>
      <w:bookmarkEnd w:id="0"/>
    </w:p>
    <w:p w:rsidR="004215A5" w:rsidRPr="00916EDF" w:rsidRDefault="00F40770" w:rsidP="00F40770">
      <w:pPr>
        <w:jc w:val="both"/>
        <w:rPr>
          <w:rFonts w:ascii="Playfair Display" w:hAnsi="Playfair Display"/>
          <w:sz w:val="20"/>
          <w:szCs w:val="20"/>
        </w:rPr>
      </w:pPr>
      <w:r w:rsidRPr="00916EDF">
        <w:rPr>
          <w:rFonts w:ascii="Playfair Display" w:hAnsi="Playfair Display"/>
          <w:sz w:val="20"/>
          <w:szCs w:val="20"/>
        </w:rPr>
        <w:t>The</w:t>
      </w:r>
      <w:r w:rsidR="00916EDF" w:rsidRPr="00916EDF">
        <w:rPr>
          <w:rFonts w:ascii="Playfair Display" w:hAnsi="Playfair Display"/>
          <w:sz w:val="20"/>
          <w:szCs w:val="20"/>
        </w:rPr>
        <w:t xml:space="preserve"> Gang File</w:t>
      </w:r>
      <w:r w:rsidR="004215A5" w:rsidRPr="00916EDF">
        <w:rPr>
          <w:rFonts w:ascii="Playfair Display" w:hAnsi="Playfair Display"/>
          <w:sz w:val="20"/>
          <w:szCs w:val="20"/>
        </w:rPr>
        <w:t xml:space="preserve"> metadata</w:t>
      </w:r>
      <w:r w:rsidRPr="00916EDF">
        <w:rPr>
          <w:rFonts w:ascii="Playfair Display" w:hAnsi="Playfair Display"/>
          <w:sz w:val="20"/>
          <w:szCs w:val="20"/>
        </w:rPr>
        <w:t xml:space="preserve">, released by </w:t>
      </w:r>
      <w:proofErr w:type="spellStart"/>
      <w:r w:rsidRPr="00916EDF">
        <w:rPr>
          <w:rFonts w:ascii="Playfair Display" w:hAnsi="Playfair Display"/>
          <w:sz w:val="20"/>
          <w:szCs w:val="20"/>
        </w:rPr>
        <w:t>ProPublica</w:t>
      </w:r>
      <w:proofErr w:type="spellEnd"/>
      <w:r w:rsidRPr="00916EDF">
        <w:rPr>
          <w:rFonts w:ascii="Playfair Display" w:hAnsi="Playfair Display"/>
          <w:sz w:val="20"/>
          <w:szCs w:val="20"/>
        </w:rPr>
        <w:t>,</w:t>
      </w:r>
      <w:r w:rsidR="004215A5" w:rsidRPr="00916EDF">
        <w:rPr>
          <w:rFonts w:ascii="Playfair Display" w:hAnsi="Playfair Display"/>
          <w:sz w:val="20"/>
          <w:szCs w:val="20"/>
        </w:rPr>
        <w:t xml:space="preserve"> </w:t>
      </w:r>
      <w:r w:rsidR="004215A5" w:rsidRPr="00916EDF">
        <w:rPr>
          <w:rFonts w:ascii="Playfair Display" w:hAnsi="Playfair Display"/>
          <w:sz w:val="20"/>
          <w:szCs w:val="20"/>
        </w:rPr>
        <w:t>distinguis</w:t>
      </w:r>
      <w:r w:rsidR="004215A5" w:rsidRPr="00916EDF">
        <w:rPr>
          <w:rFonts w:ascii="Playfair Display" w:hAnsi="Playfair Display"/>
          <w:sz w:val="20"/>
          <w:szCs w:val="20"/>
        </w:rPr>
        <w:t>h</w:t>
      </w:r>
      <w:r w:rsidR="004215A5" w:rsidRPr="00916EDF">
        <w:rPr>
          <w:rFonts w:ascii="Playfair Display" w:hAnsi="Playfair Display"/>
          <w:sz w:val="20"/>
          <w:szCs w:val="20"/>
        </w:rPr>
        <w:t>ed</w:t>
      </w:r>
      <w:r w:rsidR="004215A5" w:rsidRPr="00916EDF">
        <w:rPr>
          <w:rFonts w:ascii="Playfair Display" w:hAnsi="Playfair Display"/>
          <w:sz w:val="20"/>
          <w:szCs w:val="20"/>
        </w:rPr>
        <w:t xml:space="preserve"> among</w:t>
      </w:r>
      <w:r w:rsidR="004215A5" w:rsidRPr="00916EDF">
        <w:rPr>
          <w:rFonts w:ascii="Playfair Display" w:hAnsi="Playfair Display"/>
          <w:sz w:val="20"/>
          <w:szCs w:val="20"/>
        </w:rPr>
        <w:t xml:space="preserve"> 5 racial identifiers:</w:t>
      </w:r>
      <w:r w:rsidR="004215A5" w:rsidRPr="00916EDF">
        <w:rPr>
          <w:rFonts w:ascii="Playfair Display" w:hAnsi="Playfair Display"/>
          <w:sz w:val="20"/>
          <w:szCs w:val="20"/>
        </w:rPr>
        <w:t xml:space="preserve"> White </w:t>
      </w:r>
      <w:r w:rsidR="00B36187" w:rsidRPr="00916EDF">
        <w:rPr>
          <w:rFonts w:ascii="Playfair Display" w:hAnsi="Playfair Display"/>
          <w:sz w:val="20"/>
          <w:szCs w:val="20"/>
        </w:rPr>
        <w:t xml:space="preserve">or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(W), African-American (B)</w:t>
      </w:r>
      <w:r w:rsidR="004215A5" w:rsidRPr="00916EDF">
        <w:rPr>
          <w:rFonts w:ascii="Playfair Display" w:hAnsi="Playfair Display"/>
          <w:sz w:val="20"/>
          <w:szCs w:val="20"/>
        </w:rPr>
        <w:t>, Asian</w:t>
      </w:r>
      <w:r w:rsidR="00B36187" w:rsidRPr="00916EDF">
        <w:rPr>
          <w:rFonts w:ascii="Playfair Display" w:hAnsi="Playfair Display"/>
          <w:sz w:val="20"/>
          <w:szCs w:val="20"/>
        </w:rPr>
        <w:t xml:space="preserve"> (A)</w:t>
      </w:r>
      <w:r w:rsidR="004215A5" w:rsidRPr="00916EDF">
        <w:rPr>
          <w:rFonts w:ascii="Playfair Display" w:hAnsi="Playfair Display"/>
          <w:sz w:val="20"/>
          <w:szCs w:val="20"/>
        </w:rPr>
        <w:t xml:space="preserve">, </w:t>
      </w:r>
      <w:r w:rsidR="00B36187" w:rsidRPr="00916EDF">
        <w:rPr>
          <w:rFonts w:ascii="Playfair Display" w:hAnsi="Playfair Display"/>
          <w:sz w:val="20"/>
          <w:szCs w:val="20"/>
        </w:rPr>
        <w:t>(</w:t>
      </w:r>
      <w:r w:rsidR="004215A5" w:rsidRPr="00916EDF">
        <w:rPr>
          <w:rFonts w:ascii="Playfair Display" w:hAnsi="Playfair Display"/>
          <w:sz w:val="20"/>
          <w:szCs w:val="20"/>
        </w:rPr>
        <w:t>I</w:t>
      </w:r>
      <w:r w:rsidR="00B36187" w:rsidRPr="00916EDF">
        <w:rPr>
          <w:rFonts w:ascii="Playfair Display" w:hAnsi="Playfair Display"/>
          <w:sz w:val="20"/>
          <w:szCs w:val="20"/>
        </w:rPr>
        <w:t>)</w:t>
      </w:r>
      <w:r w:rsidR="004215A5" w:rsidRPr="00916EDF">
        <w:rPr>
          <w:rFonts w:ascii="Playfair Display" w:hAnsi="Playfair Display"/>
          <w:sz w:val="20"/>
          <w:szCs w:val="20"/>
        </w:rPr>
        <w:t>,</w:t>
      </w:r>
      <w:r w:rsidR="00B36187" w:rsidRPr="00916EDF">
        <w:rPr>
          <w:rFonts w:ascii="Playfair Display" w:hAnsi="Playfair Display"/>
          <w:sz w:val="20"/>
          <w:szCs w:val="20"/>
        </w:rPr>
        <w:t xml:space="preserve"> and</w:t>
      </w:r>
      <w:r w:rsidR="004215A5" w:rsidRPr="00916EDF">
        <w:rPr>
          <w:rFonts w:ascii="Playfair Display" w:hAnsi="Playfair Display"/>
          <w:sz w:val="20"/>
          <w:szCs w:val="20"/>
        </w:rPr>
        <w:t xml:space="preserve"> Unknown</w:t>
      </w:r>
      <w:r w:rsidR="00B36187" w:rsidRPr="00916EDF">
        <w:rPr>
          <w:rFonts w:ascii="Playfair Display" w:hAnsi="Playfair Display"/>
          <w:sz w:val="20"/>
          <w:szCs w:val="20"/>
        </w:rPr>
        <w:t xml:space="preserve"> (U).</w:t>
      </w:r>
      <w:r w:rsidRPr="00916EDF">
        <w:rPr>
          <w:rFonts w:ascii="Playfair Display" w:hAnsi="Playfair Display"/>
          <w:sz w:val="20"/>
          <w:szCs w:val="20"/>
        </w:rPr>
        <w:t xml:space="preserve"> This data, accounting for approximately one-third of the full list, only includes entries made by state and local police (outside of the prison system). </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A.</w:t>
      </w:r>
    </w:p>
    <w:p w:rsidR="00B36187" w:rsidRPr="00916EDF" w:rsidRDefault="00F40770" w:rsidP="00F40770">
      <w:pPr>
        <w:jc w:val="both"/>
        <w:rPr>
          <w:rFonts w:ascii="Playfair Display" w:hAnsi="Playfair Display"/>
          <w:sz w:val="20"/>
          <w:szCs w:val="20"/>
        </w:rPr>
      </w:pPr>
      <w:r w:rsidRPr="00916EDF">
        <w:rPr>
          <w:rFonts w:ascii="Playfair Display" w:hAnsi="Playfair Display"/>
          <w:sz w:val="20"/>
          <w:szCs w:val="20"/>
        </w:rPr>
        <w:t xml:space="preserve">In the early years of the </w:t>
      </w:r>
      <w:proofErr w:type="spellStart"/>
      <w:r w:rsidRPr="00916EDF">
        <w:rPr>
          <w:rFonts w:ascii="Playfair Display" w:hAnsi="Playfair Display"/>
          <w:sz w:val="20"/>
          <w:szCs w:val="20"/>
        </w:rPr>
        <w:t>dataabse</w:t>
      </w:r>
      <w:proofErr w:type="spellEnd"/>
      <w:r w:rsidRPr="00916EDF">
        <w:rPr>
          <w:rFonts w:ascii="Playfair Display" w:hAnsi="Playfair Display"/>
          <w:sz w:val="20"/>
          <w:szCs w:val="20"/>
        </w:rPr>
        <w:t>, a majority of new entries were coded African-American. African-Americans mak</w:t>
      </w:r>
      <w:r w:rsidR="00B36187" w:rsidRPr="00916EDF">
        <w:rPr>
          <w:rFonts w:ascii="Playfair Display" w:hAnsi="Playfair Display"/>
          <w:sz w:val="20"/>
          <w:szCs w:val="20"/>
        </w:rPr>
        <w:t xml:space="preserve">e up less than 15% of the state’s population. </w:t>
      </w:r>
      <w:r w:rsidRPr="00916EDF">
        <w:rPr>
          <w:rFonts w:ascii="Playfair Display" w:hAnsi="Playfair Display"/>
          <w:sz w:val="20"/>
          <w:szCs w:val="20"/>
        </w:rPr>
        <w:t>After the first decade,</w:t>
      </w:r>
      <w:r w:rsidR="00B36187" w:rsidRPr="00916EDF">
        <w:rPr>
          <w:rFonts w:ascii="Playfair Display" w:hAnsi="Playfair Display"/>
          <w:sz w:val="20"/>
          <w:szCs w:val="20"/>
        </w:rPr>
        <w:t xml:space="preserve"> White &amp; Latino </w:t>
      </w:r>
      <w:r w:rsidRPr="00916EDF">
        <w:rPr>
          <w:rFonts w:ascii="Playfair Display" w:hAnsi="Playfair Display"/>
          <w:sz w:val="20"/>
          <w:szCs w:val="20"/>
        </w:rPr>
        <w:t>entries became more frequent, eventually becoming</w:t>
      </w:r>
      <w:r w:rsidR="00B36187" w:rsidRPr="00916EDF">
        <w:rPr>
          <w:rFonts w:ascii="Playfair Display" w:hAnsi="Playfair Display"/>
          <w:sz w:val="20"/>
          <w:szCs w:val="20"/>
        </w:rPr>
        <w:t xml:space="preserve"> the largest racial category in the database. Because the state did not make information distinguishing between </w:t>
      </w:r>
      <w:proofErr w:type="gramStart"/>
      <w:r w:rsidR="00B36187" w:rsidRPr="00916EDF">
        <w:rPr>
          <w:rFonts w:ascii="Playfair Display" w:hAnsi="Playfair Display"/>
          <w:sz w:val="20"/>
          <w:szCs w:val="20"/>
        </w:rPr>
        <w:t>White</w:t>
      </w:r>
      <w:proofErr w:type="gramEnd"/>
      <w:r w:rsidR="00B36187" w:rsidRPr="00916EDF">
        <w:rPr>
          <w:rFonts w:ascii="Playfair Display" w:hAnsi="Playfair Display"/>
          <w:sz w:val="20"/>
          <w:szCs w:val="20"/>
        </w:rPr>
        <w:t xml:space="preserve"> versus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entrants public, it cannot be verified whether the acceleration may have reflected increased surveillance of </w:t>
      </w:r>
      <w:r w:rsidR="00EC0FAE" w:rsidRPr="00916EDF">
        <w:rPr>
          <w:rFonts w:ascii="Playfair Display" w:hAnsi="Playfair Display"/>
          <w:sz w:val="20"/>
          <w:szCs w:val="20"/>
        </w:rPr>
        <w:t xml:space="preserve">the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w:t>
      </w:r>
      <w:r w:rsidR="00EC0FAE" w:rsidRPr="00916EDF">
        <w:rPr>
          <w:rFonts w:ascii="Playfair Display" w:hAnsi="Playfair Display"/>
          <w:sz w:val="20"/>
          <w:szCs w:val="20"/>
        </w:rPr>
        <w:t>population.</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B.</w:t>
      </w:r>
    </w:p>
    <w:p w:rsidR="00EC0FAE" w:rsidRPr="00916EDF" w:rsidRDefault="00EC0FAE" w:rsidP="00F40770">
      <w:pPr>
        <w:jc w:val="both"/>
        <w:rPr>
          <w:rFonts w:ascii="Playfair Display" w:hAnsi="Playfair Display"/>
          <w:sz w:val="20"/>
          <w:szCs w:val="20"/>
        </w:rPr>
      </w:pPr>
      <w:r w:rsidRPr="00916EDF">
        <w:rPr>
          <w:rFonts w:ascii="Playfair Display" w:hAnsi="Playfair Display"/>
          <w:sz w:val="20"/>
          <w:szCs w:val="20"/>
        </w:rPr>
        <w:t>Compared to their demographic prevalence, African-Americans have been disproportionately represented in the database</w:t>
      </w:r>
      <w:r w:rsidR="00F40770" w:rsidRPr="00916EDF">
        <w:rPr>
          <w:rFonts w:ascii="Playfair Display" w:hAnsi="Playfair Display"/>
          <w:sz w:val="20"/>
          <w:szCs w:val="20"/>
        </w:rPr>
        <w:t xml:space="preserve"> throughout its lifetime</w:t>
      </w:r>
      <w:r w:rsidRPr="00916EDF">
        <w:rPr>
          <w:rFonts w:ascii="Playfair Display" w:hAnsi="Playfair Display"/>
          <w:sz w:val="20"/>
          <w:szCs w:val="20"/>
        </w:rPr>
        <w:t xml:space="preserve">. </w:t>
      </w:r>
      <w:r w:rsidR="00F40770" w:rsidRPr="00916EDF">
        <w:rPr>
          <w:rFonts w:ascii="Playfair Display" w:hAnsi="Playfair Display"/>
          <w:sz w:val="20"/>
          <w:szCs w:val="20"/>
        </w:rPr>
        <w:t>A</w:t>
      </w:r>
      <w:r w:rsidRPr="00916EDF">
        <w:rPr>
          <w:rFonts w:ascii="Playfair Display" w:hAnsi="Playfair Display"/>
          <w:sz w:val="20"/>
          <w:szCs w:val="20"/>
        </w:rPr>
        <w:t>n expectation for fair representation was computed based on the total number of entrants and the 2010 Census data on Illinois racial demographics (1990 Census data yielded similar predictions). For each year, the true number o</w:t>
      </w:r>
      <w:r w:rsidR="00F40770" w:rsidRPr="00916EDF">
        <w:rPr>
          <w:rFonts w:ascii="Playfair Display" w:hAnsi="Playfair Display"/>
          <w:sz w:val="20"/>
          <w:szCs w:val="20"/>
        </w:rPr>
        <w:t>f African-American entrants was</w:t>
      </w:r>
      <w:r w:rsidRPr="00916EDF">
        <w:rPr>
          <w:rFonts w:ascii="Playfair Display" w:hAnsi="Playfair Display"/>
          <w:sz w:val="20"/>
          <w:szCs w:val="20"/>
        </w:rPr>
        <w:t xml:space="preserve"> compared to the predicted number based on </w:t>
      </w:r>
      <w:r w:rsidR="00F40770" w:rsidRPr="00916EDF">
        <w:rPr>
          <w:rFonts w:ascii="Playfair Display" w:hAnsi="Playfair Display"/>
          <w:sz w:val="20"/>
          <w:szCs w:val="20"/>
        </w:rPr>
        <w:t xml:space="preserve">random sampling over all races. </w:t>
      </w:r>
      <w:r w:rsidR="00704E02" w:rsidRPr="00916EDF">
        <w:rPr>
          <w:rFonts w:ascii="Playfair Display" w:hAnsi="Playfair Display"/>
          <w:sz w:val="20"/>
          <w:szCs w:val="20"/>
        </w:rPr>
        <w:t>African-Americans have been</w:t>
      </w:r>
      <w:r w:rsidR="00F40770" w:rsidRPr="00916EDF">
        <w:rPr>
          <w:rFonts w:ascii="Playfair Display" w:hAnsi="Playfair Display"/>
          <w:sz w:val="20"/>
          <w:szCs w:val="20"/>
        </w:rPr>
        <w:t xml:space="preserve"> approximately four</w:t>
      </w:r>
      <w:r w:rsidR="00704E02" w:rsidRPr="00916EDF">
        <w:rPr>
          <w:rFonts w:ascii="Playfair Display" w:hAnsi="Playfair Display"/>
          <w:sz w:val="20"/>
          <w:szCs w:val="20"/>
        </w:rPr>
        <w:t xml:space="preserve"> times more prevalent in new entries than expected</w:t>
      </w:r>
      <w:r w:rsidR="00F40770" w:rsidRPr="00916EDF">
        <w:rPr>
          <w:rFonts w:ascii="Playfair Display" w:hAnsi="Playfair Display"/>
          <w:sz w:val="20"/>
          <w:szCs w:val="20"/>
        </w:rPr>
        <w:t xml:space="preserve"> from Illinois</w:t>
      </w:r>
      <w:r w:rsidR="00704E02" w:rsidRPr="00916EDF">
        <w:rPr>
          <w:rFonts w:ascii="Playfair Display" w:hAnsi="Playfair Display"/>
          <w:sz w:val="20"/>
          <w:szCs w:val="20"/>
        </w:rPr>
        <w:t xml:space="preserve"> racial demographics. </w:t>
      </w:r>
    </w:p>
    <w:p w:rsidR="00704E02" w:rsidRPr="00916EDF" w:rsidRDefault="00704E02" w:rsidP="00F40770">
      <w:pPr>
        <w:jc w:val="both"/>
        <w:rPr>
          <w:rFonts w:ascii="Playfair Display" w:hAnsi="Playfair Display"/>
          <w:sz w:val="20"/>
          <w:szCs w:val="20"/>
        </w:rPr>
      </w:pPr>
      <w:r w:rsidRPr="00916EDF">
        <w:rPr>
          <w:rFonts w:ascii="Playfair Display" w:hAnsi="Playfair Display"/>
          <w:b/>
          <w:sz w:val="20"/>
          <w:szCs w:val="20"/>
        </w:rPr>
        <w:t>C.</w:t>
      </w:r>
    </w:p>
    <w:p w:rsidR="00704E02" w:rsidRPr="00916EDF" w:rsidRDefault="00704E02" w:rsidP="00F40770">
      <w:pPr>
        <w:jc w:val="both"/>
        <w:rPr>
          <w:rFonts w:ascii="Playfair Display" w:hAnsi="Playfair Display"/>
          <w:sz w:val="20"/>
          <w:szCs w:val="20"/>
        </w:rPr>
      </w:pPr>
      <w:r w:rsidRPr="00916EDF">
        <w:rPr>
          <w:rFonts w:ascii="Playfair Display" w:hAnsi="Playfair Display"/>
          <w:sz w:val="20"/>
          <w:szCs w:val="20"/>
        </w:rPr>
        <w:t>The state gang database grew quickly in its</w:t>
      </w:r>
      <w:r w:rsidR="00F40770" w:rsidRPr="00916EDF">
        <w:rPr>
          <w:rFonts w:ascii="Playfair Display" w:hAnsi="Playfair Display"/>
          <w:sz w:val="20"/>
          <w:szCs w:val="20"/>
        </w:rPr>
        <w:t xml:space="preserve"> early years, and </w:t>
      </w:r>
      <w:r w:rsidRPr="00916EDF">
        <w:rPr>
          <w:rFonts w:ascii="Playfair Display" w:hAnsi="Playfair Display"/>
          <w:sz w:val="20"/>
          <w:szCs w:val="20"/>
        </w:rPr>
        <w:t>again in the late 2000s. Since then, the database has grown more slow</w:t>
      </w:r>
      <w:r w:rsidR="00973147" w:rsidRPr="00916EDF">
        <w:rPr>
          <w:rFonts w:ascii="Playfair Display" w:hAnsi="Playfair Display"/>
          <w:sz w:val="20"/>
          <w:szCs w:val="20"/>
        </w:rPr>
        <w:t>ly</w:t>
      </w:r>
      <w:r w:rsidR="00F40770" w:rsidRPr="00916EDF">
        <w:rPr>
          <w:rFonts w:ascii="Playfair Display" w:hAnsi="Playfair Display"/>
          <w:sz w:val="20"/>
          <w:szCs w:val="20"/>
        </w:rPr>
        <w:t xml:space="preserve"> by the year</w:t>
      </w:r>
      <w:r w:rsidR="00973147" w:rsidRPr="00916EDF">
        <w:rPr>
          <w:rFonts w:ascii="Playfair Display" w:hAnsi="Playfair Display"/>
          <w:sz w:val="20"/>
          <w:szCs w:val="20"/>
        </w:rPr>
        <w:t>, while other databases of potential gang members have ballooned.</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D.</w:t>
      </w:r>
    </w:p>
    <w:p w:rsidR="00763B25" w:rsidRPr="00916EDF" w:rsidRDefault="00704E02" w:rsidP="00BF753D">
      <w:pPr>
        <w:jc w:val="both"/>
        <w:rPr>
          <w:rFonts w:ascii="Playfair Display" w:hAnsi="Playfair Display"/>
          <w:sz w:val="20"/>
          <w:szCs w:val="20"/>
        </w:rPr>
      </w:pPr>
      <w:r w:rsidRPr="00916EDF">
        <w:rPr>
          <w:rFonts w:ascii="Playfair Display" w:hAnsi="Playfair Display"/>
          <w:sz w:val="20"/>
          <w:szCs w:val="20"/>
        </w:rPr>
        <w:t>However, while the database is growing more slowly, it is not becoming more racially equitable. A dashed line marks the prevalence of African-Americans in Illinois based on 2010 Census data.</w:t>
      </w:r>
      <w:r w:rsidR="00973147" w:rsidRPr="00916EDF">
        <w:rPr>
          <w:rFonts w:ascii="Playfair Display" w:hAnsi="Playfair Display"/>
          <w:sz w:val="20"/>
          <w:szCs w:val="20"/>
        </w:rPr>
        <w:t xml:space="preserve"> A solid line marks the actual fraction of African-Americans within new entries to the database.</w:t>
      </w:r>
      <w:r w:rsidRPr="00916EDF">
        <w:rPr>
          <w:rFonts w:ascii="Playfair Display" w:hAnsi="Playfair Display"/>
          <w:sz w:val="20"/>
          <w:szCs w:val="20"/>
        </w:rPr>
        <w:t xml:space="preserve"> Since 2010, African-Americans have accounted for an increasingly large share </w:t>
      </w:r>
      <w:r w:rsidR="00973147" w:rsidRPr="00916EDF">
        <w:rPr>
          <w:rFonts w:ascii="Playfair Display" w:hAnsi="Playfair Display"/>
          <w:sz w:val="20"/>
          <w:szCs w:val="20"/>
        </w:rPr>
        <w:t>of new entries</w:t>
      </w:r>
      <w:r w:rsidRPr="00916EDF">
        <w:rPr>
          <w:rFonts w:ascii="Playfair Display" w:hAnsi="Playfair Display"/>
          <w:sz w:val="20"/>
          <w:szCs w:val="20"/>
        </w:rPr>
        <w:t>.</w:t>
      </w:r>
    </w:p>
    <w:sectPr w:rsidR="00763B25" w:rsidRPr="00916EDF" w:rsidSect="00F40770">
      <w:pgSz w:w="12240" w:h="15840"/>
      <w:pgMar w:top="1440" w:right="28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A5"/>
    <w:rsid w:val="00282F53"/>
    <w:rsid w:val="004215A5"/>
    <w:rsid w:val="004B5C03"/>
    <w:rsid w:val="00704E02"/>
    <w:rsid w:val="00763B25"/>
    <w:rsid w:val="00896B15"/>
    <w:rsid w:val="00916EDF"/>
    <w:rsid w:val="00973147"/>
    <w:rsid w:val="00B36187"/>
    <w:rsid w:val="00BF753D"/>
    <w:rsid w:val="00DE4EE2"/>
    <w:rsid w:val="00EC0FAE"/>
    <w:rsid w:val="00F4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7741D-52B2-4976-B686-11A7AF7B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1186">
      <w:bodyDiv w:val="1"/>
      <w:marLeft w:val="0"/>
      <w:marRight w:val="0"/>
      <w:marTop w:val="0"/>
      <w:marBottom w:val="0"/>
      <w:divBdr>
        <w:top w:val="none" w:sz="0" w:space="0" w:color="auto"/>
        <w:left w:val="none" w:sz="0" w:space="0" w:color="auto"/>
        <w:bottom w:val="none" w:sz="0" w:space="0" w:color="auto"/>
        <w:right w:val="none" w:sz="0" w:space="0" w:color="auto"/>
      </w:divBdr>
    </w:div>
    <w:div w:id="14022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Chambers</dc:creator>
  <cp:keywords/>
  <dc:description/>
  <cp:lastModifiedBy>Brendan Chambers</cp:lastModifiedBy>
  <cp:revision>6</cp:revision>
  <cp:lastPrinted>2018-07-27T05:02:00Z</cp:lastPrinted>
  <dcterms:created xsi:type="dcterms:W3CDTF">2018-07-27T01:59:00Z</dcterms:created>
  <dcterms:modified xsi:type="dcterms:W3CDTF">2018-07-27T05:03:00Z</dcterms:modified>
</cp:coreProperties>
</file>