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BE4B" w14:textId="77777777" w:rsidR="00074116" w:rsidRDefault="00074116" w:rsidP="00074116">
      <w:pPr>
        <w:jc w:val="center"/>
        <w:rPr>
          <w:b/>
          <w:bCs/>
        </w:rPr>
      </w:pPr>
    </w:p>
    <w:p w14:paraId="09080363" w14:textId="77777777" w:rsidR="00074116" w:rsidRDefault="00074116" w:rsidP="00074116">
      <w:pPr>
        <w:jc w:val="center"/>
        <w:rPr>
          <w:b/>
          <w:bCs/>
        </w:rPr>
      </w:pPr>
    </w:p>
    <w:p w14:paraId="1376B307" w14:textId="77777777" w:rsidR="00074116" w:rsidRDefault="00074116" w:rsidP="00074116">
      <w:pPr>
        <w:jc w:val="center"/>
        <w:rPr>
          <w:b/>
          <w:bCs/>
        </w:rPr>
      </w:pPr>
    </w:p>
    <w:p w14:paraId="4BBEC0A6" w14:textId="77777777" w:rsidR="00074116" w:rsidRDefault="00074116" w:rsidP="00074116">
      <w:pPr>
        <w:jc w:val="center"/>
        <w:rPr>
          <w:b/>
          <w:bCs/>
        </w:rPr>
      </w:pPr>
    </w:p>
    <w:p w14:paraId="6FF1877A" w14:textId="77777777" w:rsidR="00074116" w:rsidRDefault="00074116" w:rsidP="00074116">
      <w:pPr>
        <w:jc w:val="center"/>
        <w:rPr>
          <w:b/>
          <w:bCs/>
        </w:rPr>
      </w:pPr>
    </w:p>
    <w:p w14:paraId="1FE75818" w14:textId="77777777" w:rsidR="00074116" w:rsidRDefault="00074116" w:rsidP="00074116">
      <w:pPr>
        <w:jc w:val="center"/>
        <w:rPr>
          <w:b/>
          <w:bCs/>
        </w:rPr>
      </w:pPr>
    </w:p>
    <w:p w14:paraId="092B6577" w14:textId="77777777" w:rsidR="00074116" w:rsidRDefault="00074116" w:rsidP="00074116">
      <w:pPr>
        <w:jc w:val="center"/>
        <w:rPr>
          <w:b/>
          <w:bCs/>
        </w:rPr>
      </w:pPr>
    </w:p>
    <w:p w14:paraId="60E04A6A" w14:textId="77777777" w:rsidR="00074116" w:rsidRDefault="00074116" w:rsidP="00074116">
      <w:pPr>
        <w:jc w:val="center"/>
        <w:rPr>
          <w:b/>
          <w:bCs/>
        </w:rPr>
      </w:pPr>
    </w:p>
    <w:p w14:paraId="1793A997" w14:textId="77777777" w:rsidR="00074116" w:rsidRDefault="00074116" w:rsidP="00074116">
      <w:pPr>
        <w:jc w:val="center"/>
        <w:rPr>
          <w:b/>
          <w:bCs/>
        </w:rPr>
      </w:pPr>
    </w:p>
    <w:p w14:paraId="16DDBA9C" w14:textId="339DED7D" w:rsidR="00074116" w:rsidRPr="00D766C0" w:rsidRDefault="00074116" w:rsidP="000741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Computation</w:t>
      </w:r>
      <w:r w:rsidRPr="00D766C0">
        <w:rPr>
          <w:b/>
          <w:bCs/>
          <w:sz w:val="28"/>
          <w:szCs w:val="28"/>
        </w:rPr>
        <w:t xml:space="preserve"> Set </w:t>
      </w:r>
      <w:r>
        <w:rPr>
          <w:b/>
          <w:bCs/>
          <w:sz w:val="28"/>
          <w:szCs w:val="28"/>
        </w:rPr>
        <w:t>0</w:t>
      </w:r>
      <w:r w:rsidR="00971CDE">
        <w:rPr>
          <w:b/>
          <w:bCs/>
          <w:sz w:val="28"/>
          <w:szCs w:val="28"/>
        </w:rPr>
        <w:t>3</w:t>
      </w:r>
      <w:r w:rsidRPr="00D766C0">
        <w:rPr>
          <w:b/>
          <w:bCs/>
          <w:sz w:val="28"/>
          <w:szCs w:val="28"/>
        </w:rPr>
        <w:t xml:space="preserve"> Solution</w:t>
      </w:r>
    </w:p>
    <w:p w14:paraId="534CA15A" w14:textId="77777777" w:rsidR="00074116" w:rsidRPr="00D766C0" w:rsidRDefault="00074116" w:rsidP="00074116">
      <w:pPr>
        <w:spacing w:after="0"/>
        <w:jc w:val="center"/>
        <w:rPr>
          <w:i/>
          <w:iCs/>
          <w:sz w:val="28"/>
          <w:szCs w:val="28"/>
        </w:rPr>
      </w:pPr>
      <w:r w:rsidRPr="00D766C0">
        <w:rPr>
          <w:i/>
          <w:iCs/>
          <w:sz w:val="28"/>
          <w:szCs w:val="28"/>
        </w:rPr>
        <w:t>AAE 440: Spacecraft Attitude Dynamics</w:t>
      </w:r>
    </w:p>
    <w:p w14:paraId="3DD6D9C1" w14:textId="77777777" w:rsidR="00074116" w:rsidRPr="00D766C0" w:rsidRDefault="00074116" w:rsidP="00074116">
      <w:pPr>
        <w:spacing w:after="0"/>
        <w:jc w:val="center"/>
        <w:rPr>
          <w:i/>
          <w:iCs/>
          <w:sz w:val="28"/>
          <w:szCs w:val="28"/>
        </w:rPr>
      </w:pPr>
      <w:r w:rsidRPr="00D766C0">
        <w:rPr>
          <w:i/>
          <w:iCs/>
          <w:sz w:val="28"/>
          <w:szCs w:val="28"/>
        </w:rPr>
        <w:t>Spring 2022</w:t>
      </w:r>
    </w:p>
    <w:p w14:paraId="766C95B4" w14:textId="07485127" w:rsidR="00074116" w:rsidRPr="00D766C0" w:rsidRDefault="00074116" w:rsidP="00074116">
      <w:pPr>
        <w:spacing w:after="0"/>
        <w:jc w:val="center"/>
        <w:rPr>
          <w:i/>
          <w:iCs/>
          <w:sz w:val="28"/>
          <w:szCs w:val="28"/>
        </w:rPr>
      </w:pPr>
      <w:r w:rsidRPr="00D766C0">
        <w:rPr>
          <w:i/>
          <w:iCs/>
          <w:sz w:val="28"/>
          <w:szCs w:val="28"/>
        </w:rPr>
        <w:t xml:space="preserve">Due Date: </w:t>
      </w:r>
      <w:r w:rsidR="00971CDE">
        <w:rPr>
          <w:i/>
          <w:iCs/>
          <w:sz w:val="28"/>
          <w:szCs w:val="28"/>
        </w:rPr>
        <w:t>April 06</w:t>
      </w:r>
      <w:r w:rsidRPr="00D766C0">
        <w:rPr>
          <w:i/>
          <w:iCs/>
          <w:sz w:val="28"/>
          <w:szCs w:val="28"/>
        </w:rPr>
        <w:t>, 2022</w:t>
      </w:r>
    </w:p>
    <w:p w14:paraId="3EB81D5E" w14:textId="77777777" w:rsidR="00074116" w:rsidRPr="00D766C0" w:rsidRDefault="00074116" w:rsidP="00074116">
      <w:pPr>
        <w:spacing w:after="0"/>
        <w:jc w:val="center"/>
        <w:rPr>
          <w:i/>
          <w:iCs/>
          <w:sz w:val="28"/>
          <w:szCs w:val="28"/>
        </w:rPr>
      </w:pPr>
    </w:p>
    <w:p w14:paraId="384B661B" w14:textId="77777777" w:rsidR="00074116" w:rsidRPr="00D766C0" w:rsidRDefault="00074116" w:rsidP="00074116">
      <w:pPr>
        <w:spacing w:after="0"/>
        <w:jc w:val="center"/>
        <w:rPr>
          <w:i/>
          <w:iCs/>
          <w:sz w:val="28"/>
          <w:szCs w:val="28"/>
        </w:rPr>
      </w:pPr>
    </w:p>
    <w:p w14:paraId="3F98F42C" w14:textId="77777777" w:rsidR="00074116" w:rsidRDefault="00074116" w:rsidP="00074116">
      <w:pPr>
        <w:spacing w:after="0"/>
        <w:jc w:val="center"/>
        <w:rPr>
          <w:i/>
          <w:iCs/>
          <w:sz w:val="28"/>
          <w:szCs w:val="28"/>
        </w:rPr>
      </w:pPr>
      <w:r w:rsidRPr="00D766C0">
        <w:rPr>
          <w:i/>
          <w:iCs/>
          <w:sz w:val="28"/>
          <w:szCs w:val="28"/>
        </w:rPr>
        <w:t>Brendan Gillis</w:t>
      </w:r>
    </w:p>
    <w:p w14:paraId="69DC1812" w14:textId="77777777" w:rsidR="00074116" w:rsidRDefault="00074116" w:rsidP="0007411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3B944D72" w14:textId="77777777" w:rsidR="00074116" w:rsidRPr="00D766C0" w:rsidRDefault="00074116" w:rsidP="00074116">
      <w:pPr>
        <w:pBdr>
          <w:bottom w:val="single" w:sz="12" w:space="1" w:color="auto"/>
        </w:pBdr>
        <w:spacing w:after="0"/>
        <w:rPr>
          <w:b/>
          <w:bCs/>
          <w:sz w:val="28"/>
          <w:szCs w:val="28"/>
        </w:rPr>
      </w:pPr>
      <w:r w:rsidRPr="00D766C0">
        <w:rPr>
          <w:b/>
          <w:bCs/>
          <w:sz w:val="28"/>
          <w:szCs w:val="28"/>
        </w:rPr>
        <w:lastRenderedPageBreak/>
        <w:t>Problem 01:</w:t>
      </w:r>
      <w:r>
        <w:rPr>
          <w:b/>
          <w:bCs/>
          <w:sz w:val="28"/>
          <w:szCs w:val="28"/>
        </w:rPr>
        <w:t xml:space="preserve"> Problem Statement</w:t>
      </w:r>
    </w:p>
    <w:p w14:paraId="436BDF43" w14:textId="51943B9A" w:rsidR="00074116" w:rsidRDefault="00B222AC" w:rsidP="00074116">
      <w:pPr>
        <w:spacing w:after="0"/>
        <w:rPr>
          <w:sz w:val="28"/>
          <w:szCs w:val="28"/>
        </w:rPr>
      </w:pPr>
      <w:r w:rsidRPr="00B222AC">
        <w:rPr>
          <w:sz w:val="28"/>
          <w:szCs w:val="28"/>
        </w:rPr>
        <w:drawing>
          <wp:inline distT="0" distB="0" distL="0" distR="0" wp14:anchorId="3EBF615B" wp14:editId="32D1D28E">
            <wp:extent cx="5428289" cy="4654062"/>
            <wp:effectExtent l="0" t="0" r="127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878" cy="465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9D3C" w14:textId="03620F96" w:rsidR="00CA3512" w:rsidRPr="00B222AC" w:rsidRDefault="00B222AC" w:rsidP="00B222AC">
      <w:pPr>
        <w:jc w:val="both"/>
        <w:rPr>
          <w:sz w:val="28"/>
          <w:szCs w:val="28"/>
        </w:rPr>
      </w:pPr>
      <w:r w:rsidRPr="00B222AC">
        <w:rPr>
          <w:sz w:val="28"/>
          <w:szCs w:val="28"/>
        </w:rPr>
        <w:drawing>
          <wp:inline distT="0" distB="0" distL="0" distR="0" wp14:anchorId="40633592" wp14:editId="1D4C21B8">
            <wp:extent cx="5539154" cy="3254845"/>
            <wp:effectExtent l="0" t="0" r="4445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413" cy="3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4207" w14:textId="54490549" w:rsidR="00074116" w:rsidRPr="00211161" w:rsidRDefault="00074116" w:rsidP="00074116">
      <w:pPr>
        <w:pBdr>
          <w:bottom w:val="single" w:sz="12" w:space="1" w:color="auto"/>
        </w:pBdr>
        <w:spacing w:after="0"/>
        <w:rPr>
          <w:b/>
          <w:bCs/>
          <w:sz w:val="28"/>
          <w:szCs w:val="28"/>
        </w:rPr>
      </w:pPr>
      <w:r w:rsidRPr="00D766C0">
        <w:rPr>
          <w:b/>
          <w:bCs/>
          <w:sz w:val="28"/>
          <w:szCs w:val="28"/>
        </w:rPr>
        <w:lastRenderedPageBreak/>
        <w:t>Problem 01:</w:t>
      </w:r>
      <w:r>
        <w:rPr>
          <w:b/>
          <w:bCs/>
          <w:sz w:val="28"/>
          <w:szCs w:val="28"/>
        </w:rPr>
        <w:t xml:space="preserve"> Problem Solution</w:t>
      </w:r>
    </w:p>
    <w:p w14:paraId="20BFED0A" w14:textId="77777777" w:rsidR="00CA3512" w:rsidRPr="00CA3512" w:rsidRDefault="00CA3512" w:rsidP="00CA3512">
      <w:pPr>
        <w:spacing w:after="0"/>
        <w:rPr>
          <w:u w:val="single"/>
        </w:rPr>
      </w:pPr>
      <w:r w:rsidRPr="00CA3512">
        <w:rPr>
          <w:u w:val="single"/>
        </w:rPr>
        <w:t>Part (a):</w:t>
      </w:r>
    </w:p>
    <w:p w14:paraId="1A9067C7" w14:textId="679BB630" w:rsidR="00B222AC" w:rsidRPr="00B222AC" w:rsidRDefault="00B222AC" w:rsidP="00B222AC">
      <w:pPr>
        <w:spacing w:after="0"/>
        <w:rPr>
          <w:u w:val="single"/>
        </w:rPr>
      </w:pPr>
      <w:r w:rsidRPr="00B222AC">
        <w:tab/>
      </w:r>
      <w:r w:rsidRPr="00B222AC">
        <w:rPr>
          <w:u w:val="single"/>
        </w:rPr>
        <w:t>Part (a.1):</w:t>
      </w:r>
    </w:p>
    <w:p w14:paraId="6776DE0A" w14:textId="21FEC0D9" w:rsidR="00B222AC" w:rsidRDefault="00EC0798" w:rsidP="00EC0798">
      <w:pPr>
        <w:ind w:left="720"/>
        <w:rPr>
          <w:rFonts w:eastAsiaTheme="minorEastAsia"/>
        </w:rPr>
      </w:pPr>
      <w:r>
        <w:t xml:space="preserve">To find our CRP </w:t>
      </w:r>
      <m:oMath>
        <m:r>
          <m:rPr>
            <m:sty m:val="bi"/>
          </m:rP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at our initial orientation we can use our Euler Angles to compute the </w:t>
      </w:r>
      <m:oMath>
        <m:r>
          <m:rPr>
            <m:scr m:val="script"/>
          </m:rPr>
          <w:rPr>
            <w:rFonts w:ascii="Cambria Math" w:eastAsiaTheme="minorEastAsia" w:hAnsi="Cambria Math"/>
          </w:rPr>
          <m:t>[BN]</m:t>
        </m:r>
      </m:oMath>
      <w:r>
        <w:rPr>
          <w:rFonts w:eastAsiaTheme="minorEastAsia"/>
        </w:rPr>
        <w:t xml:space="preserve"> DCM.  Then we can use that to compute the CRP.</w:t>
      </w:r>
    </w:p>
    <w:p w14:paraId="358C6105" w14:textId="77777777" w:rsidR="00EC0798" w:rsidRDefault="00EC0798" w:rsidP="00EC0798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 xml:space="preserve">For a given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i-j-k</m:t>
            </m:r>
          </m:e>
        </m:d>
      </m:oMath>
      <w:r>
        <w:rPr>
          <w:rFonts w:eastAsiaTheme="minorEastAsia"/>
        </w:rPr>
        <w:t xml:space="preserve"> sequence of Euler Angles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>
        <w:rPr>
          <w:rFonts w:eastAsiaTheme="minorEastAsia"/>
        </w:rPr>
        <w:t>. The DCM can be written as:</w:t>
      </w:r>
    </w:p>
    <w:p w14:paraId="6572C472" w14:textId="77777777" w:rsidR="00EC0798" w:rsidRPr="001E3136" w:rsidRDefault="00EC0798" w:rsidP="00EC0798">
      <w:pPr>
        <w:spacing w:after="0"/>
        <w:ind w:left="72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538F7EF" w14:textId="48AF0ED9" w:rsidR="00EC0798" w:rsidRPr="007E46A1" w:rsidRDefault="009E6024" w:rsidP="00EC0798">
      <w:pPr>
        <w:ind w:left="72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ρ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Trace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</m:mr>
              </m:m>
            </m:e>
          </m:d>
        </m:oMath>
      </m:oMathPara>
    </w:p>
    <w:p w14:paraId="7ED966F5" w14:textId="55A72821" w:rsidR="007E46A1" w:rsidRDefault="007E46A1" w:rsidP="007E46A1">
      <w:pPr>
        <w:ind w:left="720"/>
        <w:jc w:val="center"/>
        <w:rPr>
          <w:b/>
          <w:bCs/>
        </w:rPr>
      </w:pPr>
      <w:r w:rsidRPr="007E46A1">
        <w:rPr>
          <w:b/>
          <w:bCs/>
        </w:rPr>
        <w:drawing>
          <wp:inline distT="0" distB="0" distL="0" distR="0" wp14:anchorId="778637FA" wp14:editId="77F03827">
            <wp:extent cx="3358845" cy="461575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725" cy="4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823A" w14:textId="479DDA54" w:rsidR="007E46A1" w:rsidRPr="00920ED4" w:rsidRDefault="007E46A1" w:rsidP="00920ED4">
      <w:pPr>
        <w:ind w:left="720"/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  <w:highlight w:val="yellow"/>
            </w:rPr>
            <m:t>ρ=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0.419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0.066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-0.492</m:t>
                    </m:r>
                  </m:e>
                </m:mr>
              </m:m>
            </m:e>
          </m:d>
        </m:oMath>
      </m:oMathPara>
    </w:p>
    <w:p w14:paraId="40DFF0BF" w14:textId="4CD37EB7" w:rsidR="00B222AC" w:rsidRPr="00B222AC" w:rsidRDefault="00B222AC" w:rsidP="00B222AC">
      <w:pPr>
        <w:spacing w:after="0"/>
        <w:rPr>
          <w:u w:val="single"/>
        </w:rPr>
      </w:pPr>
      <w:r w:rsidRPr="00B222AC">
        <w:tab/>
      </w:r>
      <w:r w:rsidRPr="00B222AC">
        <w:rPr>
          <w:u w:val="single"/>
        </w:rPr>
        <w:t>Part (a.</w:t>
      </w:r>
      <w:r>
        <w:rPr>
          <w:u w:val="single"/>
        </w:rPr>
        <w:t>2</w:t>
      </w:r>
      <w:r w:rsidRPr="00B222AC">
        <w:rPr>
          <w:u w:val="single"/>
        </w:rPr>
        <w:t>):</w:t>
      </w:r>
    </w:p>
    <w:p w14:paraId="6A239FA2" w14:textId="46DFEF54" w:rsidR="00B222AC" w:rsidRPr="00A2025F" w:rsidRDefault="00A2025F" w:rsidP="00A2025F">
      <w:pPr>
        <w:ind w:left="720"/>
      </w:pPr>
      <w:r>
        <w:t xml:space="preserve">To compute the time derivative of the CRP we can apply the relationship shown in the lectures.  Here the angular velocity is written in the B frame and the CRP </w:t>
      </w:r>
      <w:r w:rsidR="00A57001">
        <w:t>and CRP derivative are</w:t>
      </w:r>
      <w:r>
        <w:t xml:space="preserve"> written in both the </w:t>
      </w:r>
      <m:oMath>
        <m:r>
          <m:rPr>
            <m:scr m:val="script"/>
          </m:rP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and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frames.  This is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is defined using the </w:t>
      </w:r>
      <w:r w:rsidR="00A57001">
        <w:rPr>
          <w:rFonts w:eastAsiaTheme="minorEastAsia"/>
        </w:rPr>
        <w:t>principal</w:t>
      </w:r>
      <w:r>
        <w:rPr>
          <w:rFonts w:eastAsiaTheme="minorEastAsia"/>
        </w:rPr>
        <w:t xml:space="preserve"> rotation parameters, whose single axis of rotation causes the PRP to be the same in both frames.  </w:t>
      </w:r>
    </w:p>
    <w:p w14:paraId="7AFB7602" w14:textId="4237EA9D" w:rsidR="00920ED4" w:rsidRPr="008A7B35" w:rsidRDefault="00920ED4" w:rsidP="00920ED4">
      <w:pPr>
        <w:ind w:firstLine="720"/>
        <w:rPr>
          <w:rFonts w:eastAsiaTheme="minorEastAsia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ρ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ρ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ρ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572A7E1" w14:textId="3A2C46CB" w:rsidR="00920ED4" w:rsidRPr="00920ED4" w:rsidRDefault="00951B8A" w:rsidP="00A2025F">
      <w:pPr>
        <w:ind w:firstLine="720"/>
        <w:jc w:val="center"/>
        <w:rPr>
          <w:b/>
          <w:bCs/>
        </w:rPr>
      </w:pPr>
      <w:r w:rsidRPr="00951B8A">
        <w:rPr>
          <w:b/>
          <w:bCs/>
        </w:rPr>
        <w:drawing>
          <wp:inline distT="0" distB="0" distL="0" distR="0" wp14:anchorId="4FA4B3BC" wp14:editId="5AB249DF">
            <wp:extent cx="2438400" cy="2185530"/>
            <wp:effectExtent l="0" t="0" r="0" b="5715"/>
            <wp:docPr id="29" name="Picture 2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687" cy="219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2C8D" w14:textId="77777777" w:rsidR="00197F71" w:rsidRDefault="00B222AC" w:rsidP="00B222AC">
      <w:pPr>
        <w:spacing w:after="0"/>
      </w:pPr>
      <w:r w:rsidRPr="00B222AC">
        <w:tab/>
      </w:r>
    </w:p>
    <w:p w14:paraId="3DB77810" w14:textId="77777777" w:rsidR="00197F71" w:rsidRDefault="00197F71" w:rsidP="00B222AC">
      <w:pPr>
        <w:spacing w:after="0"/>
      </w:pPr>
    </w:p>
    <w:p w14:paraId="73AFF84B" w14:textId="197BCEC1" w:rsidR="00B222AC" w:rsidRPr="00B222AC" w:rsidRDefault="00B222AC" w:rsidP="00197F71">
      <w:pPr>
        <w:spacing w:after="0"/>
        <w:ind w:firstLine="720"/>
        <w:rPr>
          <w:u w:val="single"/>
        </w:rPr>
      </w:pPr>
      <w:r w:rsidRPr="00B222AC">
        <w:rPr>
          <w:u w:val="single"/>
        </w:rPr>
        <w:lastRenderedPageBreak/>
        <w:t>Part (a.</w:t>
      </w:r>
      <w:r>
        <w:rPr>
          <w:u w:val="single"/>
        </w:rPr>
        <w:t>3</w:t>
      </w:r>
      <w:r w:rsidRPr="00B222AC">
        <w:rPr>
          <w:u w:val="single"/>
        </w:rPr>
        <w:t>):</w:t>
      </w:r>
    </w:p>
    <w:p w14:paraId="40D54B69" w14:textId="5E8176EB" w:rsidR="00B222AC" w:rsidRDefault="00B222AC" w:rsidP="005F5B8A">
      <w:pPr>
        <w:ind w:left="720"/>
      </w:pPr>
      <w:r>
        <w:t xml:space="preserve">Here </w:t>
      </w:r>
      <w:r w:rsidR="005F5B8A">
        <w:t xml:space="preserve">I defined a function that incorporates the variable angular velocity as it calls our </w:t>
      </w:r>
      <w:r w:rsidR="005F5B8A" w:rsidRPr="005F5B8A">
        <w:rPr>
          <w:b/>
          <w:bCs/>
        </w:rPr>
        <w:t>KDE_CRP()</w:t>
      </w:r>
      <w:r w:rsidR="005F5B8A">
        <w:t xml:space="preserve"> function. Using this we can call our integrator to integrate the CRP history over time. </w:t>
      </w:r>
    </w:p>
    <w:p w14:paraId="77065C88" w14:textId="3D79FF68" w:rsidR="00197F71" w:rsidRDefault="00197F71" w:rsidP="00197F71">
      <w:pPr>
        <w:ind w:left="720"/>
      </w:pPr>
      <w:r w:rsidRPr="00197F71">
        <w:drawing>
          <wp:inline distT="0" distB="0" distL="0" distR="0" wp14:anchorId="785862CE" wp14:editId="1AF6038F">
            <wp:extent cx="3211787" cy="967156"/>
            <wp:effectExtent l="0" t="0" r="8255" b="444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5570" cy="9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F71">
        <w:drawing>
          <wp:inline distT="0" distB="0" distL="0" distR="0" wp14:anchorId="0C48207C" wp14:editId="4612F782">
            <wp:extent cx="2186729" cy="972820"/>
            <wp:effectExtent l="0" t="0" r="4445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403" cy="9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84CD" w14:textId="1011A3DF" w:rsidR="005F5B8A" w:rsidRDefault="005F5B8A" w:rsidP="00197F71">
      <w:pPr>
        <w:ind w:firstLine="720"/>
        <w:jc w:val="center"/>
      </w:pPr>
      <w:r>
        <w:rPr>
          <w:noProof/>
        </w:rPr>
        <w:drawing>
          <wp:inline distT="0" distB="0" distL="0" distR="0" wp14:anchorId="79D87D48" wp14:editId="7EC32129">
            <wp:extent cx="4168893" cy="2997708"/>
            <wp:effectExtent l="38100" t="38100" r="41275" b="31750"/>
            <wp:docPr id="30" name="Picture 3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504" cy="3003181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1BABFDA" w14:textId="15042878" w:rsidR="00B222AC" w:rsidRPr="00B222AC" w:rsidRDefault="00B222AC" w:rsidP="00B222AC">
      <w:pPr>
        <w:spacing w:after="0"/>
        <w:rPr>
          <w:u w:val="single"/>
        </w:rPr>
      </w:pPr>
      <w:r w:rsidRPr="00B222AC">
        <w:tab/>
      </w:r>
      <w:r w:rsidRPr="00B222AC">
        <w:rPr>
          <w:u w:val="single"/>
        </w:rPr>
        <w:t>Part (a.</w:t>
      </w:r>
      <w:r>
        <w:rPr>
          <w:u w:val="single"/>
        </w:rPr>
        <w:t>4</w:t>
      </w:r>
      <w:r w:rsidRPr="00B222AC">
        <w:rPr>
          <w:u w:val="single"/>
        </w:rPr>
        <w:t>):</w:t>
      </w:r>
    </w:p>
    <w:p w14:paraId="045EFDB1" w14:textId="2748B34C" w:rsidR="00B222AC" w:rsidRPr="001725A2" w:rsidRDefault="00971E6F" w:rsidP="00971E6F">
      <w:pPr>
        <w:ind w:left="720"/>
      </w:pPr>
      <w:r>
        <w:t xml:space="preserve">Here we can take our CRP history and convert this to PRP by nesting our previously written functions </w:t>
      </w:r>
      <w:r w:rsidRPr="00971E6F">
        <w:rPr>
          <w:b/>
          <w:bCs/>
        </w:rPr>
        <w:t xml:space="preserve">DCMtoPRP( CRPtoDCM( </w:t>
      </w:r>
      <w:r w:rsidRPr="00971E6F">
        <w:t>CRP</w:t>
      </w:r>
      <w:r w:rsidRPr="00971E6F">
        <w:rPr>
          <w:b/>
          <w:bCs/>
        </w:rPr>
        <w:t xml:space="preserve"> ) )</w:t>
      </w:r>
      <w:r>
        <w:rPr>
          <w:b/>
          <w:bCs/>
        </w:rPr>
        <w:t>.</w:t>
      </w:r>
      <w:r w:rsidR="001725A2">
        <w:rPr>
          <w:b/>
          <w:bCs/>
        </w:rPr>
        <w:t xml:space="preserve">  </w:t>
      </w:r>
      <w:r w:rsidR="001725A2">
        <w:t xml:space="preserve">Here we can see that our PRP angle </w:t>
      </w:r>
      <m:oMath>
        <m:r>
          <w:rPr>
            <w:rFonts w:ascii="Cambria Math" w:hAnsi="Cambria Math"/>
          </w:rPr>
          <m:t>θ</m:t>
        </m:r>
      </m:oMath>
      <w:r w:rsidR="001725A2">
        <w:t xml:space="preserve"> approaches </w:t>
      </w:r>
      <m:oMath>
        <m:r>
          <w:rPr>
            <w:rFonts w:ascii="Cambria Math" w:hAnsi="Cambria Math"/>
          </w:rPr>
          <m:t>π</m:t>
        </m:r>
      </m:oMath>
      <w:r w:rsidR="001725A2">
        <w:rPr>
          <w:rFonts w:eastAsiaTheme="minorEastAsia"/>
        </w:rPr>
        <w:t xml:space="preserve">.  Additionally, we know our CRP has a singularity at </w:t>
      </w:r>
      <m:oMath>
        <m:r>
          <w:rPr>
            <w:rFonts w:ascii="Cambria Math" w:eastAsiaTheme="minorEastAsia" w:hAnsi="Cambria Math"/>
          </w:rPr>
          <m:t>θ=π+2πn</m:t>
        </m:r>
      </m:oMath>
      <w:r w:rsidR="001725A2">
        <w:rPr>
          <w:rFonts w:eastAsiaTheme="minorEastAsia"/>
        </w:rPr>
        <w:t xml:space="preserve"> (caused by the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1725A2">
        <w:rPr>
          <w:rFonts w:eastAsiaTheme="minorEastAsia"/>
        </w:rPr>
        <w:t xml:space="preserve"> in our CRP calculation).  This is why the results shown in Part (a.3) start to blow up towards the end of the simulation. </w:t>
      </w:r>
    </w:p>
    <w:p w14:paraId="595B7699" w14:textId="46E7A0C7" w:rsidR="00971E6F" w:rsidRPr="001725A2" w:rsidRDefault="00971E6F" w:rsidP="00971E6F">
      <w:pPr>
        <w:ind w:firstLine="72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ρ⋅ρ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ρ⋅ρ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3x3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ρρ-</m:t>
              </m:r>
              <m:r>
                <w:rPr>
                  <w:rFonts w:ascii="Cambria Math" w:eastAsiaTheme="minorEastAsia" w:hAnsi="Cambria Math"/>
                </w:rPr>
                <m:t>2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ρ</m:t>
                  </m:r>
                </m:e>
              </m:acc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</m:oMath>
      </m:oMathPara>
    </w:p>
    <w:p w14:paraId="5A95D75A" w14:textId="77777777" w:rsidR="001725A2" w:rsidRPr="006272FB" w:rsidRDefault="001725A2" w:rsidP="001725A2">
      <w:pPr>
        <w:spacing w:after="0"/>
        <w:ind w:left="72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 xml:space="preserve">,         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(θ)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</m:mr>
              </m:m>
            </m:e>
          </m:d>
        </m:oMath>
      </m:oMathPara>
    </w:p>
    <w:p w14:paraId="3F0FC218" w14:textId="77777777" w:rsidR="001725A2" w:rsidRPr="004D3739" w:rsidRDefault="001725A2" w:rsidP="00971E6F">
      <w:pPr>
        <w:ind w:firstLine="720"/>
        <w:rPr>
          <w:rFonts w:eastAsiaTheme="minorEastAsia"/>
        </w:rPr>
      </w:pPr>
    </w:p>
    <w:p w14:paraId="6448D68B" w14:textId="6636CC2A" w:rsidR="00971E6F" w:rsidRDefault="001725A2" w:rsidP="001725A2">
      <w:pPr>
        <w:ind w:left="720"/>
        <w:jc w:val="center"/>
      </w:pPr>
      <w:r w:rsidRPr="001725A2">
        <w:lastRenderedPageBreak/>
        <w:drawing>
          <wp:inline distT="0" distB="0" distL="0" distR="0" wp14:anchorId="5F434E82" wp14:editId="7E1C5FED">
            <wp:extent cx="3591763" cy="1006609"/>
            <wp:effectExtent l="0" t="0" r="8890" b="3175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2480" cy="100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60C4" w14:textId="47629668" w:rsidR="00971E6F" w:rsidRDefault="001725A2" w:rsidP="00971E6F">
      <w:pPr>
        <w:ind w:firstLine="720"/>
        <w:jc w:val="center"/>
      </w:pPr>
      <w:r>
        <w:rPr>
          <w:noProof/>
        </w:rPr>
        <w:drawing>
          <wp:inline distT="0" distB="0" distL="0" distR="0" wp14:anchorId="5DBD3B50" wp14:editId="715BDE4E">
            <wp:extent cx="3678022" cy="2608143"/>
            <wp:effectExtent l="38100" t="38100" r="36830" b="40005"/>
            <wp:docPr id="34" name="Picture 3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470" cy="261271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B372D91" w14:textId="63C7BB43" w:rsidR="00B222AC" w:rsidRPr="00B222AC" w:rsidRDefault="00B222AC" w:rsidP="00B222AC">
      <w:pPr>
        <w:spacing w:after="0"/>
        <w:rPr>
          <w:u w:val="single"/>
        </w:rPr>
      </w:pPr>
      <w:r w:rsidRPr="00B222AC">
        <w:tab/>
      </w:r>
      <w:r w:rsidRPr="00B222AC">
        <w:rPr>
          <w:u w:val="single"/>
        </w:rPr>
        <w:t>Part (a.</w:t>
      </w:r>
      <w:r>
        <w:rPr>
          <w:u w:val="single"/>
        </w:rPr>
        <w:t>5</w:t>
      </w:r>
      <w:r w:rsidRPr="00B222AC">
        <w:rPr>
          <w:u w:val="single"/>
        </w:rPr>
        <w:t>):</w:t>
      </w:r>
    </w:p>
    <w:p w14:paraId="1EDBEB58" w14:textId="62CDF6DB" w:rsidR="00B222AC" w:rsidRDefault="00481799" w:rsidP="00481799">
      <w:pPr>
        <w:ind w:left="720"/>
      </w:pPr>
      <w:r>
        <w:t>Here we can convert our previously calculate CRP into EP by first converting them to a DCM, then converting the DCM to EP.</w:t>
      </w:r>
      <w:r w:rsidR="00185B4C">
        <w:t xml:space="preserve">  Here we can see that the two results are identical</w:t>
      </w:r>
    </w:p>
    <w:p w14:paraId="5A5A13AD" w14:textId="77777777" w:rsidR="00481799" w:rsidRPr="0011568B" w:rsidRDefault="00481799" w:rsidP="00481799">
      <w:pPr>
        <w:spacing w:after="0"/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-Trace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-Trace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</m:d>
            </m:e>
          </m:d>
        </m:oMath>
      </m:oMathPara>
    </w:p>
    <w:p w14:paraId="4CB1A9F1" w14:textId="77777777" w:rsidR="00481799" w:rsidRPr="00752420" w:rsidRDefault="00481799" w:rsidP="00481799">
      <w:pPr>
        <w:spacing w:after="0"/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-Trace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1+Trace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</m:d>
            </m:e>
          </m:d>
        </m:oMath>
      </m:oMathPara>
    </w:p>
    <w:p w14:paraId="56D15113" w14:textId="77777777" w:rsidR="00481799" w:rsidRPr="0011568B" w:rsidRDefault="00481799" w:rsidP="00481799">
      <w:pPr>
        <w:spacing w:after="0"/>
        <w:rPr>
          <w:rFonts w:eastAsiaTheme="minorEastAsia"/>
          <w:sz w:val="20"/>
          <w:szCs w:val="20"/>
        </w:rPr>
      </w:pPr>
    </w:p>
    <w:p w14:paraId="37202D87" w14:textId="77777777" w:rsidR="00481799" w:rsidRPr="0011568B" w:rsidRDefault="00481799" w:rsidP="00481799">
      <w:pPr>
        <w:spacing w:after="0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</m:oMath>
      </m:oMathPara>
    </w:p>
    <w:p w14:paraId="687F75E6" w14:textId="77777777" w:rsidR="00481799" w:rsidRPr="0011568B" w:rsidRDefault="00481799" w:rsidP="00481799">
      <w:pPr>
        <w:spacing w:after="0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</m:oMath>
      </m:oMathPara>
    </w:p>
    <w:p w14:paraId="7CDADAEF" w14:textId="745A59CE" w:rsidR="00481799" w:rsidRPr="007B24F8" w:rsidRDefault="00481799" w:rsidP="00481799">
      <w:pPr>
        <w:spacing w:after="0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</m:oMath>
      </m:oMathPara>
    </w:p>
    <w:p w14:paraId="4934243A" w14:textId="48EA0064" w:rsidR="007B24F8" w:rsidRPr="00294ADB" w:rsidRDefault="007B24F8" w:rsidP="007B24F8">
      <w:pPr>
        <w:spacing w:after="0"/>
        <w:jc w:val="center"/>
        <w:rPr>
          <w:rFonts w:eastAsiaTheme="minorEastAsia"/>
          <w:sz w:val="20"/>
          <w:szCs w:val="20"/>
        </w:rPr>
      </w:pPr>
      <w:r w:rsidRPr="007B24F8">
        <w:rPr>
          <w:rFonts w:eastAsiaTheme="minorEastAsia"/>
          <w:sz w:val="20"/>
          <w:szCs w:val="20"/>
        </w:rPr>
        <w:drawing>
          <wp:inline distT="0" distB="0" distL="0" distR="0" wp14:anchorId="541DE48D" wp14:editId="14FD17FE">
            <wp:extent cx="3036627" cy="455138"/>
            <wp:effectExtent l="0" t="0" r="0" b="2540"/>
            <wp:docPr id="46" name="Picture 4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screen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3738" cy="45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17DE" w14:textId="5A9365BB" w:rsidR="00481799" w:rsidRDefault="00185B4C" w:rsidP="00481799">
      <w:r>
        <w:rPr>
          <w:noProof/>
        </w:rPr>
        <w:lastRenderedPageBreak/>
        <w:drawing>
          <wp:inline distT="0" distB="0" distL="0" distR="0" wp14:anchorId="337711BA" wp14:editId="6FF273AE">
            <wp:extent cx="2903034" cy="2058587"/>
            <wp:effectExtent l="19050" t="19050" r="12065" b="18415"/>
            <wp:docPr id="36" name="Picture 3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834" cy="207971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B28D8D" wp14:editId="5C708B22">
            <wp:extent cx="2890068" cy="2049393"/>
            <wp:effectExtent l="19050" t="19050" r="24765" b="27305"/>
            <wp:docPr id="37" name="Picture 3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286" cy="205593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69CFDC1" w14:textId="7962F0D4" w:rsidR="00481799" w:rsidRPr="00B222AC" w:rsidRDefault="00481799" w:rsidP="00481799">
      <w:pPr>
        <w:spacing w:after="0"/>
        <w:ind w:firstLine="720"/>
        <w:rPr>
          <w:u w:val="single"/>
        </w:rPr>
      </w:pPr>
      <w:r w:rsidRPr="00B222AC">
        <w:rPr>
          <w:u w:val="single"/>
        </w:rPr>
        <w:t>Part (a.</w:t>
      </w:r>
      <w:r>
        <w:rPr>
          <w:u w:val="single"/>
        </w:rPr>
        <w:t>6</w:t>
      </w:r>
      <w:r w:rsidRPr="00B222AC">
        <w:rPr>
          <w:u w:val="single"/>
        </w:rPr>
        <w:t>):</w:t>
      </w:r>
    </w:p>
    <w:p w14:paraId="4FBF93F1" w14:textId="41B8E226" w:rsidR="00481799" w:rsidRDefault="00E11763" w:rsidP="00E11763">
      <w:pPr>
        <w:ind w:left="720"/>
        <w:rPr>
          <w:rFonts w:eastAsiaTheme="minorEastAsia"/>
        </w:rPr>
      </w:pPr>
      <w:r>
        <w:t xml:space="preserve">I was unable to numerically integrate this system over the time span </w:t>
      </w:r>
      <m:oMath>
        <m:r>
          <w:rPr>
            <w:rFonts w:ascii="Cambria Math" w:hAnsi="Cambria Math"/>
          </w:rPr>
          <m:t>t=0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t=100</m:t>
        </m:r>
      </m:oMath>
      <w:r>
        <w:rPr>
          <w:rFonts w:eastAsiaTheme="minorEastAsia"/>
        </w:rPr>
        <w:t xml:space="preserve"> using our CRP kinematic differential equations.  This is because CRP are calculated as:</w:t>
      </w:r>
    </w:p>
    <w:p w14:paraId="6CC8A99D" w14:textId="0E809F4C" w:rsidR="00E11763" w:rsidRDefault="00E11763" w:rsidP="00E11763">
      <w:pPr>
        <w:ind w:left="720"/>
      </w:pPr>
      <m:oMathPara>
        <m:oMath>
          <m:r>
            <m:rPr>
              <m:sty m:val="bi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tan⁡</m:t>
          </m:r>
          <m:r>
            <w:rPr>
              <w:rFonts w:ascii="Cambria Math" w:hAnsi="Cambria Math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370462C" w14:textId="032B92EA" w:rsidR="00E11763" w:rsidRPr="00E11763" w:rsidRDefault="00E11763" w:rsidP="00E11763">
      <w:pPr>
        <w:ind w:left="720"/>
        <w:rPr>
          <w:rFonts w:eastAsiaTheme="minorEastAsia"/>
        </w:rPr>
      </w:pPr>
      <w:r>
        <w:t xml:space="preserve">This causes the CRP to have a singularity at </w:t>
      </w:r>
      <m:oMath>
        <m:r>
          <w:rPr>
            <w:rFonts w:ascii="Cambria Math" w:hAnsi="Cambria Math"/>
          </w:rPr>
          <m:t>θ=π+2πn</m:t>
        </m:r>
      </m:oMath>
      <w:r>
        <w:rPr>
          <w:rFonts w:eastAsiaTheme="minorEastAsia"/>
        </w:rPr>
        <w:t xml:space="preserve">.  As is shown in Part (a.3), the satellite’s angle approaches </w:t>
      </w:r>
      <m:oMath>
        <m: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 at 10 seconds causes the numerical integration to hit a singularity.  The run up to this can be seen by the significant increase in </w:t>
      </w:r>
      <m:oMath>
        <m:r>
          <w:rPr>
            <w:rFonts w:ascii="Cambria Math" w:eastAsiaTheme="minorEastAsia" w:hAnsi="Cambria Math"/>
          </w:rPr>
          <m:t>‖</m:t>
        </m:r>
        <m:r>
          <m:rPr>
            <m:sty m:val="bi"/>
          </m:rPr>
          <w:rPr>
            <w:rFonts w:ascii="Cambria Math" w:eastAsiaTheme="minorEastAsia" w:hAnsi="Cambria Math"/>
          </w:rPr>
          <m:t>ρ</m:t>
        </m:r>
        <m:r>
          <w:rPr>
            <w:rFonts w:ascii="Cambria Math" w:eastAsiaTheme="minorEastAsia" w:hAnsi="Cambria Math"/>
          </w:rPr>
          <m:t>‖</m:t>
        </m:r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θ→π</m:t>
        </m:r>
      </m:oMath>
      <w:r>
        <w:rPr>
          <w:rFonts w:eastAsiaTheme="minorEastAsia"/>
        </w:rPr>
        <w:t>.</w:t>
      </w:r>
    </w:p>
    <w:p w14:paraId="04CC3FF1" w14:textId="19D3D496" w:rsidR="00B222AC" w:rsidRPr="00CA3512" w:rsidRDefault="00B222AC" w:rsidP="00B222AC">
      <w:pPr>
        <w:spacing w:after="0"/>
        <w:rPr>
          <w:u w:val="single"/>
        </w:rPr>
      </w:pPr>
      <w:r w:rsidRPr="00CA3512">
        <w:rPr>
          <w:u w:val="single"/>
        </w:rPr>
        <w:t>Part (</w:t>
      </w:r>
      <w:r>
        <w:rPr>
          <w:u w:val="single"/>
        </w:rPr>
        <w:t>b</w:t>
      </w:r>
      <w:r w:rsidRPr="00CA3512">
        <w:rPr>
          <w:u w:val="single"/>
        </w:rPr>
        <w:t>):</w:t>
      </w:r>
    </w:p>
    <w:p w14:paraId="2ABDC4D0" w14:textId="0AD256D9" w:rsidR="00B222AC" w:rsidRPr="00B222AC" w:rsidRDefault="00B222AC" w:rsidP="00B222AC">
      <w:pPr>
        <w:spacing w:after="0"/>
        <w:rPr>
          <w:u w:val="single"/>
        </w:rPr>
      </w:pPr>
      <w:r w:rsidRPr="00B222AC">
        <w:tab/>
      </w:r>
      <w:r w:rsidRPr="00B222AC">
        <w:rPr>
          <w:u w:val="single"/>
        </w:rPr>
        <w:t>Part (</w:t>
      </w:r>
      <w:r>
        <w:rPr>
          <w:u w:val="single"/>
        </w:rPr>
        <w:t>b</w:t>
      </w:r>
      <w:r w:rsidRPr="00B222AC">
        <w:rPr>
          <w:u w:val="single"/>
        </w:rPr>
        <w:t>.1):</w:t>
      </w:r>
    </w:p>
    <w:p w14:paraId="4D34253F" w14:textId="397C8106" w:rsidR="00B222AC" w:rsidRDefault="00EC2514" w:rsidP="00EC2514">
      <w:pPr>
        <w:ind w:left="720"/>
      </w:pPr>
      <w:r>
        <w:t>After calculating our DCM in Part (a.1), we can convert the DCM to our MRP b</w:t>
      </w:r>
      <w:r w:rsidR="00812B04">
        <w:t>y</w:t>
      </w:r>
      <w:r>
        <w:t xml:space="preserve"> applying the following relationship:</w:t>
      </w:r>
    </w:p>
    <w:p w14:paraId="78241F21" w14:textId="5460E6BF" w:rsidR="00EC2514" w:rsidRPr="007E46A1" w:rsidRDefault="00EC2514" w:rsidP="00EC2514">
      <w:pPr>
        <w:ind w:left="72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d(d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2)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d=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trace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e>
          </m:rad>
        </m:oMath>
      </m:oMathPara>
    </w:p>
    <w:p w14:paraId="441BC367" w14:textId="0DF2AFA0" w:rsidR="00EC2514" w:rsidRDefault="00EC2514" w:rsidP="00EC2514">
      <w:pPr>
        <w:ind w:left="720"/>
        <w:jc w:val="center"/>
      </w:pPr>
      <w:r w:rsidRPr="00EC2514">
        <w:drawing>
          <wp:inline distT="0" distB="0" distL="0" distR="0" wp14:anchorId="5F839167" wp14:editId="7EBC0402">
            <wp:extent cx="3369127" cy="568540"/>
            <wp:effectExtent l="0" t="0" r="3175" b="3175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2709" cy="57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3A02" w14:textId="677C3CAC" w:rsidR="00EC2514" w:rsidRDefault="00EC2514" w:rsidP="00EC2514">
      <w:pPr>
        <w:ind w:left="720"/>
        <w:jc w:val="center"/>
      </w:pPr>
      <m:oMathPara>
        <m:oMath>
          <m:r>
            <w:rPr>
              <w:rFonts w:ascii="Cambria Math" w:hAnsi="Cambria Math"/>
              <w:highlight w:val="yellow"/>
            </w:rPr>
            <m:t>σ=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0.191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0.03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-0.224</m:t>
                    </m:r>
                  </m:e>
                </m:mr>
              </m:m>
            </m:e>
          </m:d>
        </m:oMath>
      </m:oMathPara>
    </w:p>
    <w:p w14:paraId="6485B8E0" w14:textId="0B4FF927" w:rsidR="00B222AC" w:rsidRPr="00B222AC" w:rsidRDefault="00B222AC" w:rsidP="00B222AC">
      <w:pPr>
        <w:spacing w:after="0"/>
        <w:rPr>
          <w:u w:val="single"/>
        </w:rPr>
      </w:pPr>
      <w:r w:rsidRPr="00B222AC">
        <w:tab/>
      </w:r>
      <w:r w:rsidRPr="00B222AC">
        <w:rPr>
          <w:u w:val="single"/>
        </w:rPr>
        <w:t>Part (</w:t>
      </w:r>
      <w:r>
        <w:rPr>
          <w:u w:val="single"/>
        </w:rPr>
        <w:t>b</w:t>
      </w:r>
      <w:r w:rsidRPr="00B222AC">
        <w:rPr>
          <w:u w:val="single"/>
        </w:rPr>
        <w:t>.</w:t>
      </w:r>
      <w:r>
        <w:rPr>
          <w:u w:val="single"/>
        </w:rPr>
        <w:t>2</w:t>
      </w:r>
      <w:r w:rsidRPr="00B222AC">
        <w:rPr>
          <w:u w:val="single"/>
        </w:rPr>
        <w:t>):</w:t>
      </w:r>
    </w:p>
    <w:p w14:paraId="6D1F5366" w14:textId="3313E097" w:rsidR="00DC397A" w:rsidRPr="00A2025F" w:rsidRDefault="00B222AC" w:rsidP="00DC397A">
      <w:pPr>
        <w:ind w:left="720"/>
      </w:pPr>
      <w:r>
        <w:t xml:space="preserve">Here </w:t>
      </w:r>
      <w:r w:rsidR="001E4C55">
        <w:t xml:space="preserve">we can calculate time derivative of the MRP by applying the equation shown in the lectures. </w:t>
      </w:r>
      <w:r w:rsidR="00DC397A">
        <w:t>T</w:t>
      </w:r>
      <w:r w:rsidR="00DC397A">
        <w:t xml:space="preserve">he angular velocity is written in the B frame and the </w:t>
      </w:r>
      <w:r w:rsidR="00DC397A">
        <w:t>M</w:t>
      </w:r>
      <w:r w:rsidR="00DC397A">
        <w:t xml:space="preserve">RP and </w:t>
      </w:r>
      <w:r w:rsidR="00DC397A">
        <w:t>M</w:t>
      </w:r>
      <w:r w:rsidR="00DC397A">
        <w:t xml:space="preserve">RP derivative are written in both the </w:t>
      </w:r>
      <m:oMath>
        <m:r>
          <m:rPr>
            <m:scr m:val="script"/>
          </m:rPr>
          <w:rPr>
            <w:rFonts w:ascii="Cambria Math" w:hAnsi="Cambria Math"/>
          </w:rPr>
          <m:t>B</m:t>
        </m:r>
      </m:oMath>
      <w:r w:rsidR="00DC397A">
        <w:rPr>
          <w:rFonts w:eastAsiaTheme="minorEastAsia"/>
        </w:rPr>
        <w:t xml:space="preserve"> and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N</m:t>
        </m:r>
      </m:oMath>
      <w:r w:rsidR="00DC397A">
        <w:rPr>
          <w:rFonts w:eastAsiaTheme="minorEastAsia"/>
        </w:rPr>
        <w:t xml:space="preserve"> frames.  This is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σ</m:t>
        </m:r>
      </m:oMath>
      <w:r w:rsidR="00DC397A">
        <w:rPr>
          <w:rFonts w:eastAsiaTheme="minorEastAsia"/>
          <w:b/>
          <w:bCs/>
        </w:rPr>
        <w:t xml:space="preserve"> </w:t>
      </w:r>
      <w:r w:rsidR="00DC397A">
        <w:rPr>
          <w:rFonts w:eastAsiaTheme="minorEastAsia"/>
        </w:rPr>
        <w:t xml:space="preserve">is defined using the principal rotation parameters, whose single axis of rotation causes the PRP to be the same in both frames.  </w:t>
      </w:r>
    </w:p>
    <w:p w14:paraId="79126527" w14:textId="65CF6BFC" w:rsidR="00B222AC" w:rsidRDefault="00B222AC" w:rsidP="001E4C55">
      <w:pPr>
        <w:ind w:left="720"/>
      </w:pPr>
    </w:p>
    <w:p w14:paraId="0B7B76B9" w14:textId="1C9BE2B7" w:rsidR="0090666A" w:rsidRPr="00DC397A" w:rsidRDefault="0090666A" w:rsidP="0090666A">
      <w:pPr>
        <w:ind w:firstLine="720"/>
        <w:rPr>
          <w:rFonts w:eastAsiaTheme="minorEastAsia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2(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2(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2(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3554280" w14:textId="314B8ABD" w:rsidR="00DC397A" w:rsidRPr="008A7B35" w:rsidRDefault="00DC397A" w:rsidP="00DC397A">
      <w:pPr>
        <w:ind w:firstLine="720"/>
        <w:jc w:val="center"/>
        <w:rPr>
          <w:rFonts w:eastAsiaTheme="minorEastAsia"/>
          <w:sz w:val="20"/>
          <w:szCs w:val="20"/>
        </w:rPr>
      </w:pPr>
      <w:r w:rsidRPr="00DC397A">
        <w:rPr>
          <w:rFonts w:eastAsiaTheme="minorEastAsia"/>
          <w:sz w:val="20"/>
          <w:szCs w:val="20"/>
        </w:rPr>
        <w:drawing>
          <wp:inline distT="0" distB="0" distL="0" distR="0" wp14:anchorId="3A164FF5" wp14:editId="136B9F4A">
            <wp:extent cx="2622382" cy="2296804"/>
            <wp:effectExtent l="0" t="0" r="6985" b="8255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0598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2280" w14:textId="77777777" w:rsidR="0090666A" w:rsidRDefault="0090666A" w:rsidP="00B222AC">
      <w:pPr>
        <w:ind w:firstLine="720"/>
      </w:pPr>
    </w:p>
    <w:p w14:paraId="51BF8C11" w14:textId="6F279CEB" w:rsidR="00B222AC" w:rsidRPr="00B222AC" w:rsidRDefault="00B222AC" w:rsidP="00B222AC">
      <w:pPr>
        <w:spacing w:after="0"/>
        <w:rPr>
          <w:u w:val="single"/>
        </w:rPr>
      </w:pPr>
      <w:r w:rsidRPr="00B222AC">
        <w:tab/>
      </w:r>
      <w:r w:rsidRPr="00B222AC">
        <w:rPr>
          <w:u w:val="single"/>
        </w:rPr>
        <w:t>Part (</w:t>
      </w:r>
      <w:r>
        <w:rPr>
          <w:u w:val="single"/>
        </w:rPr>
        <w:t>b</w:t>
      </w:r>
      <w:r w:rsidRPr="00B222AC">
        <w:rPr>
          <w:u w:val="single"/>
        </w:rPr>
        <w:t>.</w:t>
      </w:r>
      <w:r>
        <w:rPr>
          <w:u w:val="single"/>
        </w:rPr>
        <w:t>3</w:t>
      </w:r>
      <w:r w:rsidRPr="00B222AC">
        <w:rPr>
          <w:u w:val="single"/>
        </w:rPr>
        <w:t>):</w:t>
      </w:r>
    </w:p>
    <w:p w14:paraId="1F54E099" w14:textId="6D345D6F" w:rsidR="00DC397A" w:rsidRDefault="00DC397A" w:rsidP="00DC397A">
      <w:pPr>
        <w:ind w:left="720"/>
      </w:pPr>
      <w:r>
        <w:t xml:space="preserve">Here I defined a function that incorporates the variable angular velocity as it calls our </w:t>
      </w:r>
      <w:r w:rsidRPr="005F5B8A">
        <w:rPr>
          <w:b/>
          <w:bCs/>
        </w:rPr>
        <w:t>KDE_</w:t>
      </w:r>
      <w:r>
        <w:rPr>
          <w:b/>
          <w:bCs/>
        </w:rPr>
        <w:t>M</w:t>
      </w:r>
      <w:r w:rsidRPr="005F5B8A">
        <w:rPr>
          <w:b/>
          <w:bCs/>
        </w:rPr>
        <w:t>RP()</w:t>
      </w:r>
      <w:r>
        <w:t xml:space="preserve"> function. Using this we can call our integrator to integrate the </w:t>
      </w:r>
      <w:r>
        <w:t>M</w:t>
      </w:r>
      <w:r>
        <w:t xml:space="preserve">RP history over time. </w:t>
      </w:r>
    </w:p>
    <w:p w14:paraId="0CF16815" w14:textId="4ED93BC9" w:rsidR="00902837" w:rsidRDefault="00902837" w:rsidP="00902837">
      <w:pPr>
        <w:ind w:firstLine="720"/>
        <w:rPr>
          <w:noProof/>
        </w:rPr>
      </w:pPr>
      <w:r w:rsidRPr="00902837">
        <w:drawing>
          <wp:inline distT="0" distB="0" distL="0" distR="0" wp14:anchorId="73F16B46" wp14:editId="268FEE5B">
            <wp:extent cx="3091218" cy="945372"/>
            <wp:effectExtent l="0" t="0" r="0" b="762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3032" cy="97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837">
        <w:rPr>
          <w:noProof/>
        </w:rPr>
        <w:t xml:space="preserve"> </w:t>
      </w:r>
      <w:r w:rsidRPr="00902837">
        <w:drawing>
          <wp:inline distT="0" distB="0" distL="0" distR="0" wp14:anchorId="09606A29" wp14:editId="66150121">
            <wp:extent cx="2190466" cy="953298"/>
            <wp:effectExtent l="0" t="0" r="635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9380" cy="97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5DF7" w14:textId="45906FBD" w:rsidR="00902837" w:rsidRDefault="00902837" w:rsidP="00902837">
      <w:pPr>
        <w:ind w:firstLine="720"/>
        <w:jc w:val="center"/>
      </w:pPr>
      <w:r>
        <w:rPr>
          <w:noProof/>
        </w:rPr>
        <w:drawing>
          <wp:inline distT="0" distB="0" distL="0" distR="0" wp14:anchorId="415FF26B" wp14:editId="76F382AA">
            <wp:extent cx="3862393" cy="2729552"/>
            <wp:effectExtent l="38100" t="38100" r="43180" b="330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254" cy="2738641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86D4F66" w14:textId="31B72B64" w:rsidR="00B222AC" w:rsidRPr="00B222AC" w:rsidRDefault="00B222AC" w:rsidP="00B222AC">
      <w:pPr>
        <w:spacing w:after="0"/>
        <w:rPr>
          <w:u w:val="single"/>
        </w:rPr>
      </w:pPr>
      <w:r w:rsidRPr="00B222AC">
        <w:lastRenderedPageBreak/>
        <w:tab/>
      </w:r>
      <w:r w:rsidRPr="00B222AC">
        <w:rPr>
          <w:u w:val="single"/>
        </w:rPr>
        <w:t>Part (</w:t>
      </w:r>
      <w:r>
        <w:rPr>
          <w:u w:val="single"/>
        </w:rPr>
        <w:t>b</w:t>
      </w:r>
      <w:r w:rsidRPr="00B222AC">
        <w:rPr>
          <w:u w:val="single"/>
        </w:rPr>
        <w:t>.</w:t>
      </w:r>
      <w:r>
        <w:rPr>
          <w:u w:val="single"/>
        </w:rPr>
        <w:t>4</w:t>
      </w:r>
      <w:r w:rsidRPr="00B222AC">
        <w:rPr>
          <w:u w:val="single"/>
        </w:rPr>
        <w:t>):</w:t>
      </w:r>
    </w:p>
    <w:p w14:paraId="248BD3A6" w14:textId="6142E5CF" w:rsidR="00B222AC" w:rsidRDefault="007B24F8" w:rsidP="007B24F8">
      <w:pPr>
        <w:ind w:left="720"/>
      </w:pPr>
      <w:r>
        <w:t>To convert our calculated MRP values to PRP, we first convert them to a DCM then convert the DCM to PRP.</w:t>
      </w:r>
    </w:p>
    <w:p w14:paraId="5E7717C1" w14:textId="290E3B4B" w:rsidR="007B24F8" w:rsidRDefault="007B24F8" w:rsidP="007B24F8">
      <w:pPr>
        <w:ind w:left="720"/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σ</m:t>
                  </m:r>
                </m:e>
              </m:acc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σ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σ⋅σ</m:t>
                  </m:r>
                </m:e>
              </m:d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σ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σ⋅σ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7555E440" w14:textId="4C8E293D" w:rsidR="007B24F8" w:rsidRPr="007B24F8" w:rsidRDefault="007B24F8" w:rsidP="007B24F8">
      <w:pPr>
        <w:spacing w:after="0"/>
        <w:ind w:left="72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 xml:space="preserve">,         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(θ)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</m:mr>
              </m:m>
            </m:e>
          </m:d>
        </m:oMath>
      </m:oMathPara>
    </w:p>
    <w:p w14:paraId="04D0EB52" w14:textId="24BD593C" w:rsidR="007B24F8" w:rsidRPr="007B24F8" w:rsidRDefault="007B24F8" w:rsidP="007B24F8">
      <w:pPr>
        <w:spacing w:after="0"/>
        <w:ind w:left="720"/>
        <w:jc w:val="center"/>
        <w:rPr>
          <w:rFonts w:eastAsiaTheme="minorEastAsia"/>
        </w:rPr>
      </w:pPr>
      <w:r w:rsidRPr="007B24F8">
        <w:rPr>
          <w:rFonts w:eastAsiaTheme="minorEastAsia"/>
        </w:rPr>
        <w:drawing>
          <wp:inline distT="0" distB="0" distL="0" distR="0" wp14:anchorId="0F151ACE" wp14:editId="3ACE831D">
            <wp:extent cx="3029803" cy="836926"/>
            <wp:effectExtent l="0" t="0" r="0" b="1905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8734" cy="85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6291" w14:textId="39B6AED4" w:rsidR="007B24F8" w:rsidRDefault="007B24F8" w:rsidP="007B24F8">
      <w:pPr>
        <w:ind w:firstLine="720"/>
        <w:jc w:val="center"/>
      </w:pPr>
      <w:r>
        <w:rPr>
          <w:noProof/>
        </w:rPr>
        <w:drawing>
          <wp:inline distT="0" distB="0" distL="0" distR="0" wp14:anchorId="6E85207D" wp14:editId="569679F9">
            <wp:extent cx="4885690" cy="3616960"/>
            <wp:effectExtent l="19050" t="19050" r="10160" b="21590"/>
            <wp:docPr id="45" name="Picture 4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36169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34347BF" w14:textId="4017C24E" w:rsidR="00B222AC" w:rsidRPr="00B222AC" w:rsidRDefault="00B222AC" w:rsidP="00B222AC">
      <w:pPr>
        <w:spacing w:after="0"/>
        <w:rPr>
          <w:u w:val="single"/>
        </w:rPr>
      </w:pPr>
      <w:r w:rsidRPr="00B222AC">
        <w:tab/>
      </w:r>
      <w:r w:rsidRPr="00B222AC">
        <w:rPr>
          <w:u w:val="single"/>
        </w:rPr>
        <w:t>Part (</w:t>
      </w:r>
      <w:r>
        <w:rPr>
          <w:u w:val="single"/>
        </w:rPr>
        <w:t>b.5</w:t>
      </w:r>
      <w:r w:rsidRPr="00B222AC">
        <w:rPr>
          <w:u w:val="single"/>
        </w:rPr>
        <w:t>):</w:t>
      </w:r>
    </w:p>
    <w:p w14:paraId="2DF07853" w14:textId="1B990EF7" w:rsidR="005B1504" w:rsidRDefault="005B1504" w:rsidP="005B1504">
      <w:pPr>
        <w:ind w:left="720"/>
      </w:pPr>
      <w:r>
        <w:t xml:space="preserve">Here we can convert our previously calculate </w:t>
      </w:r>
      <w:r>
        <w:t>MRP</w:t>
      </w:r>
      <w:r>
        <w:t xml:space="preserve"> into EP by first converting them to a DCM, then converting the DCM to EP.  Here we can see that the two results are identical</w:t>
      </w:r>
    </w:p>
    <w:p w14:paraId="7D44CDAF" w14:textId="77777777" w:rsidR="005B1504" w:rsidRPr="0011568B" w:rsidRDefault="005B1504" w:rsidP="005B1504">
      <w:pPr>
        <w:spacing w:after="0"/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-Trace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-Trace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</m:d>
            </m:e>
          </m:d>
        </m:oMath>
      </m:oMathPara>
    </w:p>
    <w:p w14:paraId="5393A1FE" w14:textId="77777777" w:rsidR="005B1504" w:rsidRPr="00752420" w:rsidRDefault="005B1504" w:rsidP="005B1504">
      <w:pPr>
        <w:spacing w:after="0"/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-Trace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1+Trace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</m:d>
            </m:e>
          </m:d>
        </m:oMath>
      </m:oMathPara>
    </w:p>
    <w:p w14:paraId="61BA6B02" w14:textId="77777777" w:rsidR="005B1504" w:rsidRPr="0011568B" w:rsidRDefault="005B1504" w:rsidP="005B1504">
      <w:pPr>
        <w:spacing w:after="0"/>
        <w:rPr>
          <w:rFonts w:eastAsiaTheme="minorEastAsia"/>
          <w:sz w:val="20"/>
          <w:szCs w:val="20"/>
        </w:rPr>
      </w:pPr>
    </w:p>
    <w:p w14:paraId="47A80E7B" w14:textId="77777777" w:rsidR="005B1504" w:rsidRPr="0011568B" w:rsidRDefault="005B1504" w:rsidP="005B1504">
      <w:pPr>
        <w:spacing w:after="0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</m:oMath>
      </m:oMathPara>
    </w:p>
    <w:p w14:paraId="15406DF6" w14:textId="77777777" w:rsidR="005B1504" w:rsidRPr="0011568B" w:rsidRDefault="005B1504" w:rsidP="005B1504">
      <w:pPr>
        <w:spacing w:after="0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</m:oMath>
      </m:oMathPara>
    </w:p>
    <w:p w14:paraId="63C731B5" w14:textId="77777777" w:rsidR="005B1504" w:rsidRPr="007B24F8" w:rsidRDefault="005B1504" w:rsidP="005B1504">
      <w:pPr>
        <w:spacing w:after="0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</m:oMath>
      </m:oMathPara>
    </w:p>
    <w:p w14:paraId="227ED2B0" w14:textId="6FB5D69F" w:rsidR="005B1504" w:rsidRDefault="005B1504" w:rsidP="005B1504">
      <w:r>
        <w:rPr>
          <w:noProof/>
        </w:rPr>
        <w:drawing>
          <wp:inline distT="0" distB="0" distL="0" distR="0" wp14:anchorId="0927DCFF" wp14:editId="17E8823E">
            <wp:extent cx="2900505" cy="2101243"/>
            <wp:effectExtent l="19050" t="19050" r="14605" b="13335"/>
            <wp:docPr id="51" name="Picture 51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944" cy="21131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A2D0D7" wp14:editId="4EFEEF90">
            <wp:extent cx="2854193" cy="2101263"/>
            <wp:effectExtent l="19050" t="19050" r="22860" b="13335"/>
            <wp:docPr id="50" name="Picture 5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545" cy="211624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2D53AFE" w14:textId="04FF7FFB" w:rsidR="00B222AC" w:rsidRPr="00B222AC" w:rsidRDefault="00B222AC" w:rsidP="00B222AC">
      <w:pPr>
        <w:spacing w:after="0"/>
        <w:ind w:firstLine="720"/>
        <w:rPr>
          <w:u w:val="single"/>
        </w:rPr>
      </w:pPr>
      <w:r w:rsidRPr="00B222AC">
        <w:rPr>
          <w:u w:val="single"/>
        </w:rPr>
        <w:t>Part (</w:t>
      </w:r>
      <w:r>
        <w:rPr>
          <w:u w:val="single"/>
        </w:rPr>
        <w:t>b.</w:t>
      </w:r>
      <w:r>
        <w:rPr>
          <w:u w:val="single"/>
        </w:rPr>
        <w:t>6</w:t>
      </w:r>
      <w:r w:rsidRPr="00B222AC">
        <w:rPr>
          <w:u w:val="single"/>
        </w:rPr>
        <w:t>):</w:t>
      </w:r>
    </w:p>
    <w:p w14:paraId="0944E962" w14:textId="11BAC7A3" w:rsidR="00B222AC" w:rsidRDefault="00C60CD3" w:rsidP="00C60CD3">
      <w:pPr>
        <w:ind w:left="720"/>
      </w:pPr>
      <w:r>
        <w:t xml:space="preserve">Looking at the time history of the MRP we see that it significantly exceeds unity.  Because </w:t>
      </w:r>
      <m:oMath>
        <m:r>
          <m:rPr>
            <m:sty m:val="bi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func>
      </m:oMath>
      <w:r>
        <w:rPr>
          <w:rFonts w:eastAsiaTheme="minorEastAsia"/>
        </w:rPr>
        <w:t xml:space="preserve">, this value greater than unity indicates that the angle is between </w:t>
      </w:r>
      <m:oMath>
        <m:r>
          <w:rPr>
            <w:rFonts w:ascii="Cambria Math" w:eastAsiaTheme="minorEastAsia" w:hAnsi="Cambria Math"/>
          </w:rPr>
          <m:t>(π, 2π)</m:t>
        </m:r>
      </m:oMath>
      <w:r>
        <w:rPr>
          <w:rFonts w:eastAsiaTheme="minorEastAsia"/>
        </w:rPr>
        <w:t xml:space="preserve">.  Additionally, by comparing the results of Part (b) to Part (a) we can see a significant advantage of MRP over CRP, mainly that it’s singularity of </w:t>
      </w:r>
      <m:oMath>
        <m:r>
          <w:rPr>
            <w:rFonts w:ascii="Cambria Math" w:eastAsiaTheme="minorEastAsia" w:hAnsi="Cambria Math"/>
          </w:rPr>
          <m:t>2π+4πn</m:t>
        </m:r>
      </m:oMath>
      <w:r>
        <w:rPr>
          <w:rFonts w:eastAsiaTheme="minorEastAsia"/>
        </w:rPr>
        <w:t xml:space="preserve"> offers twice the working range within any integration.  In this </w:t>
      </w:r>
      <w:r w:rsidR="001A0117">
        <w:rPr>
          <w:rFonts w:eastAsiaTheme="minorEastAsia"/>
        </w:rPr>
        <w:t xml:space="preserve">problem </w:t>
      </w:r>
      <w:r>
        <w:rPr>
          <w:rFonts w:eastAsiaTheme="minorEastAsia"/>
        </w:rPr>
        <w:t xml:space="preserve"> the additional headroom between singularities enables is to fully integrate from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t=100</m:t>
        </m:r>
      </m:oMath>
      <w:r>
        <w:rPr>
          <w:rFonts w:eastAsiaTheme="minorEastAsia"/>
        </w:rPr>
        <w:t xml:space="preserve">, something we could not </w:t>
      </w:r>
      <w:r w:rsidR="001A0117">
        <w:rPr>
          <w:rFonts w:eastAsiaTheme="minorEastAsia"/>
        </w:rPr>
        <w:t xml:space="preserve">do in Part (b) due to the PRP angle increasing past </w:t>
      </w:r>
      <m:oMath>
        <m:r>
          <w:rPr>
            <w:rFonts w:ascii="Cambria Math" w:eastAsiaTheme="minorEastAsia" w:hAnsi="Cambria Math"/>
          </w:rPr>
          <m:t>π</m:t>
        </m:r>
      </m:oMath>
      <w:r w:rsidR="001A0117">
        <w:rPr>
          <w:rFonts w:eastAsiaTheme="minorEastAsia"/>
        </w:rPr>
        <w:t xml:space="preserve">. </w:t>
      </w:r>
    </w:p>
    <w:p w14:paraId="38D0F1B3" w14:textId="77777777" w:rsidR="00B222AC" w:rsidRDefault="00B222AC" w:rsidP="00B222AC">
      <w:pPr>
        <w:ind w:firstLine="720"/>
      </w:pPr>
    </w:p>
    <w:p w14:paraId="03D7B1CA" w14:textId="77777777" w:rsidR="00B222AC" w:rsidRDefault="00B222AC" w:rsidP="00B222AC"/>
    <w:p w14:paraId="2B96524C" w14:textId="77777777" w:rsidR="00B222AC" w:rsidRDefault="00B222AC" w:rsidP="00B222AC"/>
    <w:p w14:paraId="1BC514D6" w14:textId="3A659E4E" w:rsidR="00074116" w:rsidRPr="00B222AC" w:rsidRDefault="00074116" w:rsidP="00B222AC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2BD174D" w14:textId="77777777" w:rsidR="00074116" w:rsidRDefault="00074116" w:rsidP="00074116">
      <w:pPr>
        <w:pBdr>
          <w:bottom w:val="single" w:sz="12" w:space="1" w:color="auto"/>
        </w:pBdr>
        <w:spacing w:after="0"/>
        <w:rPr>
          <w:b/>
          <w:bCs/>
          <w:sz w:val="28"/>
          <w:szCs w:val="28"/>
        </w:rPr>
      </w:pPr>
      <w:r w:rsidRPr="00D766C0">
        <w:rPr>
          <w:b/>
          <w:bCs/>
          <w:sz w:val="28"/>
          <w:szCs w:val="28"/>
        </w:rPr>
        <w:lastRenderedPageBreak/>
        <w:t>Problem 0</w:t>
      </w:r>
      <w:r>
        <w:rPr>
          <w:b/>
          <w:bCs/>
          <w:sz w:val="28"/>
          <w:szCs w:val="28"/>
        </w:rPr>
        <w:t>2</w:t>
      </w:r>
      <w:r w:rsidRPr="00D766C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Problem Statement</w:t>
      </w:r>
    </w:p>
    <w:p w14:paraId="708CE56F" w14:textId="0EDFB1F6" w:rsidR="00074116" w:rsidRDefault="00370534" w:rsidP="00074116">
      <w:pPr>
        <w:tabs>
          <w:tab w:val="left" w:pos="8160"/>
        </w:tabs>
        <w:spacing w:after="0"/>
        <w:rPr>
          <w:rFonts w:eastAsiaTheme="minorEastAsia"/>
        </w:rPr>
      </w:pPr>
      <w:r w:rsidRPr="00370534">
        <w:rPr>
          <w:rFonts w:eastAsiaTheme="minorEastAsia"/>
        </w:rPr>
        <w:drawing>
          <wp:inline distT="0" distB="0" distL="0" distR="0" wp14:anchorId="36BAE257" wp14:editId="362AB7F6">
            <wp:extent cx="5574323" cy="3718597"/>
            <wp:effectExtent l="0" t="0" r="762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2221" cy="373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CF8E" w14:textId="7E008A90" w:rsidR="00074116" w:rsidRDefault="00370534" w:rsidP="00074116">
      <w:pPr>
        <w:rPr>
          <w:rFonts w:eastAsiaTheme="minorEastAsia"/>
        </w:rPr>
      </w:pPr>
      <w:r w:rsidRPr="00370534">
        <w:rPr>
          <w:rFonts w:eastAsiaTheme="minorEastAsia"/>
        </w:rPr>
        <w:drawing>
          <wp:inline distT="0" distB="0" distL="0" distR="0" wp14:anchorId="75D0AB0C" wp14:editId="2472FF4A">
            <wp:extent cx="5532597" cy="2878016"/>
            <wp:effectExtent l="0" t="0" r="0" b="0"/>
            <wp:docPr id="23" name="Picture 2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3837" cy="289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116">
        <w:rPr>
          <w:rFonts w:eastAsiaTheme="minorEastAsia"/>
        </w:rPr>
        <w:br w:type="page"/>
      </w:r>
    </w:p>
    <w:p w14:paraId="19095AB9" w14:textId="77777777" w:rsidR="00074116" w:rsidRDefault="00074116" w:rsidP="00074116">
      <w:pPr>
        <w:pBdr>
          <w:bottom w:val="single" w:sz="12" w:space="1" w:color="auto"/>
        </w:pBdr>
        <w:spacing w:after="0"/>
        <w:rPr>
          <w:b/>
          <w:bCs/>
          <w:sz w:val="28"/>
          <w:szCs w:val="28"/>
        </w:rPr>
      </w:pPr>
      <w:r w:rsidRPr="00D766C0">
        <w:rPr>
          <w:b/>
          <w:bCs/>
          <w:sz w:val="28"/>
          <w:szCs w:val="28"/>
        </w:rPr>
        <w:lastRenderedPageBreak/>
        <w:t>Problem 0</w:t>
      </w:r>
      <w:r>
        <w:rPr>
          <w:b/>
          <w:bCs/>
          <w:sz w:val="28"/>
          <w:szCs w:val="28"/>
        </w:rPr>
        <w:t>2</w:t>
      </w:r>
      <w:r w:rsidRPr="00D766C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Problem Solution</w:t>
      </w:r>
    </w:p>
    <w:p w14:paraId="74081D72" w14:textId="77777777" w:rsidR="00CA3512" w:rsidRPr="00CA3512" w:rsidRDefault="00CA3512" w:rsidP="00CA3512">
      <w:pPr>
        <w:spacing w:after="0"/>
        <w:rPr>
          <w:u w:val="single"/>
        </w:rPr>
      </w:pPr>
      <w:r w:rsidRPr="00CA3512">
        <w:rPr>
          <w:u w:val="single"/>
        </w:rPr>
        <w:t>Part (a):</w:t>
      </w:r>
    </w:p>
    <w:p w14:paraId="0057FB05" w14:textId="5B32F32C" w:rsidR="008449C9" w:rsidRDefault="00B222AC" w:rsidP="00CA3512">
      <w:r>
        <w:t>Here</w:t>
      </w:r>
    </w:p>
    <w:p w14:paraId="283F40BD" w14:textId="45622EBA" w:rsidR="00370534" w:rsidRPr="00CA3512" w:rsidRDefault="00370534" w:rsidP="00370534">
      <w:pPr>
        <w:spacing w:after="0"/>
        <w:rPr>
          <w:u w:val="single"/>
        </w:rPr>
      </w:pPr>
      <w:r w:rsidRPr="00CA3512">
        <w:rPr>
          <w:u w:val="single"/>
        </w:rPr>
        <w:t>Part (</w:t>
      </w:r>
      <w:r>
        <w:rPr>
          <w:u w:val="single"/>
        </w:rPr>
        <w:t>b</w:t>
      </w:r>
      <w:r w:rsidRPr="00CA3512">
        <w:rPr>
          <w:u w:val="single"/>
        </w:rPr>
        <w:t>):</w:t>
      </w:r>
    </w:p>
    <w:p w14:paraId="1DA34CCF" w14:textId="77777777" w:rsidR="00370534" w:rsidRDefault="00370534" w:rsidP="00370534">
      <w:r>
        <w:t>Here</w:t>
      </w:r>
    </w:p>
    <w:p w14:paraId="1189D455" w14:textId="4DB471F2" w:rsidR="00370534" w:rsidRPr="00CA3512" w:rsidRDefault="00370534" w:rsidP="00370534">
      <w:pPr>
        <w:spacing w:after="0"/>
        <w:rPr>
          <w:u w:val="single"/>
        </w:rPr>
      </w:pPr>
      <w:r w:rsidRPr="00CA3512">
        <w:rPr>
          <w:u w:val="single"/>
        </w:rPr>
        <w:t>Part (</w:t>
      </w:r>
      <w:r>
        <w:rPr>
          <w:u w:val="single"/>
        </w:rPr>
        <w:t>c</w:t>
      </w:r>
      <w:r w:rsidRPr="00CA3512">
        <w:rPr>
          <w:u w:val="single"/>
        </w:rPr>
        <w:t>):</w:t>
      </w:r>
    </w:p>
    <w:p w14:paraId="6FA3862F" w14:textId="77777777" w:rsidR="00370534" w:rsidRDefault="00370534" w:rsidP="00370534">
      <w:r>
        <w:t>Here</w:t>
      </w:r>
    </w:p>
    <w:p w14:paraId="6F5FB9F3" w14:textId="4D4F77F8" w:rsidR="00370534" w:rsidRPr="00CA3512" w:rsidRDefault="00370534" w:rsidP="00370534">
      <w:pPr>
        <w:spacing w:after="0"/>
        <w:rPr>
          <w:u w:val="single"/>
        </w:rPr>
      </w:pPr>
      <w:r w:rsidRPr="00CA3512">
        <w:rPr>
          <w:u w:val="single"/>
        </w:rPr>
        <w:t>Part (</w:t>
      </w:r>
      <w:r>
        <w:rPr>
          <w:u w:val="single"/>
        </w:rPr>
        <w:t>d</w:t>
      </w:r>
      <w:r w:rsidRPr="00CA3512">
        <w:rPr>
          <w:u w:val="single"/>
        </w:rPr>
        <w:t>):</w:t>
      </w:r>
    </w:p>
    <w:p w14:paraId="466D894D" w14:textId="77777777" w:rsidR="00370534" w:rsidRDefault="00370534" w:rsidP="00370534">
      <w:r>
        <w:t>Here</w:t>
      </w:r>
    </w:p>
    <w:p w14:paraId="733929B5" w14:textId="107D4375" w:rsidR="00370534" w:rsidRPr="00CA3512" w:rsidRDefault="00370534" w:rsidP="00370534">
      <w:pPr>
        <w:spacing w:after="0"/>
        <w:rPr>
          <w:u w:val="single"/>
        </w:rPr>
      </w:pPr>
      <w:r w:rsidRPr="00CA3512">
        <w:rPr>
          <w:u w:val="single"/>
        </w:rPr>
        <w:t>Part (</w:t>
      </w:r>
      <w:r>
        <w:rPr>
          <w:u w:val="single"/>
        </w:rPr>
        <w:t>e</w:t>
      </w:r>
      <w:r w:rsidRPr="00CA3512">
        <w:rPr>
          <w:u w:val="single"/>
        </w:rPr>
        <w:t>):</w:t>
      </w:r>
    </w:p>
    <w:p w14:paraId="730203AE" w14:textId="77777777" w:rsidR="00370534" w:rsidRDefault="00370534" w:rsidP="00370534">
      <w:r>
        <w:t>Here</w:t>
      </w:r>
    </w:p>
    <w:p w14:paraId="2F541F07" w14:textId="5A9B460C" w:rsidR="00370534" w:rsidRPr="00CA3512" w:rsidRDefault="00370534" w:rsidP="00370534">
      <w:pPr>
        <w:spacing w:after="0"/>
        <w:rPr>
          <w:u w:val="single"/>
        </w:rPr>
      </w:pPr>
      <w:r w:rsidRPr="00CA3512">
        <w:rPr>
          <w:u w:val="single"/>
        </w:rPr>
        <w:t>Part (</w:t>
      </w:r>
      <w:r>
        <w:rPr>
          <w:u w:val="single"/>
        </w:rPr>
        <w:t>f</w:t>
      </w:r>
      <w:r w:rsidRPr="00CA3512">
        <w:rPr>
          <w:u w:val="single"/>
        </w:rPr>
        <w:t>):</w:t>
      </w:r>
    </w:p>
    <w:p w14:paraId="7F66459F" w14:textId="11DB121B" w:rsidR="00370534" w:rsidRDefault="00370534" w:rsidP="00CA3512">
      <w:r>
        <w:t>Here</w:t>
      </w:r>
    </w:p>
    <w:sectPr w:rsidR="0037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75791"/>
    <w:multiLevelType w:val="hybridMultilevel"/>
    <w:tmpl w:val="5FAEF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16"/>
    <w:rsid w:val="00074116"/>
    <w:rsid w:val="00080003"/>
    <w:rsid w:val="00122CBB"/>
    <w:rsid w:val="0017105E"/>
    <w:rsid w:val="001725A2"/>
    <w:rsid w:val="00183EAD"/>
    <w:rsid w:val="00185B4C"/>
    <w:rsid w:val="00197F71"/>
    <w:rsid w:val="001A0117"/>
    <w:rsid w:val="001C5B1B"/>
    <w:rsid w:val="001D3FB1"/>
    <w:rsid w:val="001E206B"/>
    <w:rsid w:val="001E4C55"/>
    <w:rsid w:val="002C6783"/>
    <w:rsid w:val="00331BAE"/>
    <w:rsid w:val="00333645"/>
    <w:rsid w:val="00336EAA"/>
    <w:rsid w:val="00370534"/>
    <w:rsid w:val="003C7E70"/>
    <w:rsid w:val="003F7996"/>
    <w:rsid w:val="004025E0"/>
    <w:rsid w:val="00422FF3"/>
    <w:rsid w:val="00481799"/>
    <w:rsid w:val="00566962"/>
    <w:rsid w:val="005866C5"/>
    <w:rsid w:val="005B1504"/>
    <w:rsid w:val="005F5B8A"/>
    <w:rsid w:val="005F72D4"/>
    <w:rsid w:val="00620792"/>
    <w:rsid w:val="00653C99"/>
    <w:rsid w:val="00676E0E"/>
    <w:rsid w:val="007B24F8"/>
    <w:rsid w:val="007D1218"/>
    <w:rsid w:val="007E46A1"/>
    <w:rsid w:val="00805AE1"/>
    <w:rsid w:val="00812B04"/>
    <w:rsid w:val="00893BBB"/>
    <w:rsid w:val="008E0338"/>
    <w:rsid w:val="00902837"/>
    <w:rsid w:val="0090666A"/>
    <w:rsid w:val="00920ED4"/>
    <w:rsid w:val="00933084"/>
    <w:rsid w:val="00951B8A"/>
    <w:rsid w:val="00971CDE"/>
    <w:rsid w:val="00971E6F"/>
    <w:rsid w:val="009E6024"/>
    <w:rsid w:val="00A11762"/>
    <w:rsid w:val="00A2025F"/>
    <w:rsid w:val="00A37475"/>
    <w:rsid w:val="00A57001"/>
    <w:rsid w:val="00A6344D"/>
    <w:rsid w:val="00AB6ED2"/>
    <w:rsid w:val="00B222AC"/>
    <w:rsid w:val="00B463F8"/>
    <w:rsid w:val="00B62EFA"/>
    <w:rsid w:val="00C60CD3"/>
    <w:rsid w:val="00C9050E"/>
    <w:rsid w:val="00CA3512"/>
    <w:rsid w:val="00D21B60"/>
    <w:rsid w:val="00D8423F"/>
    <w:rsid w:val="00DC397A"/>
    <w:rsid w:val="00E11763"/>
    <w:rsid w:val="00EC0798"/>
    <w:rsid w:val="00EC2514"/>
    <w:rsid w:val="00F40104"/>
    <w:rsid w:val="00F769B0"/>
    <w:rsid w:val="00FA212C"/>
    <w:rsid w:val="00F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59DC"/>
  <w15:chartTrackingRefBased/>
  <w15:docId w15:val="{95C2DE8B-F61C-4B35-B384-FEF2EF1A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116"/>
  </w:style>
  <w:style w:type="paragraph" w:styleId="Footer">
    <w:name w:val="footer"/>
    <w:basedOn w:val="Normal"/>
    <w:link w:val="FooterChar"/>
    <w:uiPriority w:val="99"/>
    <w:unhideWhenUsed/>
    <w:rsid w:val="00074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116"/>
  </w:style>
  <w:style w:type="character" w:styleId="PlaceholderText">
    <w:name w:val="Placeholder Text"/>
    <w:basedOn w:val="DefaultParagraphFont"/>
    <w:uiPriority w:val="99"/>
    <w:semiHidden/>
    <w:rsid w:val="00074116"/>
    <w:rPr>
      <w:color w:val="808080"/>
    </w:rPr>
  </w:style>
  <w:style w:type="paragraph" w:styleId="ListParagraph">
    <w:name w:val="List Paragraph"/>
    <w:basedOn w:val="Normal"/>
    <w:uiPriority w:val="34"/>
    <w:qFormat/>
    <w:rsid w:val="00074116"/>
    <w:pPr>
      <w:ind w:left="720"/>
      <w:contextualSpacing/>
    </w:pPr>
  </w:style>
  <w:style w:type="table" w:styleId="TableGrid">
    <w:name w:val="Table Grid"/>
    <w:basedOn w:val="TableNormal"/>
    <w:uiPriority w:val="39"/>
    <w:rsid w:val="00074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9720C-953E-4CD8-9003-898A46E13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11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Joseph Gillis</dc:creator>
  <cp:keywords/>
  <dc:description/>
  <cp:lastModifiedBy>Brendan Joseph Gillis</cp:lastModifiedBy>
  <cp:revision>72</cp:revision>
  <dcterms:created xsi:type="dcterms:W3CDTF">2022-02-26T21:59:00Z</dcterms:created>
  <dcterms:modified xsi:type="dcterms:W3CDTF">2022-04-05T02:02:00Z</dcterms:modified>
</cp:coreProperties>
</file>