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4C97BF" w14:textId="047E760A" w:rsidR="00F21D42" w:rsidRDefault="00A9130A">
      <w:r>
        <w:t>Brendan Lauterborn</w:t>
      </w:r>
    </w:p>
    <w:p w14:paraId="0282FE61" w14:textId="1CB70FEA" w:rsidR="00A9130A" w:rsidRDefault="00A9130A">
      <w:r>
        <w:t>726004578</w:t>
      </w:r>
    </w:p>
    <w:p w14:paraId="7F2EADA3" w14:textId="27EECC88" w:rsidR="00A9130A" w:rsidRDefault="00A9130A">
      <w:r>
        <w:t>Math 417 HW 5</w:t>
      </w:r>
    </w:p>
    <w:p w14:paraId="0F294B69" w14:textId="1B83D058" w:rsidR="00C0137E" w:rsidRDefault="00EF6388">
      <w:r>
        <w:t>1)</w:t>
      </w:r>
    </w:p>
    <w:p w14:paraId="063F359E" w14:textId="1BA42199" w:rsidR="00C0137E" w:rsidRDefault="003E6444">
      <w:pPr>
        <w:rPr>
          <w:rFonts w:eastAsiaTheme="minorEastAsia"/>
        </w:rPr>
      </w:pP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.5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(x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5)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|</m:t>
            </m:r>
          </m:e>
          <m:sub>
            <m:r>
              <w:rPr>
                <w:rFonts w:ascii="Cambria Math" w:hAnsi="Cambria Math"/>
              </w:rPr>
              <m:t>.5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  <m:r>
          <w:rPr>
            <w:rFonts w:ascii="Cambria Math" w:hAnsi="Cambria Math"/>
          </w:rPr>
          <m:t>=.1937</m:t>
        </m:r>
        <m:r>
          <w:rPr>
            <w:rFonts w:ascii="Cambria Math" w:hAnsi="Cambria Math"/>
          </w:rPr>
          <m:t>5</m:t>
        </m:r>
      </m:oMath>
      <w:r w:rsidR="00EF6388">
        <w:rPr>
          <w:rFonts w:eastAsiaTheme="minorEastAsia"/>
        </w:rPr>
        <w:t xml:space="preserve"> </w:t>
      </w:r>
    </w:p>
    <w:p w14:paraId="02A9A960" w14:textId="1F359406" w:rsidR="00EF6388" w:rsidRDefault="00EF6388">
      <w:pPr>
        <w:rPr>
          <w:rFonts w:eastAsiaTheme="minorEastAsia"/>
        </w:rPr>
      </w:pPr>
      <w:r>
        <w:rPr>
          <w:rFonts w:eastAsiaTheme="minorEastAsia"/>
        </w:rPr>
        <w:t>Trapezoidal: (.5/2)[f(.5)+f(1)]=.265625</w:t>
      </w:r>
    </w:p>
    <w:p w14:paraId="657C7209" w14:textId="6FA7C58D" w:rsidR="00EF6388" w:rsidRDefault="00EF6388">
      <w:pPr>
        <w:rPr>
          <w:rFonts w:eastAsiaTheme="minorEastAsia"/>
        </w:rPr>
      </w:pPr>
      <w:r>
        <w:rPr>
          <w:rFonts w:eastAsiaTheme="minorEastAsia"/>
        </w:rPr>
        <w:t>Error: (.5</w:t>
      </w:r>
      <w:r>
        <w:rPr>
          <w:rFonts w:eastAsiaTheme="minorEastAsia"/>
          <w:vertAlign w:val="superscript"/>
        </w:rPr>
        <w:t>3</w:t>
      </w:r>
      <w:r>
        <w:rPr>
          <w:rFonts w:eastAsiaTheme="minorEastAsia"/>
        </w:rPr>
        <w:t>/12)[12(1)</w:t>
      </w:r>
      <w:r>
        <w:rPr>
          <w:rFonts w:eastAsiaTheme="minorEastAsia"/>
          <w:vertAlign w:val="superscript"/>
        </w:rPr>
        <w:t>2</w:t>
      </w:r>
      <w:r>
        <w:rPr>
          <w:rFonts w:eastAsiaTheme="minorEastAsia"/>
        </w:rPr>
        <w:t>] = .125</w:t>
      </w:r>
    </w:p>
    <w:p w14:paraId="02D01588" w14:textId="77777777" w:rsidR="00257516" w:rsidRDefault="00257516">
      <w:pPr>
        <w:rPr>
          <w:rFonts w:eastAsiaTheme="minorEastAsia"/>
        </w:rPr>
      </w:pPr>
    </w:p>
    <w:p w14:paraId="4BAAAA32" w14:textId="2668B980" w:rsidR="00EF6388" w:rsidRDefault="00EF6388">
      <w:pPr>
        <w:rPr>
          <w:rFonts w:eastAsiaTheme="minorEastAsia"/>
        </w:rPr>
      </w:pP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1.5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lnxdx</m:t>
            </m:r>
          </m:e>
        </m:nary>
      </m:oMath>
      <w:r w:rsidR="00257516">
        <w:rPr>
          <w:rFonts w:eastAsiaTheme="minorEastAsia"/>
        </w:rPr>
        <w:t xml:space="preserve"> : u=lnx, du=1/xdx, v=x</w:t>
      </w:r>
      <w:r w:rsidR="00257516">
        <w:rPr>
          <w:rFonts w:eastAsiaTheme="minorEastAsia"/>
          <w:vertAlign w:val="superscript"/>
        </w:rPr>
        <w:t>3</w:t>
      </w:r>
      <w:r w:rsidR="00257516">
        <w:rPr>
          <w:rFonts w:eastAsiaTheme="minorEastAsia"/>
        </w:rPr>
        <w:t>/3, dv=x</w:t>
      </w:r>
      <w:r w:rsidR="00257516">
        <w:rPr>
          <w:rFonts w:eastAsiaTheme="minorEastAsia"/>
          <w:vertAlign w:val="superscript"/>
        </w:rPr>
        <w:t>2</w:t>
      </w:r>
      <w:r w:rsidR="00257516">
        <w:rPr>
          <w:rFonts w:eastAsiaTheme="minorEastAsia"/>
        </w:rPr>
        <w:t xml:space="preserve">dx =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  <m:r>
              <m:rPr>
                <m:lit/>
              </m:rPr>
              <w:rPr>
                <w:rFonts w:ascii="Cambria Math" w:eastAsiaTheme="minorEastAsia" w:hAnsi="Cambria Math"/>
              </w:rPr>
              <m:t>/</m:t>
            </m:r>
            <m:r>
              <w:rPr>
                <w:rFonts w:ascii="Cambria Math" w:eastAsiaTheme="minorEastAsia" w:hAnsi="Cambria Math"/>
              </w:rPr>
              <m:t>3</m:t>
            </m:r>
          </m:e>
        </m:d>
        <m:d>
          <m:dPr>
            <m:begChr m:val="[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(x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</w:rPr>
              <m:t>lnx</m:t>
            </m:r>
          </m:e>
        </m:d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|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r>
              <w:rPr>
                <w:rFonts w:ascii="Cambria Math" w:eastAsiaTheme="minorEastAsia" w:hAnsi="Cambria Math"/>
              </w:rPr>
              <m:t>1.5</m:t>
            </m:r>
          </m:sup>
        </m:sSubSup>
        <m:r>
          <w:rPr>
            <w:rFonts w:ascii="Cambria Math" w:eastAsiaTheme="minorEastAsia" w:hAnsi="Cambria Math"/>
          </w:rPr>
          <m:t>-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r>
              <w:rPr>
                <w:rFonts w:ascii="Cambria Math" w:eastAsiaTheme="minorEastAsia" w:hAnsi="Cambria Math"/>
              </w:rPr>
              <m:t>1.5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dx ]=</m:t>
            </m:r>
          </m:e>
        </m:nary>
      </m:oMath>
    </w:p>
    <w:p w14:paraId="1AA12CB5" w14:textId="121622C8" w:rsidR="00257516" w:rsidRPr="00257516" w:rsidRDefault="00257516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(1</m:t>
          </m:r>
          <m:r>
            <m:rPr>
              <m:lit/>
            </m:rPr>
            <w:rPr>
              <w:rFonts w:ascii="Cambria Math" w:eastAsiaTheme="minorEastAsia" w:hAnsi="Cambria Math"/>
            </w:rPr>
            <m:t>/</m:t>
          </m:r>
          <m:r>
            <w:rPr>
              <w:rFonts w:ascii="Cambria Math" w:eastAsiaTheme="minorEastAsia" w:hAnsi="Cambria Math"/>
            </w:rPr>
            <m:t>3)[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(x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lnx)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|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1.5</m:t>
              </m:r>
            </m:sup>
          </m:sSubSup>
          <m:r>
            <w:rPr>
              <w:rFonts w:ascii="Cambria Math" w:eastAsiaTheme="minorEastAsia" w:hAnsi="Cambria Math"/>
            </w:rPr>
            <m:t xml:space="preserve"> -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(x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/3</m:t>
          </m:r>
          <m:r>
            <w:rPr>
              <w:rFonts w:ascii="Cambria Math" w:eastAsiaTheme="minorEastAsia" w:hAnsi="Cambria Math"/>
            </w:rPr>
            <m:t>)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|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1.5</m:t>
              </m:r>
            </m:sup>
          </m:sSubSup>
          <m:r>
            <w:rPr>
              <w:rFonts w:ascii="Cambria Math" w:eastAsiaTheme="minorEastAsia" w:hAnsi="Cambria Math"/>
            </w:rPr>
            <m:t>] = .1922</m:t>
          </m:r>
          <m:r>
            <w:rPr>
              <w:rFonts w:ascii="Cambria Math" w:eastAsiaTheme="minorEastAsia" w:hAnsi="Cambria Math"/>
            </w:rPr>
            <m:t>59358</m:t>
          </m:r>
        </m:oMath>
      </m:oMathPara>
    </w:p>
    <w:p w14:paraId="5D5A644D" w14:textId="7AFAB9CE" w:rsidR="00257516" w:rsidRDefault="00257516">
      <w:pPr>
        <w:rPr>
          <w:rFonts w:eastAsiaTheme="minorEastAsia"/>
        </w:rPr>
      </w:pPr>
      <w:r>
        <w:rPr>
          <w:rFonts w:eastAsiaTheme="minorEastAsia"/>
        </w:rPr>
        <w:t>Trapezoidal:</w:t>
      </w:r>
      <m:oMath>
        <m:r>
          <w:rPr>
            <w:rFonts w:ascii="Cambria Math" w:hAnsi="Cambria Math"/>
          </w:rPr>
          <m:t xml:space="preserve"> </m:t>
        </m:r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1.5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lnxdx</m:t>
            </m:r>
          </m:e>
        </m:nary>
      </m:oMath>
      <w:r>
        <w:rPr>
          <w:rFonts w:eastAsiaTheme="minorEastAsia"/>
        </w:rPr>
        <w:t xml:space="preserve"> =(.5/2)[f(1)+f(1.5)]=.225</w:t>
      </w:r>
    </w:p>
    <w:p w14:paraId="312A7308" w14:textId="4F67BB6D" w:rsidR="00257516" w:rsidRPr="00257516" w:rsidRDefault="00257516">
      <w:pPr>
        <w:rPr>
          <w:rFonts w:eastAsiaTheme="minorEastAsia"/>
        </w:rPr>
      </w:pPr>
      <w:r>
        <w:rPr>
          <w:rFonts w:eastAsiaTheme="minorEastAsia"/>
        </w:rPr>
        <w:t>Error: (.5</w:t>
      </w:r>
      <w:r>
        <w:rPr>
          <w:rFonts w:eastAsiaTheme="minorEastAsia"/>
          <w:vertAlign w:val="superscript"/>
        </w:rPr>
        <w:t>3</w:t>
      </w:r>
      <w:r>
        <w:rPr>
          <w:rFonts w:eastAsiaTheme="minorEastAsia"/>
        </w:rPr>
        <w:t>/12)[3+2ln1.5] = .040</w:t>
      </w:r>
    </w:p>
    <w:tbl>
      <w:tblPr>
        <w:tblStyle w:val="TableGrid"/>
        <w:tblpPr w:leftFromText="180" w:rightFromText="180" w:vertAnchor="text" w:horzAnchor="margin" w:tblpY="221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257516" w14:paraId="0812BF21" w14:textId="77777777" w:rsidTr="00257516">
        <w:tc>
          <w:tcPr>
            <w:tcW w:w="1870" w:type="dxa"/>
          </w:tcPr>
          <w:p w14:paraId="673BBE48" w14:textId="77777777" w:rsidR="00257516" w:rsidRDefault="00257516" w:rsidP="00257516">
            <w:r>
              <w:t>Integral</w:t>
            </w:r>
          </w:p>
        </w:tc>
        <w:tc>
          <w:tcPr>
            <w:tcW w:w="1870" w:type="dxa"/>
          </w:tcPr>
          <w:p w14:paraId="79FFC544" w14:textId="77777777" w:rsidR="00257516" w:rsidRDefault="00257516" w:rsidP="00257516">
            <w:r>
              <w:t>True Value</w:t>
            </w:r>
          </w:p>
        </w:tc>
        <w:tc>
          <w:tcPr>
            <w:tcW w:w="1870" w:type="dxa"/>
          </w:tcPr>
          <w:p w14:paraId="643FBE3B" w14:textId="77777777" w:rsidR="00257516" w:rsidRDefault="00257516" w:rsidP="00257516">
            <w:r>
              <w:t>Trapezoidal Rule</w:t>
            </w:r>
          </w:p>
        </w:tc>
        <w:tc>
          <w:tcPr>
            <w:tcW w:w="1870" w:type="dxa"/>
          </w:tcPr>
          <w:p w14:paraId="7C71D970" w14:textId="77777777" w:rsidR="00257516" w:rsidRDefault="00257516" w:rsidP="00257516">
            <w:r>
              <w:t>Actual Error</w:t>
            </w:r>
          </w:p>
        </w:tc>
        <w:tc>
          <w:tcPr>
            <w:tcW w:w="1870" w:type="dxa"/>
          </w:tcPr>
          <w:p w14:paraId="36AF8F21" w14:textId="77777777" w:rsidR="00257516" w:rsidRDefault="00257516" w:rsidP="00257516">
            <w:r>
              <w:t>Error bound</w:t>
            </w:r>
          </w:p>
        </w:tc>
      </w:tr>
      <w:tr w:rsidR="00257516" w14:paraId="312AEB92" w14:textId="77777777" w:rsidTr="00257516">
        <w:tc>
          <w:tcPr>
            <w:tcW w:w="1870" w:type="dxa"/>
          </w:tcPr>
          <w:p w14:paraId="523B1C2B" w14:textId="77777777" w:rsidR="00257516" w:rsidRDefault="00257516" w:rsidP="00257516">
            <m:oMathPara>
              <m:oMath>
                <m:nary>
                  <m:naryPr>
                    <m:limLoc m:val="subSup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.5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dx</m:t>
                    </m:r>
                  </m:e>
                </m:nary>
              </m:oMath>
            </m:oMathPara>
          </w:p>
        </w:tc>
        <w:tc>
          <w:tcPr>
            <w:tcW w:w="1870" w:type="dxa"/>
          </w:tcPr>
          <w:p w14:paraId="40B48CE4" w14:textId="77777777" w:rsidR="00257516" w:rsidRDefault="00257516" w:rsidP="00257516">
            <w:r>
              <w:t>.19375</w:t>
            </w:r>
          </w:p>
        </w:tc>
        <w:tc>
          <w:tcPr>
            <w:tcW w:w="1870" w:type="dxa"/>
          </w:tcPr>
          <w:p w14:paraId="698DD68D" w14:textId="77777777" w:rsidR="00257516" w:rsidRDefault="00257516" w:rsidP="00257516">
            <w:r>
              <w:t>.265625</w:t>
            </w:r>
          </w:p>
        </w:tc>
        <w:tc>
          <w:tcPr>
            <w:tcW w:w="1870" w:type="dxa"/>
          </w:tcPr>
          <w:p w14:paraId="016CC342" w14:textId="77777777" w:rsidR="00257516" w:rsidRDefault="00257516" w:rsidP="00257516">
            <w:r>
              <w:t>.125</w:t>
            </w:r>
          </w:p>
        </w:tc>
        <w:tc>
          <w:tcPr>
            <w:tcW w:w="1870" w:type="dxa"/>
          </w:tcPr>
          <w:p w14:paraId="448B5AE5" w14:textId="77777777" w:rsidR="00257516" w:rsidRDefault="00257516" w:rsidP="00257516">
            <w:r>
              <w:t>[.140625,.390625]</w:t>
            </w:r>
          </w:p>
        </w:tc>
      </w:tr>
      <w:tr w:rsidR="00257516" w14:paraId="0C98B8AE" w14:textId="77777777" w:rsidTr="00257516">
        <w:tc>
          <w:tcPr>
            <w:tcW w:w="1870" w:type="dxa"/>
          </w:tcPr>
          <w:p w14:paraId="569BFFF4" w14:textId="77777777" w:rsidR="00257516" w:rsidRDefault="00257516" w:rsidP="00257516">
            <m:oMathPara>
              <m:oMath>
                <m:nary>
                  <m:naryPr>
                    <m:limLoc m:val="subSup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1.5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lnxdx</m:t>
                    </m:r>
                  </m:e>
                </m:nary>
              </m:oMath>
            </m:oMathPara>
          </w:p>
        </w:tc>
        <w:tc>
          <w:tcPr>
            <w:tcW w:w="1870" w:type="dxa"/>
          </w:tcPr>
          <w:p w14:paraId="39B70B28" w14:textId="4553B6E1" w:rsidR="00257516" w:rsidRDefault="00257516" w:rsidP="00257516">
            <w:r>
              <w:t>.1922</w:t>
            </w:r>
            <w:r w:rsidR="003D07C4">
              <w:t>59358</w:t>
            </w:r>
          </w:p>
        </w:tc>
        <w:tc>
          <w:tcPr>
            <w:tcW w:w="1870" w:type="dxa"/>
          </w:tcPr>
          <w:p w14:paraId="3E33DD5D" w14:textId="77777777" w:rsidR="00257516" w:rsidRDefault="00257516" w:rsidP="00257516">
            <w:r>
              <w:t>.228</w:t>
            </w:r>
          </w:p>
        </w:tc>
        <w:tc>
          <w:tcPr>
            <w:tcW w:w="1870" w:type="dxa"/>
          </w:tcPr>
          <w:p w14:paraId="66C01ED6" w14:textId="77777777" w:rsidR="00257516" w:rsidRDefault="00257516" w:rsidP="00257516">
            <w:r>
              <w:t>.040</w:t>
            </w:r>
          </w:p>
        </w:tc>
        <w:tc>
          <w:tcPr>
            <w:tcW w:w="1870" w:type="dxa"/>
          </w:tcPr>
          <w:p w14:paraId="736BE0B7" w14:textId="77777777" w:rsidR="00257516" w:rsidRDefault="00257516" w:rsidP="00257516">
            <w:r>
              <w:t>[.185,.265]</w:t>
            </w:r>
          </w:p>
        </w:tc>
      </w:tr>
    </w:tbl>
    <w:p w14:paraId="3DFA5407" w14:textId="5A769316" w:rsidR="00EF6388" w:rsidRDefault="00EF6388">
      <w:pPr>
        <w:rPr>
          <w:rFonts w:eastAsiaTheme="minorEastAsia"/>
        </w:rPr>
      </w:pPr>
    </w:p>
    <w:p w14:paraId="11F59886" w14:textId="23C70920" w:rsidR="001243EC" w:rsidRDefault="001243EC">
      <w:pPr>
        <w:rPr>
          <w:rFonts w:eastAsiaTheme="minorEastAsia"/>
        </w:rPr>
      </w:pPr>
      <w:r>
        <w:rPr>
          <w:rFonts w:eastAsiaTheme="minorEastAsia"/>
        </w:rPr>
        <w:t>Simpsons Rule:</w:t>
      </w:r>
      <m:oMath>
        <m:r>
          <w:rPr>
            <w:rFonts w:ascii="Cambria Math" w:hAnsi="Cambria Math"/>
          </w:rPr>
          <m:t xml:space="preserve"> </m:t>
        </m:r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.5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  <m:r>
              <w:rPr>
                <w:rFonts w:ascii="Cambria Math" w:hAnsi="Cambria Math"/>
              </w:rPr>
              <m:t>dx</m:t>
            </m:r>
          </m:e>
        </m:nary>
      </m:oMath>
      <w:r>
        <w:rPr>
          <w:rFonts w:eastAsiaTheme="minorEastAsia"/>
        </w:rPr>
        <w:t xml:space="preserve"> = </w:t>
      </w:r>
      <w:r w:rsidR="001372EE">
        <w:rPr>
          <w:rFonts w:eastAsiaTheme="minorEastAsia"/>
        </w:rPr>
        <w:t>(.25/3)[f(.5)+4f(.75)+f(1)]=.19401</w:t>
      </w:r>
    </w:p>
    <w:p w14:paraId="3433E91A" w14:textId="0C4FADE9" w:rsidR="001372EE" w:rsidRDefault="001372EE">
      <w:pPr>
        <w:rPr>
          <w:rFonts w:eastAsiaTheme="minorEastAsia"/>
        </w:rPr>
      </w:pPr>
      <w:r>
        <w:rPr>
          <w:rFonts w:eastAsiaTheme="minorEastAsia"/>
        </w:rPr>
        <w:t>Error: (.25</w:t>
      </w:r>
      <w:r>
        <w:rPr>
          <w:rFonts w:eastAsiaTheme="minorEastAsia"/>
          <w:vertAlign w:val="superscript"/>
        </w:rPr>
        <w:t>5</w:t>
      </w:r>
      <w:r>
        <w:rPr>
          <w:rFonts w:eastAsiaTheme="minorEastAsia"/>
        </w:rPr>
        <w:t>/90)*24=.00833</w:t>
      </w:r>
    </w:p>
    <w:p w14:paraId="1C993928" w14:textId="1F306562" w:rsidR="001243EC" w:rsidRDefault="001243EC">
      <w:pPr>
        <w:rPr>
          <w:rFonts w:eastAsiaTheme="minorEastAsia"/>
        </w:rPr>
      </w:pPr>
    </w:p>
    <w:p w14:paraId="1EAE22FE" w14:textId="44C4B260" w:rsidR="001372EE" w:rsidRDefault="001372EE">
      <w:pPr>
        <w:rPr>
          <w:rFonts w:eastAsiaTheme="minorEastAsia"/>
        </w:rPr>
      </w:pPr>
      <w:r>
        <w:rPr>
          <w:rFonts w:eastAsiaTheme="minorEastAsia"/>
        </w:rPr>
        <w:t>Simpson’s Rule:</w:t>
      </w: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1.5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lnxdx</m:t>
            </m:r>
          </m:e>
        </m:nary>
      </m:oMath>
      <w:r>
        <w:rPr>
          <w:rFonts w:eastAsiaTheme="minorEastAsia"/>
        </w:rPr>
        <w:t xml:space="preserve"> = (.25/3)[f(1)+4f(1.25)+f(1.5)]=.19225</w:t>
      </w:r>
    </w:p>
    <w:p w14:paraId="48FBEA89" w14:textId="2969DE77" w:rsidR="001372EE" w:rsidRPr="003F4167" w:rsidRDefault="001372EE">
      <w:pPr>
        <w:rPr>
          <w:rFonts w:eastAsiaTheme="minorEastAsia"/>
        </w:rPr>
      </w:pPr>
      <w:r>
        <w:rPr>
          <w:rFonts w:eastAsiaTheme="minorEastAsia"/>
        </w:rPr>
        <w:t>Error</w:t>
      </w:r>
      <w:r w:rsidR="003F4167">
        <w:rPr>
          <w:rFonts w:eastAsiaTheme="minorEastAsia"/>
        </w:rPr>
        <w:t>: (.25</w:t>
      </w:r>
      <w:r w:rsidR="003F4167">
        <w:rPr>
          <w:rFonts w:eastAsiaTheme="minorEastAsia"/>
          <w:vertAlign w:val="superscript"/>
        </w:rPr>
        <w:t>5</w:t>
      </w:r>
      <w:r w:rsidR="003F4167">
        <w:rPr>
          <w:rFonts w:eastAsiaTheme="minorEastAsia"/>
        </w:rPr>
        <w:t>/90)*(</w:t>
      </w:r>
      <w:r w:rsidR="003D07C4">
        <w:rPr>
          <w:rFonts w:eastAsiaTheme="minorEastAsia"/>
        </w:rPr>
        <w:t>2</w:t>
      </w:r>
      <w:r w:rsidR="003F4167">
        <w:rPr>
          <w:rFonts w:eastAsiaTheme="minorEastAsia"/>
        </w:rPr>
        <w:t>/(1.5</w:t>
      </w:r>
      <w:r w:rsidR="003D07C4">
        <w:rPr>
          <w:rFonts w:eastAsiaTheme="minorEastAsia"/>
          <w:vertAlign w:val="superscript"/>
        </w:rPr>
        <w:t>2</w:t>
      </w:r>
      <w:r w:rsidR="003F4167">
        <w:rPr>
          <w:rFonts w:eastAsiaTheme="minorEastAsia"/>
        </w:rPr>
        <w:t>))</w:t>
      </w:r>
      <w:r w:rsidR="00242043">
        <w:rPr>
          <w:rFonts w:eastAsiaTheme="minorEastAsia"/>
        </w:rPr>
        <w:t>=.</w:t>
      </w:r>
      <w:r w:rsidR="00CA6FC1">
        <w:rPr>
          <w:rFonts w:eastAsiaTheme="minorEastAsia"/>
        </w:rPr>
        <w:t>000009645</w:t>
      </w:r>
    </w:p>
    <w:p w14:paraId="5688F124" w14:textId="5E97D5E2" w:rsidR="001243EC" w:rsidRDefault="001243EC">
      <w:pPr>
        <w:rPr>
          <w:rFonts w:eastAsiaTheme="minorEastAsia"/>
        </w:rPr>
      </w:pPr>
    </w:p>
    <w:p w14:paraId="01F516D9" w14:textId="77777777" w:rsidR="001243EC" w:rsidRPr="00EF6388" w:rsidRDefault="001243EC">
      <w:pPr>
        <w:rPr>
          <w:rFonts w:eastAsiaTheme="minor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0"/>
        <w:gridCol w:w="1702"/>
        <w:gridCol w:w="1702"/>
        <w:gridCol w:w="1702"/>
        <w:gridCol w:w="2524"/>
      </w:tblGrid>
      <w:tr w:rsidR="00D9015E" w14:paraId="4EC96822" w14:textId="77777777" w:rsidTr="00D9015E">
        <w:tc>
          <w:tcPr>
            <w:tcW w:w="1870" w:type="dxa"/>
          </w:tcPr>
          <w:p w14:paraId="49663BCD" w14:textId="2168AA2B" w:rsidR="00D9015E" w:rsidRDefault="00D9015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Integral</w:t>
            </w:r>
          </w:p>
        </w:tc>
        <w:tc>
          <w:tcPr>
            <w:tcW w:w="1870" w:type="dxa"/>
          </w:tcPr>
          <w:p w14:paraId="7210FCAA" w14:textId="5B6F75F5" w:rsidR="00D9015E" w:rsidRDefault="00D9015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True Value</w:t>
            </w:r>
          </w:p>
        </w:tc>
        <w:tc>
          <w:tcPr>
            <w:tcW w:w="1870" w:type="dxa"/>
          </w:tcPr>
          <w:p w14:paraId="10B9F3C1" w14:textId="1937E05B" w:rsidR="00D9015E" w:rsidRDefault="00D9015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Simpson’s Rule</w:t>
            </w:r>
          </w:p>
        </w:tc>
        <w:tc>
          <w:tcPr>
            <w:tcW w:w="1870" w:type="dxa"/>
          </w:tcPr>
          <w:p w14:paraId="48C8FF77" w14:textId="19A7F163" w:rsidR="00D9015E" w:rsidRDefault="00D9015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Actual Error</w:t>
            </w:r>
          </w:p>
        </w:tc>
        <w:tc>
          <w:tcPr>
            <w:tcW w:w="1870" w:type="dxa"/>
          </w:tcPr>
          <w:p w14:paraId="61FD5597" w14:textId="679BC9CB" w:rsidR="00D9015E" w:rsidRDefault="00D9015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Error bound</w:t>
            </w:r>
          </w:p>
        </w:tc>
      </w:tr>
      <w:tr w:rsidR="00D9015E" w14:paraId="42EC3645" w14:textId="77777777" w:rsidTr="00D9015E">
        <w:tc>
          <w:tcPr>
            <w:tcW w:w="1870" w:type="dxa"/>
          </w:tcPr>
          <w:p w14:paraId="1FACB7DF" w14:textId="5F1ED706" w:rsidR="00D9015E" w:rsidRDefault="00D9015E">
            <w:pPr>
              <w:rPr>
                <w:rFonts w:eastAsiaTheme="minorEastAsia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.5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dx</m:t>
                    </m:r>
                  </m:e>
                </m:nary>
              </m:oMath>
            </m:oMathPara>
          </w:p>
        </w:tc>
        <w:tc>
          <w:tcPr>
            <w:tcW w:w="1870" w:type="dxa"/>
          </w:tcPr>
          <w:p w14:paraId="40169F7B" w14:textId="40CCF234" w:rsidR="00D9015E" w:rsidRDefault="001243E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.19375</w:t>
            </w:r>
          </w:p>
        </w:tc>
        <w:tc>
          <w:tcPr>
            <w:tcW w:w="1870" w:type="dxa"/>
          </w:tcPr>
          <w:p w14:paraId="3EF117BC" w14:textId="2E726A5F" w:rsidR="00D9015E" w:rsidRDefault="001243E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.19401</w:t>
            </w:r>
          </w:p>
        </w:tc>
        <w:tc>
          <w:tcPr>
            <w:tcW w:w="1870" w:type="dxa"/>
          </w:tcPr>
          <w:p w14:paraId="42287046" w14:textId="1AC44B08" w:rsidR="00D9015E" w:rsidRDefault="001372E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.00833</w:t>
            </w:r>
          </w:p>
        </w:tc>
        <w:tc>
          <w:tcPr>
            <w:tcW w:w="1870" w:type="dxa"/>
          </w:tcPr>
          <w:p w14:paraId="2467F344" w14:textId="241C5908" w:rsidR="00D9015E" w:rsidRDefault="001372E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[.18568,.20234]</w:t>
            </w:r>
          </w:p>
        </w:tc>
      </w:tr>
      <w:tr w:rsidR="00D9015E" w14:paraId="5A2A06CD" w14:textId="77777777" w:rsidTr="00D9015E">
        <w:tc>
          <w:tcPr>
            <w:tcW w:w="1870" w:type="dxa"/>
          </w:tcPr>
          <w:p w14:paraId="7AEAC23D" w14:textId="5683E591" w:rsidR="00D9015E" w:rsidRDefault="00D9015E">
            <w:pPr>
              <w:rPr>
                <w:rFonts w:eastAsiaTheme="minorEastAsia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1.5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lnxdx</m:t>
                    </m:r>
                  </m:e>
                </m:nary>
              </m:oMath>
            </m:oMathPara>
          </w:p>
        </w:tc>
        <w:tc>
          <w:tcPr>
            <w:tcW w:w="1870" w:type="dxa"/>
          </w:tcPr>
          <w:p w14:paraId="1B2AA1D0" w14:textId="3531EBE7" w:rsidR="00D9015E" w:rsidRDefault="001243E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.1922</w:t>
            </w:r>
            <w:r w:rsidR="003D07C4">
              <w:rPr>
                <w:rFonts w:eastAsiaTheme="minorEastAsia"/>
              </w:rPr>
              <w:t>59358</w:t>
            </w:r>
          </w:p>
        </w:tc>
        <w:tc>
          <w:tcPr>
            <w:tcW w:w="1870" w:type="dxa"/>
          </w:tcPr>
          <w:p w14:paraId="4D8E6195" w14:textId="247ADA84" w:rsidR="00D9015E" w:rsidRDefault="001372E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.1922</w:t>
            </w:r>
            <w:r w:rsidR="003D07C4">
              <w:rPr>
                <w:rFonts w:eastAsiaTheme="minorEastAsia"/>
              </w:rPr>
              <w:t>45307</w:t>
            </w:r>
          </w:p>
        </w:tc>
        <w:tc>
          <w:tcPr>
            <w:tcW w:w="1870" w:type="dxa"/>
          </w:tcPr>
          <w:p w14:paraId="6A4273BB" w14:textId="2FA4125D" w:rsidR="00D9015E" w:rsidRDefault="003D07C4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.000009645</w:t>
            </w:r>
          </w:p>
        </w:tc>
        <w:tc>
          <w:tcPr>
            <w:tcW w:w="1870" w:type="dxa"/>
          </w:tcPr>
          <w:p w14:paraId="125ECEA3" w14:textId="5D4F1810" w:rsidR="00D9015E" w:rsidRDefault="00C7241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[.19223</w:t>
            </w:r>
            <w:r w:rsidR="003D07C4">
              <w:rPr>
                <w:rFonts w:eastAsiaTheme="minorEastAsia"/>
              </w:rPr>
              <w:t>5662</w:t>
            </w:r>
            <w:r>
              <w:rPr>
                <w:rFonts w:eastAsiaTheme="minorEastAsia"/>
              </w:rPr>
              <w:t>,.19225</w:t>
            </w:r>
            <w:r w:rsidR="003D07C4">
              <w:rPr>
                <w:rFonts w:eastAsiaTheme="minorEastAsia"/>
              </w:rPr>
              <w:t>4952</w:t>
            </w:r>
            <w:r>
              <w:rPr>
                <w:rFonts w:eastAsiaTheme="minorEastAsia"/>
              </w:rPr>
              <w:t>]</w:t>
            </w:r>
          </w:p>
        </w:tc>
      </w:tr>
    </w:tbl>
    <w:p w14:paraId="3AE4AB9A" w14:textId="77777777" w:rsidR="00EF6388" w:rsidRPr="00EF6388" w:rsidRDefault="00EF6388">
      <w:pPr>
        <w:rPr>
          <w:rFonts w:eastAsiaTheme="minorEastAsia"/>
        </w:rPr>
      </w:pPr>
    </w:p>
    <w:p w14:paraId="40A7CD40" w14:textId="4419D5A4" w:rsidR="00C0137E" w:rsidRDefault="00E43503">
      <w:r>
        <w:lastRenderedPageBreak/>
        <w:t>2)</w:t>
      </w:r>
    </w:p>
    <w:p w14:paraId="5693EA69" w14:textId="77777777" w:rsidR="00DD7818" w:rsidRDefault="006660FE">
      <w:r>
        <w:tab/>
        <w:t xml:space="preserve">a) </w:t>
      </w:r>
    </w:p>
    <w:p w14:paraId="7560FE2F" w14:textId="1F4EF199" w:rsidR="00DD7818" w:rsidRDefault="00DD7818">
      <w:pPr>
        <w:rPr>
          <w:rFonts w:cstheme="minorHAnsi"/>
        </w:rPr>
      </w:pPr>
      <w:r>
        <w:tab/>
      </w:r>
      <w:r>
        <w:tab/>
        <w:t>f’’(</w:t>
      </w:r>
      <w:r w:rsidR="00AE3F35">
        <w:rPr>
          <w:rFonts w:cstheme="minorHAnsi"/>
        </w:rPr>
        <w:t>π)=2cos</w:t>
      </w:r>
      <w:r w:rsidR="00AE3F35">
        <w:rPr>
          <w:rFonts w:cstheme="minorHAnsi"/>
        </w:rPr>
        <w:t>π</w:t>
      </w:r>
      <w:r w:rsidR="00AE3F35">
        <w:rPr>
          <w:rFonts w:cstheme="minorHAnsi"/>
        </w:rPr>
        <w:t>-4</w:t>
      </w:r>
      <w:r w:rsidR="00AE3F35">
        <w:rPr>
          <w:rFonts w:cstheme="minorHAnsi"/>
        </w:rPr>
        <w:t>π</w:t>
      </w:r>
      <w:r w:rsidR="00AE3F35">
        <w:rPr>
          <w:rFonts w:cstheme="minorHAnsi"/>
        </w:rPr>
        <w:t>sin</w:t>
      </w:r>
      <w:r w:rsidR="00AE3F35">
        <w:rPr>
          <w:rFonts w:cstheme="minorHAnsi"/>
        </w:rPr>
        <w:t>π</w:t>
      </w:r>
      <w:r w:rsidR="00AE3F35">
        <w:rPr>
          <w:rFonts w:cstheme="minorHAnsi"/>
        </w:rPr>
        <w:t>-</w:t>
      </w:r>
      <w:r w:rsidR="00AE3F35">
        <w:rPr>
          <w:rFonts w:cstheme="minorHAnsi"/>
        </w:rPr>
        <w:t>π</w:t>
      </w:r>
      <w:r w:rsidR="00AE3F35">
        <w:rPr>
          <w:rFonts w:cstheme="minorHAnsi"/>
          <w:vertAlign w:val="superscript"/>
        </w:rPr>
        <w:t>2</w:t>
      </w:r>
      <w:r w:rsidR="00AE3F35">
        <w:rPr>
          <w:rFonts w:cstheme="minorHAnsi"/>
        </w:rPr>
        <w:t>cos</w:t>
      </w:r>
      <w:r w:rsidR="00AE3F35">
        <w:rPr>
          <w:rFonts w:cstheme="minorHAnsi"/>
        </w:rPr>
        <w:t>π</w:t>
      </w:r>
      <w:r w:rsidR="00AE3F35">
        <w:rPr>
          <w:rFonts w:cstheme="minorHAnsi"/>
        </w:rPr>
        <w:t>=7.8696</w:t>
      </w:r>
    </w:p>
    <w:p w14:paraId="32973D32" w14:textId="1329FF43" w:rsidR="00AE3F35" w:rsidRDefault="00AE3F35">
      <w:pPr>
        <w:rPr>
          <w:rFonts w:eastAsiaTheme="minorEastAsia"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  <w:t>(</w:t>
      </w:r>
      <w:r>
        <w:rPr>
          <w:rFonts w:cstheme="minorHAnsi"/>
        </w:rPr>
        <w:t>π</w:t>
      </w:r>
      <w:r>
        <w:rPr>
          <w:rFonts w:cstheme="minorHAnsi"/>
        </w:rPr>
        <w:t>/12)h</w:t>
      </w:r>
      <w:r>
        <w:rPr>
          <w:rFonts w:cstheme="minorHAnsi"/>
          <w:vertAlign w:val="superscript"/>
        </w:rPr>
        <w:t>2</w:t>
      </w:r>
      <w:r>
        <w:rPr>
          <w:rFonts w:cstheme="minorHAnsi"/>
        </w:rPr>
        <w:t>(7.8696)</w:t>
      </w:r>
      <m:oMath>
        <m:r>
          <w:rPr>
            <w:rFonts w:ascii="Cambria Math" w:hAnsi="Cambria Math" w:cstheme="minorHAnsi"/>
          </w:rPr>
          <m:t>≤</m:t>
        </m:r>
      </m:oMath>
      <w:r>
        <w:rPr>
          <w:rFonts w:eastAsiaTheme="minorEastAsia" w:cstheme="minorHAnsi"/>
        </w:rPr>
        <w:t>10</w:t>
      </w:r>
      <w:r>
        <w:rPr>
          <w:rFonts w:eastAsiaTheme="minorEastAsia" w:cstheme="minorHAnsi"/>
          <w:vertAlign w:val="superscript"/>
        </w:rPr>
        <w:t>-4</w:t>
      </w:r>
      <w:r>
        <w:rPr>
          <w:rFonts w:eastAsiaTheme="minorEastAsia" w:cstheme="minorHAnsi"/>
        </w:rPr>
        <w:t xml:space="preserve"> </w:t>
      </w:r>
    </w:p>
    <w:p w14:paraId="4D327618" w14:textId="045BC9C7" w:rsidR="00AE3F35" w:rsidRDefault="00AE3F35">
      <w:pPr>
        <w:rPr>
          <w:rFonts w:eastAsiaTheme="minorEastAsia" w:cstheme="minorHAnsi"/>
        </w:rPr>
      </w:pPr>
      <w:r>
        <w:rPr>
          <w:rFonts w:eastAsiaTheme="minorEastAsia" w:cstheme="minorHAnsi"/>
        </w:rPr>
        <w:tab/>
      </w:r>
      <w:r>
        <w:rPr>
          <w:rFonts w:eastAsiaTheme="minorEastAsia" w:cstheme="minorHAnsi"/>
        </w:rPr>
        <w:tab/>
        <w:t>h=.0548</w:t>
      </w:r>
    </w:p>
    <w:p w14:paraId="50589ABA" w14:textId="4329888D" w:rsidR="00AE3F35" w:rsidRDefault="00AE3F35">
      <w:pPr>
        <w:rPr>
          <w:rFonts w:cstheme="minorHAnsi"/>
        </w:rPr>
      </w:pPr>
      <w:r>
        <w:rPr>
          <w:rFonts w:eastAsiaTheme="minorEastAsia" w:cstheme="minorHAnsi"/>
        </w:rPr>
        <w:tab/>
      </w:r>
      <w:r>
        <w:rPr>
          <w:rFonts w:eastAsiaTheme="minorEastAsia" w:cstheme="minorHAnsi"/>
        </w:rPr>
        <w:tab/>
        <w:t>n</w:t>
      </w:r>
      <m:oMath>
        <m:r>
          <w:rPr>
            <w:rFonts w:ascii="Cambria Math" w:eastAsiaTheme="minorEastAsia" w:hAnsi="Cambria Math" w:cstheme="minorHAnsi"/>
          </w:rPr>
          <m:t>≥</m:t>
        </m:r>
      </m:oMath>
      <w:r>
        <w:rPr>
          <w:rFonts w:cstheme="minorHAnsi"/>
        </w:rPr>
        <w:t>π</w:t>
      </w:r>
      <w:r>
        <w:rPr>
          <w:rFonts w:cstheme="minorHAnsi"/>
        </w:rPr>
        <w:t xml:space="preserve">/.0548 </w:t>
      </w:r>
    </w:p>
    <w:p w14:paraId="2B685B1F" w14:textId="7CA0AF04" w:rsidR="00AE3F35" w:rsidRPr="00AE3F35" w:rsidRDefault="00AE3F35">
      <w:r>
        <w:rPr>
          <w:rFonts w:cstheme="minorHAnsi"/>
        </w:rPr>
        <w:tab/>
      </w:r>
      <w:r>
        <w:rPr>
          <w:rFonts w:cstheme="minorHAnsi"/>
        </w:rPr>
        <w:tab/>
        <w:t>n=57.3</w:t>
      </w:r>
    </w:p>
    <w:p w14:paraId="2E25CE7E" w14:textId="12CF6F8F" w:rsidR="006660FE" w:rsidRDefault="00DD7818" w:rsidP="00AE3F35">
      <w:pPr>
        <w:ind w:left="720" w:firstLine="720"/>
      </w:pPr>
      <w:r>
        <w:t>h=.054826704, n=57.3=58</w:t>
      </w:r>
    </w:p>
    <w:p w14:paraId="3AF7856F" w14:textId="77777777" w:rsidR="00AE3F35" w:rsidRDefault="00AE3F35" w:rsidP="00AE3F35">
      <w:pPr>
        <w:ind w:left="720" w:firstLine="720"/>
      </w:pPr>
    </w:p>
    <w:p w14:paraId="2D90FCAE" w14:textId="70705011" w:rsidR="00DD7818" w:rsidRDefault="00DD7818">
      <w:pPr>
        <w:rPr>
          <w:rFonts w:cstheme="minorHAnsi"/>
        </w:rPr>
      </w:pPr>
      <w:r>
        <w:tab/>
        <w:t>b)</w:t>
      </w:r>
      <w:r w:rsidR="00AE3F35">
        <w:tab/>
        <w:t>f</w:t>
      </w:r>
      <w:r w:rsidR="00AE3F35">
        <w:rPr>
          <w:vertAlign w:val="superscript"/>
        </w:rPr>
        <w:t>(4)</w:t>
      </w:r>
      <w:r w:rsidR="00AE3F35">
        <w:t>(</w:t>
      </w:r>
      <w:r w:rsidR="00AE3F35">
        <w:rPr>
          <w:rFonts w:cstheme="minorHAnsi"/>
        </w:rPr>
        <w:t>π</w:t>
      </w:r>
      <w:r w:rsidR="00AE3F35">
        <w:rPr>
          <w:rFonts w:cstheme="minorHAnsi"/>
        </w:rPr>
        <w:t>)= -12cos</w:t>
      </w:r>
      <w:r w:rsidR="00AE3F35">
        <w:rPr>
          <w:rFonts w:cstheme="minorHAnsi"/>
        </w:rPr>
        <w:t>π</w:t>
      </w:r>
      <w:r w:rsidR="00AE3F35">
        <w:rPr>
          <w:rFonts w:cstheme="minorHAnsi"/>
        </w:rPr>
        <w:t>+8</w:t>
      </w:r>
      <w:r w:rsidR="00AE3F35">
        <w:rPr>
          <w:rFonts w:cstheme="minorHAnsi"/>
        </w:rPr>
        <w:t>π</w:t>
      </w:r>
      <w:r w:rsidR="00AE3F35">
        <w:rPr>
          <w:rFonts w:cstheme="minorHAnsi"/>
        </w:rPr>
        <w:t>sin</w:t>
      </w:r>
      <w:r w:rsidR="00AE3F35">
        <w:rPr>
          <w:rFonts w:cstheme="minorHAnsi"/>
        </w:rPr>
        <w:t>π</w:t>
      </w:r>
      <w:r w:rsidR="00AE3F35">
        <w:rPr>
          <w:rFonts w:cstheme="minorHAnsi"/>
        </w:rPr>
        <w:t>+</w:t>
      </w:r>
      <w:r w:rsidR="00AE3F35">
        <w:rPr>
          <w:rFonts w:cstheme="minorHAnsi"/>
        </w:rPr>
        <w:t>π</w:t>
      </w:r>
      <w:r w:rsidR="00AE3F35">
        <w:rPr>
          <w:rFonts w:cstheme="minorHAnsi"/>
          <w:vertAlign w:val="superscript"/>
        </w:rPr>
        <w:t>2</w:t>
      </w:r>
      <w:r w:rsidR="00AE3F35">
        <w:rPr>
          <w:rFonts w:cstheme="minorHAnsi"/>
        </w:rPr>
        <w:t>cos</w:t>
      </w:r>
      <w:r w:rsidR="00AE3F35">
        <w:rPr>
          <w:rFonts w:cstheme="minorHAnsi"/>
        </w:rPr>
        <w:t>π</w:t>
      </w:r>
      <w:r w:rsidR="00AE3F35">
        <w:rPr>
          <w:rFonts w:cstheme="minorHAnsi"/>
        </w:rPr>
        <w:t xml:space="preserve"> = 2.13</w:t>
      </w:r>
    </w:p>
    <w:p w14:paraId="7CAE7753" w14:textId="2B9B1F55" w:rsidR="00AE3F35" w:rsidRDefault="00AE3F35">
      <w:pPr>
        <w:rPr>
          <w:rFonts w:eastAsiaTheme="minorEastAsia"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  <w:t>(</w:t>
      </w:r>
      <w:r>
        <w:rPr>
          <w:rFonts w:cstheme="minorHAnsi"/>
        </w:rPr>
        <w:t>π</w:t>
      </w:r>
      <w:r>
        <w:rPr>
          <w:rFonts w:cstheme="minorHAnsi"/>
        </w:rPr>
        <w:t>/90)h</w:t>
      </w:r>
      <w:r>
        <w:rPr>
          <w:rFonts w:cstheme="minorHAnsi"/>
          <w:vertAlign w:val="superscript"/>
        </w:rPr>
        <w:t>4</w:t>
      </w:r>
      <w:r>
        <w:rPr>
          <w:rFonts w:cstheme="minorHAnsi"/>
        </w:rPr>
        <w:t>(2.13)</w:t>
      </w:r>
      <m:oMath>
        <m:r>
          <w:rPr>
            <w:rFonts w:ascii="Cambria Math" w:hAnsi="Cambria Math" w:cstheme="minorHAnsi"/>
          </w:rPr>
          <m:t>≤</m:t>
        </m:r>
      </m:oMath>
      <w:r>
        <w:rPr>
          <w:rFonts w:eastAsiaTheme="minorEastAsia" w:cstheme="minorHAnsi"/>
        </w:rPr>
        <w:t>10</w:t>
      </w:r>
      <w:r>
        <w:rPr>
          <w:rFonts w:eastAsiaTheme="minorEastAsia" w:cstheme="minorHAnsi"/>
          <w:vertAlign w:val="superscript"/>
        </w:rPr>
        <w:t>-4</w:t>
      </w:r>
    </w:p>
    <w:p w14:paraId="790DCC14" w14:textId="6A695EDE" w:rsidR="00AE3F35" w:rsidRDefault="00AE3F35">
      <w:pPr>
        <w:rPr>
          <w:rFonts w:eastAsiaTheme="minorEastAsia" w:cstheme="minorHAnsi"/>
        </w:rPr>
      </w:pPr>
      <w:r>
        <w:rPr>
          <w:rFonts w:eastAsiaTheme="minorEastAsia" w:cstheme="minorHAnsi"/>
        </w:rPr>
        <w:tab/>
      </w:r>
      <w:r>
        <w:rPr>
          <w:rFonts w:eastAsiaTheme="minorEastAsia" w:cstheme="minorHAnsi"/>
        </w:rPr>
        <w:tab/>
        <w:t>h=.1915</w:t>
      </w:r>
    </w:p>
    <w:p w14:paraId="676956EB" w14:textId="459678DE" w:rsidR="00AE3F35" w:rsidRDefault="00AE3F35">
      <w:pPr>
        <w:rPr>
          <w:rFonts w:cstheme="minorHAnsi"/>
        </w:rPr>
      </w:pPr>
      <w:r>
        <w:rPr>
          <w:rFonts w:eastAsiaTheme="minorEastAsia" w:cstheme="minorHAnsi"/>
        </w:rPr>
        <w:tab/>
      </w:r>
      <w:r>
        <w:rPr>
          <w:rFonts w:eastAsiaTheme="minorEastAsia" w:cstheme="minorHAnsi"/>
        </w:rPr>
        <w:tab/>
        <w:t>n</w:t>
      </w:r>
      <m:oMath>
        <m:r>
          <w:rPr>
            <w:rFonts w:ascii="Cambria Math" w:eastAsiaTheme="minorEastAsia" w:hAnsi="Cambria Math" w:cstheme="minorHAnsi"/>
          </w:rPr>
          <m:t>≥</m:t>
        </m:r>
      </m:oMath>
      <w:r>
        <w:rPr>
          <w:rFonts w:cstheme="minorHAnsi"/>
        </w:rPr>
        <w:t>π</w:t>
      </w:r>
      <w:r>
        <w:rPr>
          <w:rFonts w:cstheme="minorHAnsi"/>
        </w:rPr>
        <w:t>/.1915</w:t>
      </w:r>
    </w:p>
    <w:p w14:paraId="7FE11E15" w14:textId="2A5B7CCC" w:rsidR="00AE3F35" w:rsidRDefault="00AE3F35">
      <w:r>
        <w:rPr>
          <w:rFonts w:cstheme="minorHAnsi"/>
        </w:rPr>
        <w:tab/>
      </w:r>
      <w:r>
        <w:rPr>
          <w:rFonts w:cstheme="minorHAnsi"/>
        </w:rPr>
        <w:tab/>
        <w:t>n=16.4</w:t>
      </w:r>
      <w:r>
        <w:tab/>
      </w:r>
    </w:p>
    <w:p w14:paraId="06CCC2E3" w14:textId="4790B2E4" w:rsidR="00DD7818" w:rsidRDefault="00DD7818">
      <w:r>
        <w:tab/>
      </w:r>
      <w:r w:rsidR="00AE3F35">
        <w:tab/>
      </w:r>
      <w:r>
        <w:t>h=.191495289, n=</w:t>
      </w:r>
      <w:r w:rsidR="00AE3F35">
        <w:t>16.4=17</w:t>
      </w:r>
    </w:p>
    <w:p w14:paraId="152BB929" w14:textId="5F3F04F0" w:rsidR="00B5789C" w:rsidRDefault="00B5789C">
      <w:r>
        <w:t>3)</w:t>
      </w:r>
      <w:r w:rsidR="002324F4">
        <w:tab/>
      </w:r>
    </w:p>
    <w:p w14:paraId="0FAD4D59" w14:textId="75C4DA36" w:rsidR="002324F4" w:rsidRDefault="002324F4">
      <w:r>
        <w:tab/>
        <w:t xml:space="preserve">Pf: First assume Q(P) has </w:t>
      </w:r>
      <w:r w:rsidR="001E51BE">
        <w:t>degree greater than 2n-1. Then,</w:t>
      </w:r>
    </w:p>
    <w:p w14:paraId="40E42801" w14:textId="2EE4A39F" w:rsidR="001E51BE" w:rsidRDefault="001E51BE">
      <w:pPr>
        <w:rPr>
          <w:rFonts w:eastAsiaTheme="minorEastAsia"/>
        </w:rPr>
      </w:pPr>
      <w:r>
        <w:tab/>
      </w:r>
      <w:r>
        <w:tab/>
        <w:t>Q(P)=</w:t>
      </w: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-1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w:rPr>
                <w:rFonts w:ascii="Cambria Math" w:hAnsi="Cambria Math"/>
              </w:rPr>
              <m:t>P(x)dx =</m:t>
            </m:r>
            <m:nary>
              <m:naryPr>
                <m:limLoc m:val="subSup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-1</m:t>
                </m:r>
              </m:sub>
              <m:sup>
                <m:r>
                  <w:rPr>
                    <w:rFonts w:ascii="Cambria Math" w:hAnsi="Cambria Math"/>
                  </w:rPr>
                  <m:t>1</m:t>
                </m:r>
              </m:sup>
              <m:e>
                <m:r>
                  <w:rPr>
                    <w:rFonts w:ascii="Cambria Math" w:hAnsi="Cambria Math"/>
                  </w:rPr>
                  <m:t>(x-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+...+</m:t>
                </m:r>
                <m:r>
                  <w:rPr>
                    <w:rFonts w:ascii="Cambria Math" w:hAnsi="Cambria Math"/>
                  </w:rPr>
                  <m:t>(x-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dx&gt;0</m:t>
                </m:r>
                <m:r>
                  <w:rPr>
                    <w:rFonts w:ascii="Cambria Math" w:hAnsi="Cambria Math"/>
                  </w:rPr>
                  <m:t xml:space="preserve">  </m:t>
                </m:r>
              </m:e>
            </m:nary>
            <m:r>
              <w:rPr>
                <w:rFonts w:ascii="Cambria Math" w:hAnsi="Cambria Math"/>
              </w:rPr>
              <m:t xml:space="preserve"> </m:t>
            </m:r>
          </m:e>
        </m:nary>
      </m:oMath>
    </w:p>
    <w:p w14:paraId="1465D29F" w14:textId="589781DB" w:rsidR="00EA7906" w:rsidRDefault="00EA7906">
      <w:pPr>
        <w:rPr>
          <w:rFonts w:eastAsiaTheme="minorEastAsia"/>
        </w:rPr>
      </w:pPr>
      <w:r>
        <w:rPr>
          <w:rFonts w:eastAsiaTheme="minorEastAsia"/>
        </w:rPr>
        <w:tab/>
        <w:t>There exists a point µ in (x</w:t>
      </w:r>
      <w:r w:rsidR="00A16764">
        <w:rPr>
          <w:rFonts w:eastAsiaTheme="minorEastAsia"/>
          <w:vertAlign w:val="subscript"/>
        </w:rPr>
        <w:t>i</w:t>
      </w:r>
      <w:r w:rsidR="00A16764">
        <w:rPr>
          <w:rFonts w:eastAsiaTheme="minorEastAsia"/>
        </w:rPr>
        <w:t>,x</w:t>
      </w:r>
      <w:r w:rsidR="00A16764">
        <w:rPr>
          <w:rFonts w:eastAsiaTheme="minorEastAsia"/>
          <w:vertAlign w:val="subscript"/>
        </w:rPr>
        <w:t>i-1</w:t>
      </w:r>
      <w:r w:rsidR="00A16764">
        <w:rPr>
          <w:rFonts w:eastAsiaTheme="minorEastAsia"/>
        </w:rPr>
        <w:t>) which is a subspace of (-1,1) s.t P(</w:t>
      </w:r>
      <w:r w:rsidR="00A16764">
        <w:rPr>
          <w:rFonts w:eastAsiaTheme="minorEastAsia"/>
        </w:rPr>
        <w:t>µ</w:t>
      </w:r>
      <w:r w:rsidR="00A16764">
        <w:rPr>
          <w:rFonts w:eastAsiaTheme="minorEastAsia"/>
        </w:rPr>
        <w:t>)&gt;0.</w:t>
      </w:r>
    </w:p>
    <w:p w14:paraId="475D846D" w14:textId="35390586" w:rsidR="00A16764" w:rsidRPr="00A16764" w:rsidRDefault="00A16764">
      <w:r>
        <w:rPr>
          <w:rFonts w:eastAsiaTheme="minorEastAsia"/>
        </w:rPr>
        <w:tab/>
        <w:t>By continuity, there must be an interval [</w:t>
      </w:r>
      <w:r>
        <w:rPr>
          <w:rFonts w:eastAsiaTheme="minorEastAsia"/>
        </w:rPr>
        <w:t>µ</w:t>
      </w:r>
      <w:r>
        <w:rPr>
          <w:rFonts w:eastAsiaTheme="minorEastAsia"/>
        </w:rPr>
        <w:t>-</w:t>
      </w:r>
      <m:oMath>
        <m:r>
          <w:rPr>
            <w:rFonts w:ascii="Cambria Math" w:eastAsiaTheme="minorEastAsia" w:hAnsi="Cambria Math"/>
          </w:rPr>
          <m:t>ϵ</m:t>
        </m:r>
      </m:oMath>
      <w:r>
        <w:rPr>
          <w:rFonts w:eastAsiaTheme="minorEastAsia"/>
        </w:rPr>
        <w:t>,</w:t>
      </w:r>
      <w:r w:rsidRPr="00A16764">
        <w:rPr>
          <w:rFonts w:eastAsiaTheme="minorEastAsia"/>
        </w:rPr>
        <w:t xml:space="preserve"> </w:t>
      </w:r>
      <w:r>
        <w:rPr>
          <w:rFonts w:eastAsiaTheme="minorEastAsia"/>
        </w:rPr>
        <w:t>µ</w:t>
      </w:r>
      <w:r>
        <w:rPr>
          <w:rFonts w:eastAsiaTheme="minorEastAsia"/>
        </w:rPr>
        <w:t>+</w:t>
      </w:r>
      <m:oMath>
        <m:r>
          <w:rPr>
            <w:rFonts w:ascii="Cambria Math" w:eastAsiaTheme="minorEastAsia" w:hAnsi="Cambria Math"/>
          </w:rPr>
          <m:t>ϵ</m:t>
        </m:r>
        <m:r>
          <w:rPr>
            <w:rFonts w:ascii="Cambria Math" w:eastAsiaTheme="minorEastAsia" w:hAnsi="Cambria Math"/>
          </w:rPr>
          <m:t>]</m:t>
        </m:r>
      </m:oMath>
      <w:r>
        <w:rPr>
          <w:rFonts w:eastAsiaTheme="minorEastAsia"/>
        </w:rPr>
        <w:t xml:space="preserve"> which is a subspace of </w:t>
      </w:r>
      <w:r>
        <w:rPr>
          <w:rFonts w:eastAsiaTheme="minorEastAsia"/>
        </w:rPr>
        <w:t>(x</w:t>
      </w:r>
      <w:r>
        <w:rPr>
          <w:rFonts w:eastAsiaTheme="minorEastAsia"/>
          <w:vertAlign w:val="subscript"/>
        </w:rPr>
        <w:t>i</w:t>
      </w:r>
      <w:r>
        <w:rPr>
          <w:rFonts w:eastAsiaTheme="minorEastAsia"/>
        </w:rPr>
        <w:t>,x</w:t>
      </w:r>
      <w:r>
        <w:rPr>
          <w:rFonts w:eastAsiaTheme="minorEastAsia"/>
          <w:vertAlign w:val="subscript"/>
        </w:rPr>
        <w:t>i-1</w:t>
      </w:r>
      <w:r>
        <w:rPr>
          <w:rFonts w:eastAsiaTheme="minorEastAsia"/>
        </w:rPr>
        <w:t>)</w:t>
      </w:r>
      <w:r>
        <w:rPr>
          <w:rFonts w:eastAsiaTheme="minorEastAsia"/>
        </w:rPr>
        <w:t xml:space="preserve"> s.t P(x)&gt;0 for all    x in the interval </w:t>
      </w:r>
      <w:r>
        <w:rPr>
          <w:rFonts w:eastAsiaTheme="minorEastAsia"/>
        </w:rPr>
        <w:t>[µ-</w:t>
      </w:r>
      <m:oMath>
        <m:r>
          <w:rPr>
            <w:rFonts w:ascii="Cambria Math" w:eastAsiaTheme="minorEastAsia" w:hAnsi="Cambria Math"/>
          </w:rPr>
          <m:t>ϵ</m:t>
        </m:r>
      </m:oMath>
      <w:r>
        <w:rPr>
          <w:rFonts w:eastAsiaTheme="minorEastAsia"/>
        </w:rPr>
        <w:t>,</w:t>
      </w:r>
      <w:r w:rsidRPr="00A16764">
        <w:rPr>
          <w:rFonts w:eastAsiaTheme="minorEastAsia"/>
        </w:rPr>
        <w:t xml:space="preserve"> </w:t>
      </w:r>
      <w:r>
        <w:rPr>
          <w:rFonts w:eastAsiaTheme="minorEastAsia"/>
        </w:rPr>
        <w:t>µ+</w:t>
      </w:r>
      <m:oMath>
        <m:r>
          <w:rPr>
            <w:rFonts w:ascii="Cambria Math" w:eastAsiaTheme="minorEastAsia" w:hAnsi="Cambria Math"/>
          </w:rPr>
          <m:t>ϵ]</m:t>
        </m:r>
      </m:oMath>
      <w:r>
        <w:rPr>
          <w:rFonts w:eastAsiaTheme="minorEastAsia"/>
        </w:rPr>
        <w:t>.</w:t>
      </w:r>
      <w:r w:rsidR="004C74FC">
        <w:rPr>
          <w:rFonts w:eastAsiaTheme="minorEastAsia"/>
        </w:rPr>
        <w:t xml:space="preserve"> By continuity, P(x) has a min in </w:t>
      </w:r>
      <w:r w:rsidR="004C74FC">
        <w:rPr>
          <w:rFonts w:eastAsiaTheme="minorEastAsia"/>
        </w:rPr>
        <w:t>[µ-</w:t>
      </w:r>
      <m:oMath>
        <m:r>
          <w:rPr>
            <w:rFonts w:ascii="Cambria Math" w:eastAsiaTheme="minorEastAsia" w:hAnsi="Cambria Math"/>
          </w:rPr>
          <m:t>ϵ</m:t>
        </m:r>
      </m:oMath>
      <w:r w:rsidR="004C74FC">
        <w:rPr>
          <w:rFonts w:eastAsiaTheme="minorEastAsia"/>
        </w:rPr>
        <w:t>,</w:t>
      </w:r>
      <w:r w:rsidR="004C74FC" w:rsidRPr="00A16764">
        <w:rPr>
          <w:rFonts w:eastAsiaTheme="minorEastAsia"/>
        </w:rPr>
        <w:t xml:space="preserve"> </w:t>
      </w:r>
      <w:r w:rsidR="004C74FC">
        <w:rPr>
          <w:rFonts w:eastAsiaTheme="minorEastAsia"/>
        </w:rPr>
        <w:t>µ+</w:t>
      </w:r>
      <m:oMath>
        <m:r>
          <w:rPr>
            <w:rFonts w:ascii="Cambria Math" w:eastAsiaTheme="minorEastAsia" w:hAnsi="Cambria Math"/>
          </w:rPr>
          <m:t>ϵ]</m:t>
        </m:r>
      </m:oMath>
      <w:r w:rsidR="004C74FC">
        <w:rPr>
          <w:rFonts w:eastAsiaTheme="minorEastAsia"/>
        </w:rPr>
        <w:t xml:space="preserve">. Thus, P(x)&gt;k&gt;0 for all x in </w:t>
      </w:r>
      <w:r w:rsidR="004C74FC">
        <w:rPr>
          <w:rFonts w:eastAsiaTheme="minorEastAsia"/>
        </w:rPr>
        <w:t>[µ-</w:t>
      </w:r>
      <m:oMath>
        <m:r>
          <w:rPr>
            <w:rFonts w:ascii="Cambria Math" w:eastAsiaTheme="minorEastAsia" w:hAnsi="Cambria Math"/>
          </w:rPr>
          <m:t>ϵ</m:t>
        </m:r>
      </m:oMath>
      <w:r w:rsidR="004C74FC">
        <w:rPr>
          <w:rFonts w:eastAsiaTheme="minorEastAsia"/>
        </w:rPr>
        <w:t>,</w:t>
      </w:r>
      <w:r w:rsidR="004C74FC" w:rsidRPr="00A16764">
        <w:rPr>
          <w:rFonts w:eastAsiaTheme="minorEastAsia"/>
        </w:rPr>
        <w:t xml:space="preserve"> </w:t>
      </w:r>
      <w:r w:rsidR="004C74FC">
        <w:rPr>
          <w:rFonts w:eastAsiaTheme="minorEastAsia"/>
        </w:rPr>
        <w:t>µ+</w:t>
      </w:r>
      <m:oMath>
        <m:r>
          <w:rPr>
            <w:rFonts w:ascii="Cambria Math" w:eastAsiaTheme="minorEastAsia" w:hAnsi="Cambria Math"/>
          </w:rPr>
          <m:t>ϵ]</m:t>
        </m:r>
      </m:oMath>
    </w:p>
    <w:sectPr w:rsidR="00A16764" w:rsidRPr="00A167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30A"/>
    <w:rsid w:val="001243EC"/>
    <w:rsid w:val="001372EE"/>
    <w:rsid w:val="001E51BE"/>
    <w:rsid w:val="002324F4"/>
    <w:rsid w:val="00242043"/>
    <w:rsid w:val="00257516"/>
    <w:rsid w:val="003D07C4"/>
    <w:rsid w:val="003E6444"/>
    <w:rsid w:val="003F4167"/>
    <w:rsid w:val="004C74FC"/>
    <w:rsid w:val="006660FE"/>
    <w:rsid w:val="00A16764"/>
    <w:rsid w:val="00A9130A"/>
    <w:rsid w:val="00AE3F35"/>
    <w:rsid w:val="00B5789C"/>
    <w:rsid w:val="00C0137E"/>
    <w:rsid w:val="00C72410"/>
    <w:rsid w:val="00CA6FC1"/>
    <w:rsid w:val="00CE59C3"/>
    <w:rsid w:val="00D9015E"/>
    <w:rsid w:val="00DD7818"/>
    <w:rsid w:val="00E43503"/>
    <w:rsid w:val="00E80EBD"/>
    <w:rsid w:val="00EA7906"/>
    <w:rsid w:val="00EF6388"/>
    <w:rsid w:val="00F21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34818"/>
  <w15:chartTrackingRefBased/>
  <w15:docId w15:val="{4A305021-5BA9-481C-AC1A-1AD34D4A5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013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E644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2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only1 bren</dc:creator>
  <cp:keywords/>
  <dc:description/>
  <cp:lastModifiedBy>only1 bren</cp:lastModifiedBy>
  <cp:revision>14</cp:revision>
  <dcterms:created xsi:type="dcterms:W3CDTF">2021-03-14T20:08:00Z</dcterms:created>
  <dcterms:modified xsi:type="dcterms:W3CDTF">2021-03-14T23:05:00Z</dcterms:modified>
</cp:coreProperties>
</file>