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38F0DD" w14:textId="0E8E5E23" w:rsidR="00456637" w:rsidRPr="003269B7" w:rsidRDefault="004F31F9" w:rsidP="00BB00F2">
      <w:pPr>
        <w:spacing w:line="240" w:lineRule="auto"/>
        <w:ind w:left="0"/>
        <w:jc w:val="right"/>
        <w:rPr>
          <w:color w:val="auto"/>
          <w:sz w:val="72"/>
          <w:szCs w:val="72"/>
        </w:rPr>
        <w:sectPr w:rsidR="00456637" w:rsidRPr="003269B7" w:rsidSect="008D0FD5">
          <w:headerReference w:type="even" r:id="rId8"/>
          <w:headerReference w:type="default" r:id="rId9"/>
          <w:headerReference w:type="first" r:id="rId10"/>
          <w:type w:val="continuous"/>
          <w:pgSz w:w="12240" w:h="15840"/>
          <w:pgMar w:top="1464" w:right="1525" w:bottom="962" w:left="1191" w:header="720" w:footer="720" w:gutter="0"/>
          <w:cols w:num="2" w:space="720"/>
          <w:titlePg/>
        </w:sectPr>
      </w:pPr>
      <w:r>
        <w:rPr>
          <w:noProof/>
        </w:rPr>
        <mc:AlternateContent>
          <mc:Choice Requires="wps">
            <w:drawing>
              <wp:anchor distT="0" distB="0" distL="114300" distR="114300" simplePos="0" relativeHeight="251656704" behindDoc="0" locked="0" layoutInCell="1" allowOverlap="1" wp14:anchorId="06BE1F03" wp14:editId="11DE7905">
                <wp:simplePos x="0" y="0"/>
                <wp:positionH relativeFrom="column">
                  <wp:posOffset>3228657</wp:posOffset>
                </wp:positionH>
                <wp:positionV relativeFrom="paragraph">
                  <wp:posOffset>-635</wp:posOffset>
                </wp:positionV>
                <wp:extent cx="1944688" cy="1143952"/>
                <wp:effectExtent l="0" t="0" r="17780" b="18415"/>
                <wp:wrapNone/>
                <wp:docPr id="1" name="Text Box 1"/>
                <wp:cNvGraphicFramePr/>
                <a:graphic xmlns:a="http://schemas.openxmlformats.org/drawingml/2006/main">
                  <a:graphicData uri="http://schemas.microsoft.com/office/word/2010/wordprocessingShape">
                    <wps:wsp>
                      <wps:cNvSpPr txBox="1"/>
                      <wps:spPr>
                        <a:xfrm>
                          <a:off x="0" y="0"/>
                          <a:ext cx="1944688" cy="1143952"/>
                        </a:xfrm>
                        <a:prstGeom prst="rect">
                          <a:avLst/>
                        </a:prstGeom>
                        <a:solidFill>
                          <a:schemeClr val="lt1"/>
                        </a:solidFill>
                        <a:ln w="6350">
                          <a:solidFill>
                            <a:schemeClr val="bg1"/>
                          </a:solidFill>
                        </a:ln>
                      </wps:spPr>
                      <wps:txbx>
                        <w:txbxContent>
                          <w:p w14:paraId="0758CD65" w14:textId="346DAACF" w:rsidR="004F31F9" w:rsidRPr="00BB00F2" w:rsidRDefault="004F31F9" w:rsidP="00BB00F2">
                            <w:pPr>
                              <w:ind w:left="0" w:firstLine="0"/>
                              <w:jc w:val="right"/>
                              <w:rPr>
                                <w:i/>
                                <w:color w:val="FF0000"/>
                                <w:sz w:val="18"/>
                              </w:rPr>
                            </w:pPr>
                            <w:r w:rsidRPr="004F31F9">
                              <w:rPr>
                                <w:color w:val="FF0000"/>
                              </w:rPr>
                              <w:t xml:space="preserve">  </w:t>
                            </w:r>
                            <w:r w:rsidRPr="00BB00F2">
                              <w:rPr>
                                <w:i/>
                                <w:color w:val="FF0000"/>
                                <w:sz w:val="18"/>
                              </w:rPr>
                              <w:t>9680 Clover Circle,</w:t>
                            </w:r>
                            <w:r w:rsidR="00BB00F2">
                              <w:rPr>
                                <w:i/>
                                <w:color w:val="FF0000"/>
                                <w:sz w:val="18"/>
                              </w:rPr>
                              <w:t xml:space="preserve"> Eden Prairie</w:t>
                            </w:r>
                          </w:p>
                          <w:p w14:paraId="2D885C66" w14:textId="0B7AF76B" w:rsidR="004F31F9" w:rsidRPr="00BB00F2" w:rsidRDefault="004F31F9" w:rsidP="00BB00F2">
                            <w:pPr>
                              <w:spacing w:line="240" w:lineRule="auto"/>
                              <w:ind w:left="0"/>
                              <w:jc w:val="right"/>
                              <w:rPr>
                                <w:i/>
                                <w:color w:val="FF0000"/>
                                <w:sz w:val="18"/>
                              </w:rPr>
                            </w:pPr>
                            <w:r w:rsidRPr="00BB00F2">
                              <w:rPr>
                                <w:i/>
                                <w:color w:val="FF0000"/>
                                <w:sz w:val="18"/>
                              </w:rPr>
                              <w:t>Minnesota, MN 55347.</w:t>
                            </w:r>
                          </w:p>
                          <w:p w14:paraId="33DE9DB7" w14:textId="155C69B9" w:rsidR="004F31F9" w:rsidRPr="00BB00F2" w:rsidRDefault="004F31F9" w:rsidP="00BB00F2">
                            <w:pPr>
                              <w:spacing w:line="240" w:lineRule="auto"/>
                              <w:ind w:left="0"/>
                              <w:jc w:val="right"/>
                              <w:rPr>
                                <w:i/>
                                <w:color w:val="FF0000"/>
                                <w:sz w:val="18"/>
                              </w:rPr>
                            </w:pPr>
                            <w:r w:rsidRPr="00BB00F2">
                              <w:rPr>
                                <w:i/>
                                <w:color w:val="FF0000"/>
                                <w:sz w:val="18"/>
                              </w:rPr>
                              <w:t xml:space="preserve">              Tel: (815) 670 4052</w:t>
                            </w:r>
                          </w:p>
                          <w:p w14:paraId="155090DD" w14:textId="0A9762B0" w:rsidR="004F31F9" w:rsidRPr="00BB00F2" w:rsidRDefault="004F31F9" w:rsidP="00BB00F2">
                            <w:pPr>
                              <w:spacing w:line="240" w:lineRule="auto"/>
                              <w:ind w:left="0"/>
                              <w:jc w:val="right"/>
                              <w:rPr>
                                <w:i/>
                                <w:color w:val="FF0000"/>
                                <w:sz w:val="18"/>
                              </w:rPr>
                            </w:pPr>
                            <w:r w:rsidRPr="00BB00F2">
                              <w:rPr>
                                <w:i/>
                                <w:color w:val="FF0000"/>
                                <w:sz w:val="18"/>
                              </w:rPr>
                              <w:t xml:space="preserve">             </w:t>
                            </w:r>
                            <w:r w:rsidRPr="00BB00F2">
                              <w:rPr>
                                <w:i/>
                                <w:color w:val="2E74B5" w:themeColor="accent1" w:themeShade="BF"/>
                                <w:sz w:val="18"/>
                              </w:rPr>
                              <w:t>resume@brendanhall.net</w:t>
                            </w:r>
                          </w:p>
                          <w:p w14:paraId="222B6597" w14:textId="635AD08B" w:rsidR="004F31F9" w:rsidRDefault="004F31F9" w:rsidP="00BB00F2">
                            <w:pPr>
                              <w:ind w:left="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BE1F03" id="_x0000_t202" coordsize="21600,21600" o:spt="202" path="m0,0l0,21600,21600,21600,21600,0xe">
                <v:stroke joinstyle="miter"/>
                <v:path gradientshapeok="t" o:connecttype="rect"/>
              </v:shapetype>
              <v:shape id="Text Box 1" o:spid="_x0000_s1026" type="#_x0000_t202" style="position:absolute;left:0;text-align:left;margin-left:254.2pt;margin-top:0;width:153.15pt;height:90.0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" fillcolor="white [3201]" strokecolor="white [3212]" strokeweight=".5pt">
                <v:textbox>
                  <w:txbxContent>
                    <w:p w14:paraId="0758CD65" w14:textId="346DAACF" w:rsidR="004F31F9" w:rsidRPr="00BB00F2" w:rsidRDefault="004F31F9" w:rsidP="00BB00F2">
                      <w:pPr>
                        <w:ind w:left="0" w:firstLine="0"/>
                        <w:jc w:val="right"/>
                        <w:rPr>
                          <w:i/>
                          <w:color w:val="FF0000"/>
                          <w:sz w:val="18"/>
                        </w:rPr>
                      </w:pPr>
                      <w:r w:rsidRPr="004F31F9">
                        <w:rPr>
                          <w:color w:val="FF0000"/>
                        </w:rPr>
                        <w:t xml:space="preserve">  </w:t>
                      </w:r>
                      <w:r w:rsidRPr="00BB00F2">
                        <w:rPr>
                          <w:i/>
                          <w:color w:val="FF0000"/>
                          <w:sz w:val="18"/>
                        </w:rPr>
                        <w:t>9680 Clover Circle,</w:t>
                      </w:r>
                      <w:r w:rsidR="00BB00F2">
                        <w:rPr>
                          <w:i/>
                          <w:color w:val="FF0000"/>
                          <w:sz w:val="18"/>
                        </w:rPr>
                        <w:t xml:space="preserve"> Eden Prairie</w:t>
                      </w:r>
                    </w:p>
                    <w:p w14:paraId="2D885C66" w14:textId="0B7AF76B" w:rsidR="004F31F9" w:rsidRPr="00BB00F2" w:rsidRDefault="004F31F9" w:rsidP="00BB00F2">
                      <w:pPr>
                        <w:spacing w:line="240" w:lineRule="auto"/>
                        <w:ind w:left="0"/>
                        <w:jc w:val="right"/>
                        <w:rPr>
                          <w:i/>
                          <w:color w:val="FF0000"/>
                          <w:sz w:val="18"/>
                        </w:rPr>
                      </w:pPr>
                      <w:r w:rsidRPr="00BB00F2">
                        <w:rPr>
                          <w:i/>
                          <w:color w:val="FF0000"/>
                          <w:sz w:val="18"/>
                        </w:rPr>
                        <w:t>Minnesota, MN 55347.</w:t>
                      </w:r>
                    </w:p>
                    <w:p w14:paraId="33DE9DB7" w14:textId="155C69B9" w:rsidR="004F31F9" w:rsidRPr="00BB00F2" w:rsidRDefault="004F31F9" w:rsidP="00BB00F2">
                      <w:pPr>
                        <w:spacing w:line="240" w:lineRule="auto"/>
                        <w:ind w:left="0"/>
                        <w:jc w:val="right"/>
                        <w:rPr>
                          <w:i/>
                          <w:color w:val="FF0000"/>
                          <w:sz w:val="18"/>
                        </w:rPr>
                      </w:pPr>
                      <w:r w:rsidRPr="00BB00F2">
                        <w:rPr>
                          <w:i/>
                          <w:color w:val="FF0000"/>
                          <w:sz w:val="18"/>
                        </w:rPr>
                        <w:t xml:space="preserve">              Tel: (815) 670 4052</w:t>
                      </w:r>
                    </w:p>
                    <w:p w14:paraId="155090DD" w14:textId="0A9762B0" w:rsidR="004F31F9" w:rsidRPr="00BB00F2" w:rsidRDefault="004F31F9" w:rsidP="00BB00F2">
                      <w:pPr>
                        <w:spacing w:line="240" w:lineRule="auto"/>
                        <w:ind w:left="0"/>
                        <w:jc w:val="right"/>
                        <w:rPr>
                          <w:i/>
                          <w:color w:val="FF0000"/>
                          <w:sz w:val="18"/>
                        </w:rPr>
                      </w:pPr>
                      <w:r w:rsidRPr="00BB00F2">
                        <w:rPr>
                          <w:i/>
                          <w:color w:val="FF0000"/>
                          <w:sz w:val="18"/>
                        </w:rPr>
                        <w:t xml:space="preserve">             </w:t>
                      </w:r>
                      <w:r w:rsidRPr="00BB00F2">
                        <w:rPr>
                          <w:i/>
                          <w:color w:val="2E74B5" w:themeColor="accent1" w:themeShade="BF"/>
                          <w:sz w:val="18"/>
                        </w:rPr>
                        <w:t>resume@brendanhall.net</w:t>
                      </w:r>
                    </w:p>
                    <w:p w14:paraId="222B6597" w14:textId="635AD08B" w:rsidR="004F31F9" w:rsidRDefault="004F31F9" w:rsidP="00BB00F2">
                      <w:pPr>
                        <w:ind w:left="0"/>
                        <w:jc w:val="center"/>
                      </w:pPr>
                    </w:p>
                  </w:txbxContent>
                </v:textbox>
              </v:shape>
            </w:pict>
          </mc:Fallback>
        </mc:AlternateContent>
      </w:r>
      <w:r>
        <w:rPr>
          <w:noProof/>
        </w:rPr>
        <mc:AlternateContent>
          <mc:Choice Requires="wpg">
            <w:drawing>
              <wp:anchor distT="0" distB="0" distL="114300" distR="114300" simplePos="0" relativeHeight="251657728" behindDoc="0" locked="0" layoutInCell="1" allowOverlap="1" wp14:anchorId="71FCEFB9" wp14:editId="5AA4F5BA">
                <wp:simplePos x="0" y="0"/>
                <wp:positionH relativeFrom="column">
                  <wp:posOffset>5072062</wp:posOffset>
                </wp:positionH>
                <wp:positionV relativeFrom="paragraph">
                  <wp:posOffset>40235</wp:posOffset>
                </wp:positionV>
                <wp:extent cx="845820" cy="838835"/>
                <wp:effectExtent l="0" t="0" r="11430" b="18415"/>
                <wp:wrapNone/>
                <wp:docPr id="5516" name="Group 5516"/>
                <wp:cNvGraphicFramePr/>
                <a:graphic xmlns:a="http://schemas.openxmlformats.org/drawingml/2006/main">
                  <a:graphicData uri="http://schemas.microsoft.com/office/word/2010/wordprocessingGroup">
                    <wpg:wgp>
                      <wpg:cNvGrpSpPr/>
                      <wpg:grpSpPr>
                        <a:xfrm>
                          <a:off x="0" y="0"/>
                          <a:ext cx="845820" cy="838835"/>
                          <a:chOff x="0" y="0"/>
                          <a:chExt cx="845820" cy="839343"/>
                        </a:xfrm>
                      </wpg:grpSpPr>
                      <wps:wsp>
                        <wps:cNvPr id="2" name="Shape 14"/>
                        <wps:cNvSpPr/>
                        <wps:spPr>
                          <a:xfrm>
                            <a:off x="0" y="0"/>
                            <a:ext cx="845820" cy="0"/>
                          </a:xfrm>
                          <a:custGeom>
                            <a:avLst/>
                            <a:gdLst/>
                            <a:ahLst/>
                            <a:cxnLst/>
                            <a:rect l="0" t="0" r="0" b="0"/>
                            <a:pathLst>
                              <a:path w="845820">
                                <a:moveTo>
                                  <a:pt x="0" y="0"/>
                                </a:moveTo>
                                <a:lnTo>
                                  <a:pt x="845820" y="0"/>
                                </a:lnTo>
                              </a:path>
                            </a:pathLst>
                          </a:custGeom>
                          <a:ln w="5486" cap="flat">
                            <a:miter lim="127000"/>
                          </a:ln>
                        </wps:spPr>
                        <wps:style>
                          <a:lnRef idx="1">
                            <a:srgbClr val="000000"/>
                          </a:lnRef>
                          <a:fillRef idx="0">
                            <a:srgbClr val="000000">
                              <a:alpha val="0"/>
                            </a:srgbClr>
                          </a:fillRef>
                          <a:effectRef idx="0">
                            <a:scrgbClr r="0" g="0" b="0"/>
                          </a:effectRef>
                          <a:fontRef idx="none"/>
                        </wps:style>
                        <wps:bodyPr/>
                      </wps:wsp>
                      <wps:wsp>
                        <wps:cNvPr id="3" name="Shape 15"/>
                        <wps:cNvSpPr/>
                        <wps:spPr>
                          <a:xfrm>
                            <a:off x="2667" y="1778"/>
                            <a:ext cx="0" cy="835787"/>
                          </a:xfrm>
                          <a:custGeom>
                            <a:avLst/>
                            <a:gdLst/>
                            <a:ahLst/>
                            <a:cxnLst/>
                            <a:rect l="0" t="0" r="0" b="0"/>
                            <a:pathLst>
                              <a:path h="835787">
                                <a:moveTo>
                                  <a:pt x="0" y="835787"/>
                                </a:moveTo>
                                <a:lnTo>
                                  <a:pt x="0" y="0"/>
                                </a:lnTo>
                              </a:path>
                            </a:pathLst>
                          </a:custGeom>
                          <a:ln w="5486"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4" name="Picture 4"/>
                          <pic:cNvPicPr/>
                        </pic:nvPicPr>
                        <pic:blipFill>
                          <a:blip r:embed="rId11"/>
                          <a:stretch>
                            <a:fillRect/>
                          </a:stretch>
                        </pic:blipFill>
                        <pic:spPr>
                          <a:xfrm>
                            <a:off x="42926" y="40895"/>
                            <a:ext cx="758190" cy="758190"/>
                          </a:xfrm>
                          <a:prstGeom prst="rect">
                            <a:avLst/>
                          </a:prstGeom>
                        </pic:spPr>
                      </pic:pic>
                      <wps:wsp>
                        <wps:cNvPr id="5" name="Shape 18"/>
                        <wps:cNvSpPr/>
                        <wps:spPr>
                          <a:xfrm>
                            <a:off x="843026" y="1778"/>
                            <a:ext cx="0" cy="835787"/>
                          </a:xfrm>
                          <a:custGeom>
                            <a:avLst/>
                            <a:gdLst/>
                            <a:ahLst/>
                            <a:cxnLst/>
                            <a:rect l="0" t="0" r="0" b="0"/>
                            <a:pathLst>
                              <a:path h="835787">
                                <a:moveTo>
                                  <a:pt x="0" y="835787"/>
                                </a:moveTo>
                                <a:lnTo>
                                  <a:pt x="0" y="0"/>
                                </a:lnTo>
                              </a:path>
                            </a:pathLst>
                          </a:custGeom>
                          <a:ln w="5486" cap="flat">
                            <a:miter lim="127000"/>
                          </a:ln>
                        </wps:spPr>
                        <wps:style>
                          <a:lnRef idx="1">
                            <a:srgbClr val="000000"/>
                          </a:lnRef>
                          <a:fillRef idx="0">
                            <a:srgbClr val="000000">
                              <a:alpha val="0"/>
                            </a:srgbClr>
                          </a:fillRef>
                          <a:effectRef idx="0">
                            <a:scrgbClr r="0" g="0" b="0"/>
                          </a:effectRef>
                          <a:fontRef idx="none"/>
                        </wps:style>
                        <wps:bodyPr/>
                      </wps:wsp>
                      <wps:wsp>
                        <wps:cNvPr id="6" name="Shape 19"/>
                        <wps:cNvSpPr/>
                        <wps:spPr>
                          <a:xfrm>
                            <a:off x="0" y="839343"/>
                            <a:ext cx="845820" cy="0"/>
                          </a:xfrm>
                          <a:custGeom>
                            <a:avLst/>
                            <a:gdLst/>
                            <a:ahLst/>
                            <a:cxnLst/>
                            <a:rect l="0" t="0" r="0" b="0"/>
                            <a:pathLst>
                              <a:path w="845820">
                                <a:moveTo>
                                  <a:pt x="0" y="0"/>
                                </a:moveTo>
                                <a:lnTo>
                                  <a:pt x="845820" y="0"/>
                                </a:lnTo>
                              </a:path>
                            </a:pathLst>
                          </a:custGeom>
                          <a:ln w="5486"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w16se="http://schemas.microsoft.com/office/word/2015/wordml/symex">
            <w:pict>
              <v:group w14:anchorId="0618B677" id="Group 5516" o:spid="_x0000_s1026" style="position:absolute;margin-left:399.35pt;margin-top:3.15pt;width:66.6pt;height:66.05pt;z-index:251657728" coordsize="8458,8393"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">
                <v:shape id="Shape 14" o:spid="_x0000_s1027" style="position:absolute;width:8458;height:0;visibility:visible;mso-wrap-style:square;v-text-anchor:top" coordsize="8458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" path="m,l845820,e" filled="f" strokeweight=".15239mm">
                  <v:stroke miterlimit="83231f" joinstyle="miter"/>
                  <v:path arrowok="t" textboxrect="0,0,845820,0"/>
                </v:shape>
                <v:shape id="Shape 15" o:spid="_x0000_s1028" style="position:absolute;left:26;top:17;width:0;height:8358;visibility:visible;mso-wrap-style:square;v-text-anchor:top" coordsize="0,835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" path="m,835787l,e" filled="f" strokeweight=".15239mm">
                  <v:stroke miterlimit="83231f" joinstyle="miter"/>
                  <v:path arrowok="t" textboxrect="0,0,0,835787"/>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9" type="#_x0000_t75" style="position:absolute;left:429;top:408;width:7582;height:75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">
                  <v:imagedata r:id="rId12" o:title=""/>
                </v:shape>
                <v:shape id="Shape 18" o:spid="_x0000_s1030" style="position:absolute;left:8430;top:17;width:0;height:8358;visibility:visible;mso-wrap-style:square;v-text-anchor:top" coordsize="0,835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" path="m,835787l,e" filled="f" strokeweight=".15239mm">
                  <v:stroke miterlimit="83231f" joinstyle="miter"/>
                  <v:path arrowok="t" textboxrect="0,0,0,835787"/>
                </v:shape>
                <v:shape id="Shape 19" o:spid="_x0000_s1031" style="position:absolute;top:8393;width:8458;height:0;visibility:visible;mso-wrap-style:square;v-text-anchor:top" coordsize="8458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" path="m,l845820,e" filled="f" strokeweight=".15239mm">
                  <v:stroke miterlimit="83231f" joinstyle="miter"/>
                  <v:path arrowok="t" textboxrect="0,0,845820,0"/>
                </v:shape>
              </v:group>
            </w:pict>
          </mc:Fallback>
        </mc:AlternateContent>
      </w:r>
      <w:r w:rsidR="003269B7" w:rsidRPr="003269B7">
        <w:rPr>
          <w:color w:val="auto"/>
          <w:sz w:val="72"/>
          <w:szCs w:val="72"/>
        </w:rPr>
        <w:t>Brendan Hall</w:t>
      </w:r>
      <w:r w:rsidR="003269B7">
        <w:rPr>
          <w:color w:val="auto"/>
          <w:sz w:val="72"/>
          <w:szCs w:val="72"/>
        </w:rPr>
        <w:tab/>
      </w:r>
    </w:p>
    <w:p w14:paraId="13538D03" w14:textId="6E7FF7FA" w:rsidR="00456637" w:rsidRDefault="008D0FD5">
      <w:pPr>
        <w:pStyle w:val="Heading1"/>
        <w:tabs>
          <w:tab w:val="center" w:pos="3073"/>
        </w:tabs>
        <w:ind w:left="0" w:firstLine="0"/>
      </w:pPr>
      <w:r>
        <w:lastRenderedPageBreak/>
        <w:tab/>
      </w:r>
    </w:p>
    <w:p w14:paraId="7FF39A25" w14:textId="51610D99" w:rsidR="00A95110" w:rsidRDefault="00F660F4">
      <w:pPr>
        <w:pStyle w:val="Heading1"/>
        <w:tabs>
          <w:tab w:val="center" w:pos="3073"/>
        </w:tabs>
        <w:ind w:left="0" w:firstLine="0"/>
      </w:pPr>
      <w:r>
        <w:rPr>
          <w:noProof/>
          <w:sz w:val="22"/>
        </w:rPr>
        <mc:AlternateContent>
          <mc:Choice Requires="wpg">
            <w:drawing>
              <wp:inline distT="0" distB="0" distL="0" distR="0" wp14:anchorId="7E0E98DC" wp14:editId="110B190D">
                <wp:extent cx="890575" cy="56642"/>
                <wp:effectExtent l="0" t="0" r="0" b="0"/>
                <wp:docPr id="5235" name="Group 5235"/>
                <wp:cNvGraphicFramePr/>
                <a:graphic xmlns:a="http://schemas.openxmlformats.org/drawingml/2006/main">
                  <a:graphicData uri="http://schemas.microsoft.com/office/word/2010/wordprocessingGroup">
                    <wpg:wgp>
                      <wpg:cNvGrpSpPr/>
                      <wpg:grpSpPr>
                        <a:xfrm>
                          <a:off x="0" y="0"/>
                          <a:ext cx="890575" cy="56642"/>
                          <a:chOff x="0" y="0"/>
                          <a:chExt cx="890575" cy="56642"/>
                        </a:xfrm>
                      </wpg:grpSpPr>
                      <wps:wsp>
                        <wps:cNvPr id="6947" name="Shape 6947"/>
                        <wps:cNvSpPr/>
                        <wps:spPr>
                          <a:xfrm>
                            <a:off x="0" y="0"/>
                            <a:ext cx="890575" cy="56642"/>
                          </a:xfrm>
                          <a:custGeom>
                            <a:avLst/>
                            <a:gdLst/>
                            <a:ahLst/>
                            <a:cxnLst/>
                            <a:rect l="0" t="0" r="0" b="0"/>
                            <a:pathLst>
                              <a:path w="890575" h="56642">
                                <a:moveTo>
                                  <a:pt x="0" y="0"/>
                                </a:moveTo>
                                <a:lnTo>
                                  <a:pt x="890575" y="0"/>
                                </a:lnTo>
                                <a:lnTo>
                                  <a:pt x="890575" y="56642"/>
                                </a:lnTo>
                                <a:lnTo>
                                  <a:pt x="0" y="56642"/>
                                </a:lnTo>
                                <a:lnTo>
                                  <a:pt x="0" y="0"/>
                                </a:lnTo>
                              </a:path>
                            </a:pathLst>
                          </a:custGeom>
                          <a:ln w="0" cap="flat">
                            <a:miter lim="127000"/>
                          </a:ln>
                        </wps:spPr>
                        <wps:style>
                          <a:lnRef idx="0">
                            <a:srgbClr val="000000">
                              <a:alpha val="0"/>
                            </a:srgbClr>
                          </a:lnRef>
                          <a:fillRef idx="1">
                            <a:srgbClr val="FF4C4C"/>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cx2="http://schemas.microsoft.com/office/drawing/2015/10/21/chartex" xmlns:w16se="http://schemas.microsoft.com/office/word/2015/wordml/symex">
            <w:pict>
              <v:group w14:anchorId="502D6BD3" id="Group 5235" o:spid="_x0000_s1026" style="width:70.1pt;height:4.45pt;mso-position-horizontal-relative:char;mso-position-vertical-relative:line" coordsize="8905,5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">
                <v:shape id="Shape 6947" o:spid="_x0000_s1027" style="position:absolute;width:8905;height:566;visibility:visible;mso-wrap-style:square;v-text-anchor:top" coordsize="890575,566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" path="m,l890575,r,56642l,56642,,e" fillcolor="#ff4c4c" stroked="f" strokeweight="0">
                  <v:stroke miterlimit="83231f" joinstyle="miter"/>
                  <v:path arrowok="t" textboxrect="0,0,890575,56642"/>
                </v:shape>
                <w10:anchorlock/>
              </v:group>
            </w:pict>
          </mc:Fallback>
        </mc:AlternateContent>
      </w:r>
      <w:r>
        <w:tab/>
        <w:t>Professional Experience</w:t>
      </w:r>
    </w:p>
    <w:p w14:paraId="3F6D7FAB" w14:textId="16C0CFC0" w:rsidR="00A95110" w:rsidRPr="00D17528" w:rsidRDefault="00456637">
      <w:pPr>
        <w:tabs>
          <w:tab w:val="center" w:pos="5216"/>
        </w:tabs>
        <w:spacing w:after="59"/>
        <w:ind w:left="0" w:right="0" w:firstLine="0"/>
        <w:jc w:val="left"/>
        <w:rPr>
          <w:sz w:val="18"/>
          <w:szCs w:val="18"/>
        </w:rPr>
      </w:pPr>
      <w:r>
        <w:t xml:space="preserve">2001 – Present         </w:t>
      </w:r>
      <w:r w:rsidR="00F660F4" w:rsidRPr="00D17528">
        <w:rPr>
          <w:b/>
          <w:sz w:val="18"/>
          <w:szCs w:val="18"/>
        </w:rPr>
        <w:t>Technology Fellow</w:t>
      </w:r>
      <w:r w:rsidR="00F660F4" w:rsidRPr="00D17528">
        <w:rPr>
          <w:sz w:val="18"/>
          <w:szCs w:val="18"/>
        </w:rPr>
        <w:t xml:space="preserve">, </w:t>
      </w:r>
      <w:r w:rsidR="00F660F4" w:rsidRPr="00D17528">
        <w:rPr>
          <w:i/>
          <w:sz w:val="18"/>
          <w:szCs w:val="18"/>
        </w:rPr>
        <w:t>Honeywell Aerospace, Advanced Technology</w:t>
      </w:r>
      <w:r w:rsidR="00F660F4" w:rsidRPr="00D17528">
        <w:rPr>
          <w:sz w:val="18"/>
          <w:szCs w:val="18"/>
        </w:rPr>
        <w:t>, Golden Valley MN.</w:t>
      </w:r>
    </w:p>
    <w:p w14:paraId="66C79145" w14:textId="180A680E" w:rsidR="00A95110" w:rsidRDefault="00F660F4" w:rsidP="00530D23">
      <w:pPr>
        <w:spacing w:after="60"/>
        <w:ind w:left="1635" w:firstLine="0"/>
        <w:jc w:val="left"/>
      </w:pPr>
      <w:r w:rsidRPr="00D17528">
        <w:rPr>
          <w:sz w:val="18"/>
          <w:szCs w:val="18"/>
        </w:rPr>
        <w:t>Crew Interface and Platform Systems</w:t>
      </w:r>
      <w:r w:rsidR="00D93A89" w:rsidRPr="00D17528">
        <w:rPr>
          <w:sz w:val="18"/>
          <w:szCs w:val="18"/>
        </w:rPr>
        <w:t xml:space="preserve"> (</w:t>
      </w:r>
      <w:r w:rsidRPr="00D17528">
        <w:rPr>
          <w:sz w:val="18"/>
          <w:szCs w:val="18"/>
        </w:rPr>
        <w:t xml:space="preserve">CIPS) Advanced Technology Group at Honeywell. I am responsible for executing </w:t>
      </w:r>
      <w:r w:rsidR="00D93A89" w:rsidRPr="00D17528">
        <w:rPr>
          <w:sz w:val="18"/>
          <w:szCs w:val="18"/>
        </w:rPr>
        <w:t>internally</w:t>
      </w:r>
      <w:r w:rsidRPr="00D17528">
        <w:rPr>
          <w:sz w:val="18"/>
          <w:szCs w:val="18"/>
        </w:rPr>
        <w:t xml:space="preserve"> and externally funded technology programs. My research areas include fault-tolerant distributed system architectures, model-based-system </w:t>
      </w:r>
      <w:r w:rsidR="00227C32" w:rsidRPr="00D17528">
        <w:rPr>
          <w:sz w:val="18"/>
          <w:szCs w:val="18"/>
        </w:rPr>
        <w:t xml:space="preserve">and safety </w:t>
      </w:r>
      <w:r w:rsidRPr="00D17528">
        <w:rPr>
          <w:sz w:val="18"/>
          <w:szCs w:val="18"/>
        </w:rPr>
        <w:t>engineering, system verification, integrated design assurance, and the industrial application of formal methods</w:t>
      </w:r>
      <w:r w:rsidRPr="00D93A89">
        <w:t>.</w:t>
      </w:r>
    </w:p>
    <w:p w14:paraId="111CEF38" w14:textId="77777777" w:rsidR="00A95110" w:rsidRPr="00D17528" w:rsidRDefault="00F660F4">
      <w:pPr>
        <w:spacing w:after="44" w:line="259" w:lineRule="auto"/>
        <w:ind w:left="1630" w:right="100" w:hanging="10"/>
        <w:jc w:val="left"/>
        <w:rPr>
          <w:sz w:val="21"/>
          <w:szCs w:val="21"/>
        </w:rPr>
      </w:pPr>
      <w:r w:rsidRPr="00D17528">
        <w:rPr>
          <w:b/>
          <w:color w:val="FF0000"/>
          <w:sz w:val="21"/>
          <w:szCs w:val="21"/>
        </w:rPr>
        <w:t>Successful Record of Funded Research Wins and Execution</w:t>
      </w:r>
    </w:p>
    <w:p w14:paraId="67C1EF52" w14:textId="0B757840" w:rsidR="00227C32" w:rsidRPr="00227C32" w:rsidRDefault="00F660F4" w:rsidP="00227C32">
      <w:pPr>
        <w:spacing w:after="59"/>
        <w:ind w:left="1645" w:right="186" w:hanging="10"/>
        <w:rPr>
          <w:i/>
          <w:sz w:val="18"/>
          <w:szCs w:val="18"/>
        </w:rPr>
      </w:pPr>
      <w:r w:rsidRPr="00227C32">
        <w:rPr>
          <w:i/>
          <w:sz w:val="18"/>
          <w:szCs w:val="18"/>
        </w:rPr>
        <w:t>A primary goal of Advanced Technology is to attract research</w:t>
      </w:r>
      <w:r w:rsidR="00D93A89" w:rsidRPr="00227C32">
        <w:rPr>
          <w:i/>
          <w:sz w:val="18"/>
          <w:szCs w:val="18"/>
        </w:rPr>
        <w:t xml:space="preserve"> funding</w:t>
      </w:r>
      <w:r w:rsidRPr="00227C32">
        <w:rPr>
          <w:i/>
          <w:sz w:val="18"/>
          <w:szCs w:val="18"/>
        </w:rPr>
        <w:t xml:space="preserve">. To support this </w:t>
      </w:r>
      <w:r w:rsidR="00456637" w:rsidRPr="00227C32">
        <w:rPr>
          <w:i/>
          <w:sz w:val="18"/>
          <w:szCs w:val="18"/>
        </w:rPr>
        <w:t>goal,</w:t>
      </w:r>
      <w:r w:rsidRPr="00227C32">
        <w:rPr>
          <w:i/>
          <w:sz w:val="18"/>
          <w:szCs w:val="18"/>
        </w:rPr>
        <w:t xml:space="preserve"> I have established strong collaborative research partnerships and successfully led </w:t>
      </w:r>
      <w:r w:rsidR="009E7A99" w:rsidRPr="00227C32">
        <w:rPr>
          <w:i/>
          <w:sz w:val="18"/>
          <w:szCs w:val="18"/>
        </w:rPr>
        <w:t>several</w:t>
      </w:r>
      <w:r w:rsidRPr="00227C32">
        <w:rPr>
          <w:i/>
          <w:sz w:val="18"/>
          <w:szCs w:val="18"/>
        </w:rPr>
        <w:t xml:space="preserve"> funded research programs. Select</w:t>
      </w:r>
      <w:r w:rsidR="009E7A99">
        <w:rPr>
          <w:i/>
          <w:sz w:val="18"/>
          <w:szCs w:val="18"/>
        </w:rPr>
        <w:t>ed</w:t>
      </w:r>
      <w:r w:rsidRPr="00227C32">
        <w:rPr>
          <w:i/>
          <w:sz w:val="18"/>
          <w:szCs w:val="18"/>
        </w:rPr>
        <w:t xml:space="preserve"> ongoing and past projects are highlighted below:</w:t>
      </w:r>
    </w:p>
    <w:p w14:paraId="1E58301D" w14:textId="2B32AC37" w:rsidR="00227C32" w:rsidRPr="00227C32" w:rsidRDefault="00227C32" w:rsidP="00227C32">
      <w:pPr>
        <w:spacing w:after="59"/>
        <w:ind w:left="1648" w:right="186" w:hanging="1483"/>
        <w:jc w:val="left"/>
        <w:rPr>
          <w:b/>
          <w:sz w:val="18"/>
          <w:szCs w:val="18"/>
        </w:rPr>
      </w:pPr>
      <w:r w:rsidRPr="00227C32">
        <w:rPr>
          <w:sz w:val="18"/>
          <w:szCs w:val="18"/>
        </w:rPr>
        <w:t xml:space="preserve">2013 – ongoing    </w:t>
      </w:r>
      <w:r w:rsidRPr="00227C32">
        <w:rPr>
          <w:b/>
          <w:sz w:val="18"/>
          <w:szCs w:val="18"/>
        </w:rPr>
        <w:t xml:space="preserve"> </w:t>
      </w:r>
      <w:r w:rsidR="009E7A99">
        <w:rPr>
          <w:b/>
          <w:sz w:val="18"/>
          <w:szCs w:val="18"/>
        </w:rPr>
        <w:t xml:space="preserve"> </w:t>
      </w:r>
      <w:r w:rsidRPr="00227C32">
        <w:rPr>
          <w:b/>
          <w:sz w:val="18"/>
          <w:szCs w:val="18"/>
        </w:rPr>
        <w:t>FAA Complex Systems</w:t>
      </w:r>
      <w:r w:rsidRPr="00227C32">
        <w:rPr>
          <w:sz w:val="18"/>
          <w:szCs w:val="18"/>
        </w:rPr>
        <w:t>.  Principal Investigator for FAA funded research on the mitigation of complex systems. Research partners include MIT, NDSU, and Certification Services</w:t>
      </w:r>
      <w:r w:rsidR="00427290">
        <w:rPr>
          <w:b/>
          <w:sz w:val="18"/>
          <w:szCs w:val="18"/>
        </w:rPr>
        <w:t>.</w:t>
      </w:r>
    </w:p>
    <w:p w14:paraId="792F2FF8" w14:textId="4D9DC96F" w:rsidR="00A95110" w:rsidRPr="00227C32" w:rsidRDefault="00227C32" w:rsidP="00530D23">
      <w:pPr>
        <w:spacing w:after="59"/>
        <w:ind w:left="1648" w:right="186" w:hanging="1483"/>
        <w:jc w:val="left"/>
        <w:rPr>
          <w:sz w:val="18"/>
          <w:szCs w:val="18"/>
        </w:rPr>
      </w:pPr>
      <w:r w:rsidRPr="00227C32">
        <w:rPr>
          <w:sz w:val="18"/>
          <w:szCs w:val="18"/>
        </w:rPr>
        <w:t xml:space="preserve">2013 - </w:t>
      </w:r>
      <w:r w:rsidR="00F660F4" w:rsidRPr="00227C32">
        <w:rPr>
          <w:sz w:val="18"/>
          <w:szCs w:val="18"/>
        </w:rPr>
        <w:t xml:space="preserve"> </w:t>
      </w:r>
      <w:r w:rsidRPr="00227C32">
        <w:rPr>
          <w:sz w:val="18"/>
          <w:szCs w:val="18"/>
        </w:rPr>
        <w:t xml:space="preserve"> ongoing</w:t>
      </w:r>
      <w:r w:rsidR="00456637" w:rsidRPr="00227C32">
        <w:rPr>
          <w:sz w:val="18"/>
          <w:szCs w:val="18"/>
        </w:rPr>
        <w:t xml:space="preserve"> </w:t>
      </w:r>
      <w:r w:rsidRPr="00227C32">
        <w:rPr>
          <w:sz w:val="18"/>
          <w:szCs w:val="18"/>
        </w:rPr>
        <w:t xml:space="preserve">  </w:t>
      </w:r>
      <w:r>
        <w:rPr>
          <w:sz w:val="18"/>
          <w:szCs w:val="18"/>
        </w:rPr>
        <w:t xml:space="preserve"> </w:t>
      </w:r>
      <w:r w:rsidR="00F660F4" w:rsidRPr="00227C32">
        <w:rPr>
          <w:b/>
          <w:sz w:val="18"/>
          <w:szCs w:val="18"/>
        </w:rPr>
        <w:t xml:space="preserve">NASA </w:t>
      </w:r>
      <w:r w:rsidR="00456637" w:rsidRPr="00227C32">
        <w:rPr>
          <w:b/>
          <w:sz w:val="18"/>
          <w:szCs w:val="18"/>
        </w:rPr>
        <w:t>–</w:t>
      </w:r>
      <w:r w:rsidR="00F660F4" w:rsidRPr="00227C32">
        <w:rPr>
          <w:b/>
          <w:sz w:val="18"/>
          <w:szCs w:val="18"/>
        </w:rPr>
        <w:t xml:space="preserve"> AFFIRM</w:t>
      </w:r>
      <w:r w:rsidR="00456637" w:rsidRPr="00227C32">
        <w:rPr>
          <w:sz w:val="18"/>
          <w:szCs w:val="18"/>
        </w:rPr>
        <w:t>.</w:t>
      </w:r>
      <w:r w:rsidR="00F660F4" w:rsidRPr="00227C32">
        <w:rPr>
          <w:sz w:val="18"/>
          <w:szCs w:val="18"/>
        </w:rPr>
        <w:t xml:space="preserve"> </w:t>
      </w:r>
      <w:r w:rsidR="00F660F4" w:rsidRPr="00227C32">
        <w:rPr>
          <w:i/>
          <w:sz w:val="18"/>
          <w:szCs w:val="18"/>
        </w:rPr>
        <w:t xml:space="preserve">Partnering with Galois </w:t>
      </w:r>
      <w:r w:rsidR="00411646" w:rsidRPr="00227C32">
        <w:rPr>
          <w:i/>
          <w:sz w:val="18"/>
          <w:szCs w:val="18"/>
        </w:rPr>
        <w:t>Inc.</w:t>
      </w:r>
      <w:r w:rsidR="00F660F4" w:rsidRPr="00227C32">
        <w:rPr>
          <w:i/>
          <w:sz w:val="18"/>
          <w:szCs w:val="18"/>
        </w:rPr>
        <w:t xml:space="preserve">, I am Co-PI on this program that is developing a Domain Specific Language (DSL) and related syntheses technologies to analyze and implement provably correct </w:t>
      </w:r>
      <w:r w:rsidR="00D17528" w:rsidRPr="00227C32">
        <w:rPr>
          <w:i/>
          <w:sz w:val="18"/>
          <w:szCs w:val="18"/>
        </w:rPr>
        <w:t>distributed</w:t>
      </w:r>
      <w:r w:rsidR="00F660F4" w:rsidRPr="00227C32">
        <w:rPr>
          <w:i/>
          <w:sz w:val="18"/>
          <w:szCs w:val="18"/>
        </w:rPr>
        <w:t xml:space="preserve"> systems</w:t>
      </w:r>
      <w:r w:rsidR="00F660F4" w:rsidRPr="00227C32">
        <w:rPr>
          <w:sz w:val="18"/>
          <w:szCs w:val="18"/>
        </w:rPr>
        <w:t>.</w:t>
      </w:r>
    </w:p>
    <w:p w14:paraId="22502758" w14:textId="048A7F3F" w:rsidR="00A95110" w:rsidRPr="00227C32" w:rsidRDefault="00BB00F2" w:rsidP="00530D23">
      <w:pPr>
        <w:spacing w:after="59"/>
        <w:ind w:left="1636" w:right="186" w:hanging="1550"/>
        <w:jc w:val="left"/>
        <w:rPr>
          <w:sz w:val="18"/>
          <w:szCs w:val="18"/>
        </w:rPr>
      </w:pPr>
      <w:r w:rsidRPr="00227C32">
        <w:rPr>
          <w:sz w:val="18"/>
          <w:szCs w:val="18"/>
        </w:rPr>
        <w:t xml:space="preserve">  </w:t>
      </w:r>
      <w:r w:rsidR="00F660F4" w:rsidRPr="00227C32">
        <w:rPr>
          <w:sz w:val="18"/>
          <w:szCs w:val="18"/>
        </w:rPr>
        <w:t xml:space="preserve">2013 </w:t>
      </w:r>
      <w:r w:rsidR="00227C32" w:rsidRPr="00227C32">
        <w:rPr>
          <w:sz w:val="18"/>
          <w:szCs w:val="18"/>
        </w:rPr>
        <w:t>–</w:t>
      </w:r>
      <w:r w:rsidR="00F660F4" w:rsidRPr="00227C32">
        <w:rPr>
          <w:sz w:val="18"/>
          <w:szCs w:val="18"/>
        </w:rPr>
        <w:t xml:space="preserve"> </w:t>
      </w:r>
      <w:r w:rsidR="00227C32" w:rsidRPr="00227C32">
        <w:rPr>
          <w:sz w:val="18"/>
          <w:szCs w:val="18"/>
        </w:rPr>
        <w:t xml:space="preserve">2016        </w:t>
      </w:r>
      <w:r w:rsidR="003269B7" w:rsidRPr="00227C32">
        <w:rPr>
          <w:sz w:val="18"/>
          <w:szCs w:val="18"/>
        </w:rPr>
        <w:t xml:space="preserve"> </w:t>
      </w:r>
      <w:r w:rsidRPr="00227C32">
        <w:rPr>
          <w:sz w:val="18"/>
          <w:szCs w:val="18"/>
        </w:rPr>
        <w:t xml:space="preserve"> </w:t>
      </w:r>
      <w:r w:rsidR="00F660F4" w:rsidRPr="00227C32">
        <w:rPr>
          <w:b/>
          <w:sz w:val="18"/>
          <w:szCs w:val="18"/>
        </w:rPr>
        <w:t xml:space="preserve">NASA </w:t>
      </w:r>
      <w:r w:rsidR="00456637" w:rsidRPr="00227C32">
        <w:rPr>
          <w:b/>
          <w:sz w:val="18"/>
          <w:szCs w:val="18"/>
        </w:rPr>
        <w:t>–</w:t>
      </w:r>
      <w:r w:rsidR="00F660F4" w:rsidRPr="00227C32">
        <w:rPr>
          <w:b/>
          <w:sz w:val="18"/>
          <w:szCs w:val="18"/>
        </w:rPr>
        <w:t xml:space="preserve"> Certware</w:t>
      </w:r>
      <w:r w:rsidR="00456637" w:rsidRPr="00227C32">
        <w:rPr>
          <w:sz w:val="18"/>
          <w:szCs w:val="18"/>
        </w:rPr>
        <w:t>.</w:t>
      </w:r>
      <w:r w:rsidR="00F660F4" w:rsidRPr="00227C32">
        <w:rPr>
          <w:sz w:val="18"/>
          <w:szCs w:val="18"/>
        </w:rPr>
        <w:t xml:space="preserve"> </w:t>
      </w:r>
      <w:r w:rsidR="00F660F4" w:rsidRPr="00227C32">
        <w:rPr>
          <w:i/>
          <w:sz w:val="18"/>
          <w:szCs w:val="18"/>
        </w:rPr>
        <w:t>Partnering with Kestrel Technology, this program is developing an eclipse based certification workbench, integrating safety and assurance case notations, natural language with formal assurance case reasoning</w:t>
      </w:r>
      <w:r w:rsidR="00F660F4" w:rsidRPr="00227C32">
        <w:rPr>
          <w:sz w:val="18"/>
          <w:szCs w:val="18"/>
        </w:rPr>
        <w:t>.</w:t>
      </w:r>
    </w:p>
    <w:p w14:paraId="78022452" w14:textId="021C4ABB" w:rsidR="00A95110" w:rsidRPr="00227C32" w:rsidRDefault="00F660F4" w:rsidP="00530D23">
      <w:pPr>
        <w:spacing w:after="59"/>
        <w:ind w:left="1635" w:right="186" w:hanging="1455"/>
        <w:jc w:val="left"/>
        <w:rPr>
          <w:sz w:val="18"/>
          <w:szCs w:val="18"/>
        </w:rPr>
      </w:pPr>
      <w:r w:rsidRPr="00227C32">
        <w:rPr>
          <w:sz w:val="18"/>
          <w:szCs w:val="18"/>
        </w:rPr>
        <w:t>2010</w:t>
      </w:r>
      <w:r w:rsidR="00BB00F2" w:rsidRPr="00227C32">
        <w:rPr>
          <w:sz w:val="18"/>
          <w:szCs w:val="18"/>
        </w:rPr>
        <w:t xml:space="preserve"> </w:t>
      </w:r>
      <w:r w:rsidRPr="00227C32">
        <w:rPr>
          <w:sz w:val="18"/>
          <w:szCs w:val="18"/>
        </w:rPr>
        <w:t>-</w:t>
      </w:r>
      <w:r w:rsidR="00BB00F2" w:rsidRPr="00227C32">
        <w:rPr>
          <w:sz w:val="18"/>
          <w:szCs w:val="18"/>
        </w:rPr>
        <w:t xml:space="preserve">  </w:t>
      </w:r>
      <w:r w:rsidRPr="00227C32">
        <w:rPr>
          <w:sz w:val="18"/>
          <w:szCs w:val="18"/>
        </w:rPr>
        <w:t xml:space="preserve">2013 </w:t>
      </w:r>
      <w:r w:rsidR="00456637" w:rsidRPr="00227C32">
        <w:rPr>
          <w:sz w:val="18"/>
          <w:szCs w:val="18"/>
        </w:rPr>
        <w:t xml:space="preserve">  </w:t>
      </w:r>
      <w:r w:rsidR="00530D23" w:rsidRPr="00227C32">
        <w:rPr>
          <w:sz w:val="18"/>
          <w:szCs w:val="18"/>
        </w:rPr>
        <w:t xml:space="preserve">    </w:t>
      </w:r>
      <w:r w:rsidR="009E7A99">
        <w:rPr>
          <w:sz w:val="18"/>
          <w:szCs w:val="18"/>
        </w:rPr>
        <w:t xml:space="preserve"> </w:t>
      </w:r>
      <w:r w:rsidR="00530D23" w:rsidRPr="00227C32">
        <w:rPr>
          <w:sz w:val="18"/>
          <w:szCs w:val="18"/>
        </w:rPr>
        <w:t xml:space="preserve"> </w:t>
      </w:r>
      <w:r w:rsidRPr="00227C32">
        <w:rPr>
          <w:b/>
          <w:sz w:val="18"/>
          <w:szCs w:val="18"/>
        </w:rPr>
        <w:t xml:space="preserve">NASA </w:t>
      </w:r>
      <w:r w:rsidR="00456637" w:rsidRPr="00227C32">
        <w:rPr>
          <w:b/>
          <w:sz w:val="18"/>
          <w:szCs w:val="18"/>
        </w:rPr>
        <w:t>–</w:t>
      </w:r>
      <w:r w:rsidRPr="00227C32">
        <w:rPr>
          <w:b/>
          <w:sz w:val="18"/>
          <w:szCs w:val="18"/>
        </w:rPr>
        <w:t xml:space="preserve"> AFCS</w:t>
      </w:r>
      <w:r w:rsidR="00456637" w:rsidRPr="00227C32">
        <w:rPr>
          <w:sz w:val="18"/>
          <w:szCs w:val="18"/>
        </w:rPr>
        <w:t>.</w:t>
      </w:r>
      <w:r w:rsidRPr="00227C32">
        <w:rPr>
          <w:sz w:val="18"/>
          <w:szCs w:val="18"/>
        </w:rPr>
        <w:t xml:space="preserve"> </w:t>
      </w:r>
      <w:r w:rsidRPr="00227C32">
        <w:rPr>
          <w:i/>
          <w:sz w:val="18"/>
          <w:szCs w:val="18"/>
        </w:rPr>
        <w:t>Partnering with SRI and WWTechnology, I led this research program targeting the application of formal methods, formal architectural modeling and test generation for distributed fault-tolerant architectures</w:t>
      </w:r>
      <w:r w:rsidRPr="00227C32">
        <w:rPr>
          <w:sz w:val="18"/>
          <w:szCs w:val="18"/>
        </w:rPr>
        <w:t>.</w:t>
      </w:r>
    </w:p>
    <w:p w14:paraId="05385754" w14:textId="47FE5833" w:rsidR="00A95110" w:rsidRPr="00227C32" w:rsidRDefault="00F660F4" w:rsidP="00530D23">
      <w:pPr>
        <w:spacing w:after="59"/>
        <w:ind w:left="1635" w:right="186" w:hanging="1455"/>
        <w:jc w:val="left"/>
        <w:rPr>
          <w:sz w:val="18"/>
          <w:szCs w:val="18"/>
        </w:rPr>
      </w:pPr>
      <w:r w:rsidRPr="00227C32">
        <w:rPr>
          <w:sz w:val="18"/>
          <w:szCs w:val="18"/>
        </w:rPr>
        <w:t>2011</w:t>
      </w:r>
      <w:r w:rsidR="00BB00F2" w:rsidRPr="00227C32">
        <w:rPr>
          <w:sz w:val="18"/>
          <w:szCs w:val="18"/>
        </w:rPr>
        <w:t xml:space="preserve"> </w:t>
      </w:r>
      <w:r w:rsidRPr="00227C32">
        <w:rPr>
          <w:sz w:val="18"/>
          <w:szCs w:val="18"/>
        </w:rPr>
        <w:t>-</w:t>
      </w:r>
      <w:r w:rsidR="00BB00F2" w:rsidRPr="00227C32">
        <w:rPr>
          <w:sz w:val="18"/>
          <w:szCs w:val="18"/>
        </w:rPr>
        <w:t xml:space="preserve"> </w:t>
      </w:r>
      <w:r w:rsidRPr="00227C32">
        <w:rPr>
          <w:sz w:val="18"/>
          <w:szCs w:val="18"/>
        </w:rPr>
        <w:t xml:space="preserve">2013 </w:t>
      </w:r>
      <w:r w:rsidR="00BB00F2" w:rsidRPr="00227C32">
        <w:rPr>
          <w:sz w:val="18"/>
          <w:szCs w:val="18"/>
        </w:rPr>
        <w:t xml:space="preserve">       </w:t>
      </w:r>
      <w:r w:rsidR="00530D23" w:rsidRPr="00227C32">
        <w:rPr>
          <w:sz w:val="18"/>
          <w:szCs w:val="18"/>
        </w:rPr>
        <w:t xml:space="preserve"> </w:t>
      </w:r>
      <w:r w:rsidRPr="00227C32">
        <w:rPr>
          <w:b/>
          <w:sz w:val="18"/>
          <w:szCs w:val="18"/>
        </w:rPr>
        <w:t>FAA - CRC/Checksum</w:t>
      </w:r>
      <w:r w:rsidR="00456637" w:rsidRPr="00227C32">
        <w:rPr>
          <w:sz w:val="18"/>
          <w:szCs w:val="18"/>
        </w:rPr>
        <w:t>.</w:t>
      </w:r>
      <w:r w:rsidRPr="00227C32">
        <w:rPr>
          <w:sz w:val="18"/>
          <w:szCs w:val="18"/>
        </w:rPr>
        <w:t xml:space="preserve"> </w:t>
      </w:r>
      <w:r w:rsidRPr="00227C32">
        <w:rPr>
          <w:i/>
          <w:sz w:val="18"/>
          <w:szCs w:val="18"/>
        </w:rPr>
        <w:t xml:space="preserve">Partnering with Carnegie Mellon University, this research worked to identify aviation best practices for the </w:t>
      </w:r>
      <w:r w:rsidRPr="00227C32">
        <w:rPr>
          <w:i/>
          <w:color w:val="000080"/>
          <w:sz w:val="18"/>
          <w:szCs w:val="18"/>
        </w:rPr>
        <w:t>Selection of Cyclic Redundancy Codes</w:t>
      </w:r>
      <w:r w:rsidRPr="00227C32">
        <w:rPr>
          <w:sz w:val="18"/>
          <w:szCs w:val="18"/>
        </w:rPr>
        <w:t>.</w:t>
      </w:r>
    </w:p>
    <w:p w14:paraId="2DEBBDD5" w14:textId="3C4D84DA" w:rsidR="00BB00F2" w:rsidRPr="00227C32" w:rsidRDefault="00F660F4" w:rsidP="00BB00F2">
      <w:pPr>
        <w:spacing w:after="44" w:line="259" w:lineRule="auto"/>
        <w:ind w:left="1635" w:right="100" w:hanging="1455"/>
        <w:jc w:val="left"/>
        <w:rPr>
          <w:sz w:val="18"/>
          <w:szCs w:val="18"/>
        </w:rPr>
      </w:pPr>
      <w:r w:rsidRPr="00227C32">
        <w:rPr>
          <w:sz w:val="18"/>
          <w:szCs w:val="18"/>
        </w:rPr>
        <w:t>2007</w:t>
      </w:r>
      <w:r w:rsidR="00BB00F2" w:rsidRPr="00227C32">
        <w:rPr>
          <w:sz w:val="18"/>
          <w:szCs w:val="18"/>
        </w:rPr>
        <w:t xml:space="preserve"> </w:t>
      </w:r>
      <w:r w:rsidRPr="00227C32">
        <w:rPr>
          <w:sz w:val="18"/>
          <w:szCs w:val="18"/>
        </w:rPr>
        <w:t xml:space="preserve">- </w:t>
      </w:r>
      <w:r w:rsidR="00BB00F2" w:rsidRPr="00227C32">
        <w:rPr>
          <w:sz w:val="18"/>
          <w:szCs w:val="18"/>
        </w:rPr>
        <w:t xml:space="preserve"> </w:t>
      </w:r>
      <w:r w:rsidRPr="00227C32">
        <w:rPr>
          <w:sz w:val="18"/>
          <w:szCs w:val="18"/>
        </w:rPr>
        <w:t xml:space="preserve">2009 </w:t>
      </w:r>
      <w:r w:rsidR="00456637" w:rsidRPr="00227C32">
        <w:rPr>
          <w:sz w:val="18"/>
          <w:szCs w:val="18"/>
        </w:rPr>
        <w:t xml:space="preserve">     </w:t>
      </w:r>
      <w:r w:rsidR="00530D23" w:rsidRPr="00227C32">
        <w:rPr>
          <w:sz w:val="18"/>
          <w:szCs w:val="18"/>
        </w:rPr>
        <w:t xml:space="preserve"> </w:t>
      </w:r>
      <w:r w:rsidR="00BB00F2" w:rsidRPr="00227C32">
        <w:rPr>
          <w:sz w:val="18"/>
          <w:szCs w:val="18"/>
        </w:rPr>
        <w:t xml:space="preserve"> </w:t>
      </w:r>
      <w:r w:rsidR="003269B7" w:rsidRPr="00227C32">
        <w:rPr>
          <w:b/>
          <w:sz w:val="18"/>
          <w:szCs w:val="18"/>
        </w:rPr>
        <w:t>F</w:t>
      </w:r>
      <w:r w:rsidRPr="00227C32">
        <w:rPr>
          <w:b/>
          <w:sz w:val="18"/>
          <w:szCs w:val="18"/>
        </w:rPr>
        <w:t>AA - Data Bus Handbook</w:t>
      </w:r>
      <w:r w:rsidRPr="00227C32">
        <w:rPr>
          <w:sz w:val="18"/>
          <w:szCs w:val="18"/>
        </w:rPr>
        <w:t xml:space="preserve">, </w:t>
      </w:r>
      <w:r w:rsidRPr="00227C32">
        <w:rPr>
          <w:i/>
          <w:sz w:val="18"/>
          <w:szCs w:val="18"/>
        </w:rPr>
        <w:t xml:space="preserve">Co-Author of </w:t>
      </w:r>
      <w:r w:rsidRPr="00227C32">
        <w:rPr>
          <w:i/>
          <w:color w:val="000080"/>
          <w:sz w:val="18"/>
          <w:szCs w:val="18"/>
        </w:rPr>
        <w:t xml:space="preserve">FAA Handbook for Data </w:t>
      </w:r>
      <w:r w:rsidR="00411646" w:rsidRPr="00227C32">
        <w:rPr>
          <w:i/>
          <w:color w:val="000080"/>
          <w:sz w:val="18"/>
          <w:szCs w:val="18"/>
        </w:rPr>
        <w:t>Bus</w:t>
      </w:r>
      <w:r w:rsidRPr="00227C32">
        <w:rPr>
          <w:i/>
          <w:color w:val="000080"/>
          <w:sz w:val="18"/>
          <w:szCs w:val="18"/>
        </w:rPr>
        <w:t xml:space="preserve"> Evaluation</w:t>
      </w:r>
      <w:r w:rsidRPr="00227C32">
        <w:rPr>
          <w:sz w:val="18"/>
          <w:szCs w:val="18"/>
        </w:rPr>
        <w:t xml:space="preserve">. </w:t>
      </w:r>
      <w:r w:rsidR="00BB00F2" w:rsidRPr="00227C32">
        <w:rPr>
          <w:sz w:val="18"/>
          <w:szCs w:val="18"/>
        </w:rPr>
        <w:t xml:space="preserve"> </w:t>
      </w:r>
    </w:p>
    <w:p w14:paraId="5D7AD69B" w14:textId="24355ADE" w:rsidR="00A95110" w:rsidRPr="00D17528" w:rsidRDefault="00F660F4" w:rsidP="00BB00F2">
      <w:pPr>
        <w:spacing w:after="44" w:line="259" w:lineRule="auto"/>
        <w:ind w:right="100"/>
        <w:jc w:val="left"/>
        <w:rPr>
          <w:sz w:val="21"/>
          <w:szCs w:val="21"/>
        </w:rPr>
      </w:pPr>
      <w:r w:rsidRPr="00227C32">
        <w:rPr>
          <w:b/>
          <w:color w:val="FF0000"/>
          <w:sz w:val="18"/>
          <w:szCs w:val="18"/>
        </w:rPr>
        <w:t>P</w:t>
      </w:r>
      <w:r w:rsidRPr="00D17528">
        <w:rPr>
          <w:b/>
          <w:color w:val="FF0000"/>
          <w:sz w:val="21"/>
          <w:szCs w:val="21"/>
        </w:rPr>
        <w:t>roven Record of Technology Development Leadership</w:t>
      </w:r>
    </w:p>
    <w:p w14:paraId="4C87CEC7" w14:textId="77777777" w:rsidR="00A95110" w:rsidRPr="00227C32" w:rsidRDefault="00F660F4" w:rsidP="00530D23">
      <w:pPr>
        <w:spacing w:after="59"/>
        <w:ind w:left="1645" w:right="186" w:hanging="25"/>
        <w:rPr>
          <w:sz w:val="18"/>
          <w:szCs w:val="18"/>
        </w:rPr>
      </w:pPr>
      <w:r w:rsidRPr="00D17528">
        <w:rPr>
          <w:i/>
          <w:sz w:val="21"/>
          <w:szCs w:val="21"/>
        </w:rPr>
        <w:t>D</w:t>
      </w:r>
      <w:r w:rsidRPr="00227C32">
        <w:rPr>
          <w:i/>
          <w:sz w:val="18"/>
          <w:szCs w:val="18"/>
        </w:rPr>
        <w:t>evelopment has focused on distributed platforms systems, and model-based system engineering and analysis tooling. Select projects are highlighted below:</w:t>
      </w:r>
    </w:p>
    <w:p w14:paraId="51082446" w14:textId="59E18634" w:rsidR="00227C32" w:rsidRDefault="00227C32" w:rsidP="00411646">
      <w:pPr>
        <w:spacing w:after="61"/>
        <w:ind w:left="0" w:right="180" w:firstLine="0"/>
        <w:jc w:val="left"/>
        <w:rPr>
          <w:b/>
          <w:sz w:val="18"/>
          <w:szCs w:val="18"/>
        </w:rPr>
      </w:pPr>
      <w:r>
        <w:rPr>
          <w:sz w:val="18"/>
          <w:szCs w:val="18"/>
        </w:rPr>
        <w:t>Current Activities</w:t>
      </w:r>
      <w:r w:rsidRPr="00227C32">
        <w:rPr>
          <w:sz w:val="18"/>
          <w:szCs w:val="18"/>
        </w:rPr>
        <w:t xml:space="preserve"> </w:t>
      </w:r>
      <w:r w:rsidR="00411646">
        <w:rPr>
          <w:b/>
          <w:sz w:val="18"/>
          <w:szCs w:val="18"/>
        </w:rPr>
        <w:t xml:space="preserve">    </w:t>
      </w:r>
      <w:r>
        <w:rPr>
          <w:b/>
          <w:sz w:val="18"/>
          <w:szCs w:val="18"/>
        </w:rPr>
        <w:t>Model-Development</w:t>
      </w:r>
    </w:p>
    <w:p w14:paraId="40646B32" w14:textId="77777777" w:rsidR="00227C32" w:rsidRDefault="00227C32" w:rsidP="00227C32">
      <w:pPr>
        <w:pStyle w:val="ListParagraph"/>
        <w:numPr>
          <w:ilvl w:val="0"/>
          <w:numId w:val="2"/>
        </w:numPr>
        <w:spacing w:after="61"/>
        <w:ind w:right="180"/>
        <w:jc w:val="left"/>
        <w:rPr>
          <w:sz w:val="18"/>
          <w:szCs w:val="18"/>
        </w:rPr>
      </w:pPr>
      <w:r>
        <w:rPr>
          <w:sz w:val="18"/>
          <w:szCs w:val="18"/>
        </w:rPr>
        <w:t>Championed and deployed formal methods training course</w:t>
      </w:r>
    </w:p>
    <w:p w14:paraId="70975754" w14:textId="354D928B" w:rsidR="00C46769" w:rsidRPr="00C46769" w:rsidRDefault="00D17528" w:rsidP="00C46769">
      <w:pPr>
        <w:pStyle w:val="ListParagraph"/>
        <w:numPr>
          <w:ilvl w:val="0"/>
          <w:numId w:val="2"/>
        </w:numPr>
        <w:spacing w:after="61"/>
        <w:ind w:right="196"/>
        <w:jc w:val="left"/>
        <w:rPr>
          <w:sz w:val="18"/>
          <w:szCs w:val="18"/>
        </w:rPr>
      </w:pPr>
      <w:r>
        <w:rPr>
          <w:sz w:val="18"/>
          <w:szCs w:val="18"/>
        </w:rPr>
        <w:t>Championing</w:t>
      </w:r>
      <w:r w:rsidR="00227C32" w:rsidRPr="00227C32">
        <w:rPr>
          <w:sz w:val="18"/>
          <w:szCs w:val="18"/>
        </w:rPr>
        <w:t xml:space="preserve"> </w:t>
      </w:r>
      <w:r>
        <w:rPr>
          <w:sz w:val="18"/>
          <w:szCs w:val="18"/>
        </w:rPr>
        <w:t>and pioneering</w:t>
      </w:r>
      <w:r w:rsidR="00227C32" w:rsidRPr="00227C32">
        <w:rPr>
          <w:sz w:val="18"/>
          <w:szCs w:val="18"/>
        </w:rPr>
        <w:t xml:space="preserve"> deployment of property based requirements specification methods, supporting the transparent insertion of formal methods technologies</w:t>
      </w:r>
      <w:r>
        <w:rPr>
          <w:sz w:val="18"/>
          <w:szCs w:val="18"/>
        </w:rPr>
        <w:t>, and constrained natural language based test automation</w:t>
      </w:r>
    </w:p>
    <w:p w14:paraId="78C293A7" w14:textId="58113031" w:rsidR="00227C32" w:rsidRDefault="00227C32" w:rsidP="00227C32">
      <w:pPr>
        <w:pStyle w:val="ListParagraph"/>
        <w:numPr>
          <w:ilvl w:val="0"/>
          <w:numId w:val="2"/>
        </w:numPr>
        <w:spacing w:after="61"/>
        <w:ind w:right="196"/>
        <w:jc w:val="left"/>
        <w:rPr>
          <w:sz w:val="18"/>
          <w:szCs w:val="18"/>
        </w:rPr>
      </w:pPr>
      <w:r>
        <w:rPr>
          <w:sz w:val="18"/>
          <w:szCs w:val="18"/>
        </w:rPr>
        <w:t xml:space="preserve">Pioneering the application of new technologies to support Integrated for Model-Based System </w:t>
      </w:r>
      <w:r w:rsidR="00D17528">
        <w:rPr>
          <w:sz w:val="18"/>
          <w:szCs w:val="18"/>
        </w:rPr>
        <w:t>Engineering across</w:t>
      </w:r>
      <w:r>
        <w:rPr>
          <w:sz w:val="18"/>
          <w:szCs w:val="18"/>
        </w:rPr>
        <w:t xml:space="preserve"> heterogeneous tooling environments</w:t>
      </w:r>
    </w:p>
    <w:p w14:paraId="7BFBA7C6" w14:textId="00604980" w:rsidR="00C46769" w:rsidRPr="00227C32" w:rsidRDefault="00C46769" w:rsidP="00227C32">
      <w:pPr>
        <w:pStyle w:val="ListParagraph"/>
        <w:numPr>
          <w:ilvl w:val="0"/>
          <w:numId w:val="2"/>
        </w:numPr>
        <w:spacing w:after="61"/>
        <w:ind w:right="196"/>
        <w:jc w:val="left"/>
        <w:rPr>
          <w:sz w:val="18"/>
          <w:szCs w:val="18"/>
        </w:rPr>
      </w:pPr>
      <w:r>
        <w:rPr>
          <w:sz w:val="18"/>
          <w:szCs w:val="18"/>
        </w:rPr>
        <w:t>Developing new techniques for integrated model-driven safety analysis</w:t>
      </w:r>
    </w:p>
    <w:p w14:paraId="1114734D" w14:textId="038D48E2" w:rsidR="00A95110" w:rsidRPr="00227C32" w:rsidRDefault="00E71F95" w:rsidP="00530D23">
      <w:pPr>
        <w:spacing w:after="61"/>
        <w:ind w:left="1620" w:right="196" w:hanging="1455"/>
        <w:jc w:val="left"/>
        <w:rPr>
          <w:sz w:val="18"/>
          <w:szCs w:val="18"/>
        </w:rPr>
      </w:pPr>
      <w:r>
        <w:rPr>
          <w:sz w:val="18"/>
          <w:szCs w:val="18"/>
        </w:rPr>
        <w:t>2006-2012</w:t>
      </w:r>
      <w:r w:rsidR="00F660F4" w:rsidRPr="00227C32">
        <w:rPr>
          <w:sz w:val="18"/>
          <w:szCs w:val="18"/>
        </w:rPr>
        <w:t xml:space="preserve"> </w:t>
      </w:r>
      <w:r w:rsidR="00456637" w:rsidRPr="00227C32">
        <w:rPr>
          <w:sz w:val="18"/>
          <w:szCs w:val="18"/>
        </w:rPr>
        <w:t xml:space="preserve"> </w:t>
      </w:r>
      <w:r w:rsidR="00530D23" w:rsidRPr="00227C32">
        <w:rPr>
          <w:sz w:val="18"/>
          <w:szCs w:val="18"/>
        </w:rPr>
        <w:t xml:space="preserve">        </w:t>
      </w:r>
      <w:proofErr w:type="spellStart"/>
      <w:r w:rsidR="00F660F4" w:rsidRPr="00227C32">
        <w:rPr>
          <w:b/>
          <w:sz w:val="18"/>
          <w:szCs w:val="18"/>
        </w:rPr>
        <w:t>TTEthernet</w:t>
      </w:r>
      <w:proofErr w:type="spellEnd"/>
      <w:r w:rsidR="00F660F4" w:rsidRPr="00227C32">
        <w:rPr>
          <w:sz w:val="18"/>
          <w:szCs w:val="18"/>
        </w:rPr>
        <w:t>, I led the Honeywell team for the joint H</w:t>
      </w:r>
      <w:r w:rsidR="00530D23" w:rsidRPr="00227C32">
        <w:rPr>
          <w:sz w:val="18"/>
          <w:szCs w:val="18"/>
        </w:rPr>
        <w:t xml:space="preserve">oneywell, TTTech development of </w:t>
      </w:r>
      <w:r w:rsidR="00F660F4" w:rsidRPr="00227C32">
        <w:rPr>
          <w:sz w:val="18"/>
          <w:szCs w:val="18"/>
        </w:rPr>
        <w:t>TTEthernet (SAE-AS802), developing the technology from conception through Technology Readiness Level (TRL) 6. Following the selection TT-GbE as the by-wire backbone for the NASA Orion program, I championed and led the development of the Network Integration Lab (NIL) to formally retire the technology risks.</w:t>
      </w:r>
    </w:p>
    <w:p w14:paraId="29CD8F80" w14:textId="504037C7" w:rsidR="00227C32" w:rsidRPr="00227C32" w:rsidRDefault="003269B7" w:rsidP="00227C32">
      <w:pPr>
        <w:spacing w:after="162"/>
        <w:ind w:left="1635" w:right="194" w:hanging="1455"/>
        <w:jc w:val="left"/>
        <w:rPr>
          <w:sz w:val="18"/>
          <w:szCs w:val="18"/>
        </w:rPr>
      </w:pPr>
      <w:r w:rsidRPr="00227C32">
        <w:rPr>
          <w:sz w:val="18"/>
          <w:szCs w:val="18"/>
        </w:rPr>
        <w:t>2002 -</w:t>
      </w:r>
      <w:r w:rsidR="00F660F4" w:rsidRPr="00227C32">
        <w:rPr>
          <w:sz w:val="18"/>
          <w:szCs w:val="18"/>
        </w:rPr>
        <w:t xml:space="preserve">2015 </w:t>
      </w:r>
      <w:r w:rsidR="00BB00F2" w:rsidRPr="00227C32">
        <w:rPr>
          <w:sz w:val="18"/>
          <w:szCs w:val="18"/>
        </w:rPr>
        <w:t xml:space="preserve"> </w:t>
      </w:r>
      <w:r w:rsidR="00530D23" w:rsidRPr="00227C32">
        <w:rPr>
          <w:sz w:val="18"/>
          <w:szCs w:val="18"/>
        </w:rPr>
        <w:t xml:space="preserve">       </w:t>
      </w:r>
      <w:r w:rsidRPr="00227C32">
        <w:rPr>
          <w:b/>
          <w:sz w:val="18"/>
          <w:szCs w:val="18"/>
        </w:rPr>
        <w:t xml:space="preserve">Other </w:t>
      </w:r>
      <w:r w:rsidR="00F660F4" w:rsidRPr="00227C32">
        <w:rPr>
          <w:b/>
          <w:sz w:val="18"/>
          <w:szCs w:val="18"/>
        </w:rPr>
        <w:t>Developments</w:t>
      </w:r>
      <w:r w:rsidR="00F660F4" w:rsidRPr="00227C32">
        <w:rPr>
          <w:sz w:val="18"/>
          <w:szCs w:val="18"/>
        </w:rPr>
        <w:t>, Minimalist TTP-HUB (DO254), Low-cost FlexRay Dependability Augmentation and Gateway, a Low-complexity Partitioned Barrel Processor, and the Braided Ring Availability Integrity Network (BRAIN).</w:t>
      </w:r>
    </w:p>
    <w:p w14:paraId="7E3E4E1D" w14:textId="77777777" w:rsidR="00A95110" w:rsidRPr="00D17528" w:rsidRDefault="00F660F4">
      <w:pPr>
        <w:spacing w:after="44" w:line="259" w:lineRule="auto"/>
        <w:ind w:left="1630" w:right="100" w:hanging="10"/>
        <w:jc w:val="left"/>
        <w:rPr>
          <w:sz w:val="21"/>
          <w:szCs w:val="21"/>
        </w:rPr>
      </w:pPr>
      <w:r w:rsidRPr="00D17528">
        <w:rPr>
          <w:b/>
          <w:color w:val="FF0000"/>
          <w:sz w:val="21"/>
          <w:szCs w:val="21"/>
        </w:rPr>
        <w:t>Proven Track Record of Innovation</w:t>
      </w:r>
    </w:p>
    <w:p w14:paraId="3747A765" w14:textId="33709B98" w:rsidR="00A95110" w:rsidRPr="00227C32" w:rsidRDefault="00F660F4">
      <w:pPr>
        <w:tabs>
          <w:tab w:val="center" w:pos="1086"/>
          <w:tab w:val="center" w:pos="3804"/>
        </w:tabs>
        <w:spacing w:after="68"/>
        <w:ind w:left="0" w:right="0" w:firstLine="0"/>
        <w:jc w:val="left"/>
        <w:rPr>
          <w:sz w:val="18"/>
          <w:szCs w:val="18"/>
        </w:rPr>
      </w:pPr>
      <w:r w:rsidRPr="00227C32">
        <w:rPr>
          <w:sz w:val="18"/>
          <w:szCs w:val="18"/>
        </w:rPr>
        <w:tab/>
      </w:r>
      <w:r w:rsidR="003269B7" w:rsidRPr="00227C32">
        <w:rPr>
          <w:sz w:val="18"/>
          <w:szCs w:val="18"/>
        </w:rPr>
        <w:t xml:space="preserve">  </w:t>
      </w:r>
      <w:r w:rsidR="00530D23" w:rsidRPr="00227C32">
        <w:rPr>
          <w:sz w:val="18"/>
          <w:szCs w:val="18"/>
        </w:rPr>
        <w:t xml:space="preserve"> </w:t>
      </w:r>
      <w:r w:rsidR="003269B7" w:rsidRPr="00227C32">
        <w:rPr>
          <w:sz w:val="18"/>
          <w:szCs w:val="18"/>
        </w:rPr>
        <w:t xml:space="preserve">Patents                   </w:t>
      </w:r>
      <w:r w:rsidR="00E71F95">
        <w:rPr>
          <w:sz w:val="18"/>
          <w:szCs w:val="18"/>
        </w:rPr>
        <w:t>Over 40 patents awarded</w:t>
      </w:r>
      <w:r w:rsidRPr="00227C32">
        <w:rPr>
          <w:sz w:val="18"/>
          <w:szCs w:val="18"/>
        </w:rPr>
        <w:t>.</w:t>
      </w:r>
    </w:p>
    <w:p w14:paraId="52EDA714" w14:textId="0FC9A3FA" w:rsidR="00A95110" w:rsidRPr="00227C32" w:rsidRDefault="003269B7">
      <w:pPr>
        <w:tabs>
          <w:tab w:val="center" w:pos="1121"/>
          <w:tab w:val="center" w:pos="3596"/>
        </w:tabs>
        <w:ind w:left="0" w:right="0" w:firstLine="0"/>
        <w:jc w:val="left"/>
        <w:rPr>
          <w:sz w:val="18"/>
          <w:szCs w:val="18"/>
        </w:rPr>
      </w:pPr>
      <w:r w:rsidRPr="00227C32">
        <w:rPr>
          <w:sz w:val="18"/>
          <w:szCs w:val="18"/>
        </w:rPr>
        <w:t xml:space="preserve"> </w:t>
      </w:r>
      <w:r w:rsidR="00530D23" w:rsidRPr="00227C32">
        <w:rPr>
          <w:sz w:val="18"/>
          <w:szCs w:val="18"/>
        </w:rPr>
        <w:t xml:space="preserve">  Publications           </w:t>
      </w:r>
      <w:r w:rsidR="00F660F4" w:rsidRPr="00227C32">
        <w:rPr>
          <w:sz w:val="18"/>
          <w:szCs w:val="18"/>
        </w:rPr>
        <w:t>Over 20 papers and 2 book chapters published.</w:t>
      </w:r>
    </w:p>
    <w:p w14:paraId="3504EB5B" w14:textId="77777777" w:rsidR="00DF2F4C" w:rsidRDefault="00DF2F4C">
      <w:pPr>
        <w:pStyle w:val="Heading1"/>
        <w:ind w:left="1630"/>
      </w:pPr>
    </w:p>
    <w:p w14:paraId="0C0CCBE1" w14:textId="77777777" w:rsidR="00227C32" w:rsidRPr="00227C32" w:rsidRDefault="00227C32" w:rsidP="00227C32"/>
    <w:p w14:paraId="022F9EDC" w14:textId="0755F5BF" w:rsidR="00A95110" w:rsidRDefault="00DF2F4C" w:rsidP="00DF2F4C">
      <w:pPr>
        <w:pStyle w:val="Heading1"/>
        <w:ind w:left="0" w:firstLine="0"/>
      </w:pPr>
      <w:r>
        <w:t xml:space="preserve">  </w:t>
      </w:r>
      <w:r w:rsidR="00F660F4">
        <w:t>Prior Professional Experience</w:t>
      </w:r>
    </w:p>
    <w:p w14:paraId="0C551CC0" w14:textId="77777777" w:rsidR="003269B7" w:rsidRDefault="003269B7">
      <w:pPr>
        <w:tabs>
          <w:tab w:val="center" w:pos="903"/>
          <w:tab w:val="center" w:pos="4817"/>
        </w:tabs>
        <w:spacing w:after="10"/>
        <w:ind w:left="0" w:right="0" w:firstLine="0"/>
        <w:jc w:val="left"/>
        <w:rPr>
          <w:sz w:val="22"/>
        </w:rPr>
      </w:pPr>
    </w:p>
    <w:p w14:paraId="77EE034F" w14:textId="312FA837" w:rsidR="00A95110" w:rsidRPr="00411646" w:rsidRDefault="00456637">
      <w:pPr>
        <w:tabs>
          <w:tab w:val="center" w:pos="903"/>
          <w:tab w:val="center" w:pos="4817"/>
        </w:tabs>
        <w:spacing w:after="10"/>
        <w:ind w:left="0" w:right="0" w:firstLine="0"/>
        <w:jc w:val="left"/>
        <w:rPr>
          <w:szCs w:val="20"/>
        </w:rPr>
      </w:pPr>
      <w:r>
        <w:t xml:space="preserve">2001 – 2002              </w:t>
      </w:r>
      <w:r w:rsidR="00F660F4" w:rsidRPr="00411646">
        <w:rPr>
          <w:b/>
          <w:szCs w:val="20"/>
        </w:rPr>
        <w:t>Master Software Engineer</w:t>
      </w:r>
      <w:r w:rsidR="00F660F4" w:rsidRPr="00411646">
        <w:rPr>
          <w:szCs w:val="20"/>
        </w:rPr>
        <w:t xml:space="preserve">, </w:t>
      </w:r>
      <w:r w:rsidR="00F660F4" w:rsidRPr="00411646">
        <w:rPr>
          <w:i/>
          <w:szCs w:val="20"/>
        </w:rPr>
        <w:t>Hamilton Sundstrand, Electric Power Systems</w:t>
      </w:r>
      <w:r w:rsidR="00F660F4" w:rsidRPr="00411646">
        <w:rPr>
          <w:szCs w:val="20"/>
        </w:rPr>
        <w:t>.</w:t>
      </w:r>
    </w:p>
    <w:p w14:paraId="0101E00C" w14:textId="77777777" w:rsidR="00A95110" w:rsidRPr="00411646" w:rsidRDefault="00F660F4">
      <w:pPr>
        <w:spacing w:after="27"/>
        <w:ind w:left="1636" w:right="197" w:firstLine="0"/>
        <w:rPr>
          <w:sz w:val="18"/>
          <w:szCs w:val="18"/>
        </w:rPr>
      </w:pPr>
      <w:r w:rsidRPr="00411646">
        <w:rPr>
          <w:sz w:val="18"/>
          <w:szCs w:val="18"/>
        </w:rPr>
        <w:t>Generic duties included the development of aircraft utility control software for the secondary power distribution cabinet architecture. SW developed in accordance with DO178B, utilizing the Shlaer/Mellor development methodology. Target platform was a MPC750 processor using DiabData C and a proprietary time and space partitioned OS.</w:t>
      </w:r>
    </w:p>
    <w:p w14:paraId="3FFCD798" w14:textId="77777777" w:rsidR="00A95110" w:rsidRPr="00411646" w:rsidRDefault="00F660F4">
      <w:pPr>
        <w:spacing w:after="60"/>
        <w:ind w:left="1636" w:right="200" w:firstLine="0"/>
        <w:rPr>
          <w:sz w:val="18"/>
          <w:szCs w:val="18"/>
        </w:rPr>
      </w:pPr>
      <w:r w:rsidRPr="00411646">
        <w:rPr>
          <w:sz w:val="18"/>
          <w:szCs w:val="18"/>
        </w:rPr>
        <w:t>Championed and led a pilot study to use COTS tools (MATLAB, Beacon-for-Simulink, DOORS) with in-house scripts for the automatic code generation of avionics utility control software demonstrating significant productivity gain.</w:t>
      </w:r>
    </w:p>
    <w:p w14:paraId="61E7B4A4" w14:textId="77777777" w:rsidR="00A95110" w:rsidRPr="00411646" w:rsidRDefault="00F660F4">
      <w:pPr>
        <w:ind w:left="1636" w:right="5" w:firstLine="0"/>
        <w:rPr>
          <w:sz w:val="18"/>
          <w:szCs w:val="18"/>
        </w:rPr>
      </w:pPr>
      <w:r w:rsidRPr="00411646">
        <w:rPr>
          <w:sz w:val="18"/>
          <w:szCs w:val="18"/>
        </w:rPr>
        <w:t>Produced influential internal white paper on the application of TTP to secondary power distribution architecture</w:t>
      </w:r>
    </w:p>
    <w:p w14:paraId="1109D564" w14:textId="0DF33DC2" w:rsidR="00A95110" w:rsidRDefault="003269B7">
      <w:pPr>
        <w:tabs>
          <w:tab w:val="center" w:pos="904"/>
          <w:tab w:val="center" w:pos="4851"/>
        </w:tabs>
        <w:spacing w:after="10"/>
        <w:ind w:left="0" w:right="0" w:firstLine="0"/>
        <w:jc w:val="left"/>
      </w:pPr>
      <w:r>
        <w:t xml:space="preserve">1998 – 2001              </w:t>
      </w:r>
      <w:r w:rsidR="00F660F4">
        <w:rPr>
          <w:b/>
        </w:rPr>
        <w:t>Principal Software Engineer</w:t>
      </w:r>
      <w:r w:rsidR="00F660F4">
        <w:t xml:space="preserve">, </w:t>
      </w:r>
      <w:r w:rsidR="00F660F4">
        <w:rPr>
          <w:i/>
        </w:rPr>
        <w:t>Honeywell Engines and Systems</w:t>
      </w:r>
      <w:r w:rsidR="00F660F4">
        <w:t>, Tucson, AZ.</w:t>
      </w:r>
    </w:p>
    <w:p w14:paraId="414C20B0" w14:textId="42C0847D" w:rsidR="00A95110" w:rsidRPr="00411646" w:rsidRDefault="00F660F4">
      <w:pPr>
        <w:spacing w:after="60"/>
        <w:ind w:left="1636" w:right="181" w:firstLine="0"/>
        <w:rPr>
          <w:sz w:val="18"/>
          <w:szCs w:val="18"/>
        </w:rPr>
      </w:pPr>
      <w:r w:rsidRPr="00411646">
        <w:rPr>
          <w:sz w:val="18"/>
          <w:szCs w:val="18"/>
        </w:rPr>
        <w:t>Generic responsibilities included the design and development of embedded C++ APU Engine Control Software to DO178B. Development tools include Microtec/Diab C++ under UNIX/NT and Rational Rose UML. Platforms include single and dual6833x, MPC509, using in house simple schedulers and COTS RTOS (VRTX</w:t>
      </w:r>
      <w:r w:rsidR="00427290" w:rsidRPr="00411646">
        <w:rPr>
          <w:sz w:val="18"/>
          <w:szCs w:val="18"/>
        </w:rPr>
        <w:t>).</w:t>
      </w:r>
      <w:r w:rsidRPr="00411646">
        <w:rPr>
          <w:sz w:val="18"/>
          <w:szCs w:val="18"/>
        </w:rPr>
        <w:t xml:space="preserve"> CVS and Clear Case used for CM. One of the prime architects of Tucson’s </w:t>
      </w:r>
      <w:r w:rsidRPr="00411646">
        <w:rPr>
          <w:b/>
          <w:sz w:val="18"/>
          <w:szCs w:val="18"/>
        </w:rPr>
        <w:t xml:space="preserve">Modular Aerospace Control (MAC) </w:t>
      </w:r>
      <w:r w:rsidRPr="00411646">
        <w:rPr>
          <w:sz w:val="18"/>
          <w:szCs w:val="18"/>
        </w:rPr>
        <w:t>a modular FADEC architecture based upon a TTP/C based fault-tolerant backbone. MAC was awarded research funding from NASA and has been successful in winning significant new business for the Tucson site.</w:t>
      </w:r>
    </w:p>
    <w:p w14:paraId="208EE518" w14:textId="77777777" w:rsidR="00A95110" w:rsidRPr="00411646" w:rsidRDefault="00F660F4">
      <w:pPr>
        <w:spacing w:after="60"/>
        <w:ind w:left="1636" w:right="191" w:firstLine="0"/>
        <w:rPr>
          <w:sz w:val="18"/>
          <w:szCs w:val="18"/>
        </w:rPr>
      </w:pPr>
      <w:r w:rsidRPr="00411646">
        <w:rPr>
          <w:b/>
          <w:sz w:val="18"/>
          <w:szCs w:val="18"/>
        </w:rPr>
        <w:t>Honeywell Data Monitor (HDM)</w:t>
      </w:r>
      <w:r w:rsidRPr="00411646">
        <w:rPr>
          <w:sz w:val="18"/>
          <w:szCs w:val="18"/>
        </w:rPr>
        <w:t>. I led the development of a Windows based tool for target based software monitoring and qualification testing. HDM comprised a win32 (Microsoft Visual C++, MFC, COM) based automation server hosting the script language Python. The tool was successfully deployed (100+ users) to support AS900 engine (D0-178B) certification.</w:t>
      </w:r>
    </w:p>
    <w:p w14:paraId="20D77EA5" w14:textId="77777777" w:rsidR="00DF2F4C" w:rsidRPr="00411646" w:rsidRDefault="00F660F4" w:rsidP="003269B7">
      <w:pPr>
        <w:spacing w:after="54"/>
        <w:ind w:left="1636" w:right="202" w:firstLine="0"/>
        <w:rPr>
          <w:sz w:val="18"/>
          <w:szCs w:val="18"/>
        </w:rPr>
      </w:pPr>
      <w:r w:rsidRPr="00411646">
        <w:rPr>
          <w:sz w:val="18"/>
          <w:szCs w:val="18"/>
        </w:rPr>
        <w:t>I also initiated and supported the deployment of National Instru</w:t>
      </w:r>
      <w:r w:rsidR="003269B7" w:rsidRPr="00411646">
        <w:rPr>
          <w:sz w:val="18"/>
          <w:szCs w:val="18"/>
        </w:rPr>
        <w:t xml:space="preserve">ment’s Lab Windows CVI and    </w:t>
      </w:r>
      <w:r w:rsidRPr="00411646">
        <w:rPr>
          <w:sz w:val="18"/>
          <w:szCs w:val="18"/>
        </w:rPr>
        <w:t xml:space="preserve">Test Stand to the Tucson production environment </w:t>
      </w:r>
    </w:p>
    <w:p w14:paraId="24F78570" w14:textId="6E5E8478" w:rsidR="00A95110" w:rsidRDefault="00F660F4" w:rsidP="00DF2F4C">
      <w:pPr>
        <w:spacing w:after="54"/>
        <w:ind w:left="0" w:right="202" w:firstLine="0"/>
      </w:pPr>
      <w:r>
        <w:t xml:space="preserve">1993 - 1998 </w:t>
      </w:r>
      <w:r w:rsidR="00DF2F4C">
        <w:t xml:space="preserve">           </w:t>
      </w:r>
      <w:r w:rsidR="003F7C9F">
        <w:t xml:space="preserve">  </w:t>
      </w:r>
      <w:r>
        <w:rPr>
          <w:b/>
        </w:rPr>
        <w:t>Software Engineer</w:t>
      </w:r>
      <w:r>
        <w:t xml:space="preserve">, </w:t>
      </w:r>
      <w:r>
        <w:rPr>
          <w:i/>
        </w:rPr>
        <w:t>Motorola, AIEG</w:t>
      </w:r>
      <w:r>
        <w:t>, Stotfold, UK.</w:t>
      </w:r>
    </w:p>
    <w:p w14:paraId="46C6EA9C" w14:textId="77777777" w:rsidR="00A95110" w:rsidRPr="00411646" w:rsidRDefault="00F660F4">
      <w:pPr>
        <w:spacing w:after="60"/>
        <w:ind w:left="1636" w:right="200" w:firstLine="0"/>
        <w:rPr>
          <w:sz w:val="18"/>
          <w:szCs w:val="18"/>
        </w:rPr>
      </w:pPr>
      <w:r w:rsidRPr="00411646">
        <w:rPr>
          <w:sz w:val="18"/>
          <w:szCs w:val="18"/>
        </w:rPr>
        <w:t>Responsibilities included the strategic planning of test methods and the design of test platforms for new products (automotive power-train ECUs) under development in the department. The work included the design of ATP and environmental stress screening (ESS) systems, in C, C++ and Assembler (68xxxx). Test hardware included ISA, GPIB and VXI instrumentation; the software platforms in use were Microtec, Borland 4.5, Lab-Windows CVI, SourceSafe (for CM).</w:t>
      </w:r>
    </w:p>
    <w:p w14:paraId="5823431A" w14:textId="2D9C5EAA" w:rsidR="00A95110" w:rsidRPr="00411646" w:rsidRDefault="00427290">
      <w:pPr>
        <w:spacing w:after="62"/>
        <w:ind w:left="1636" w:right="181" w:firstLine="0"/>
        <w:rPr>
          <w:sz w:val="18"/>
          <w:szCs w:val="18"/>
        </w:rPr>
      </w:pPr>
      <w:r w:rsidRPr="00411646">
        <w:rPr>
          <w:sz w:val="18"/>
          <w:szCs w:val="18"/>
        </w:rPr>
        <w:t xml:space="preserve">Championed new modular test development SW architecture that reduced test development time by 8X. Pioneered BDM based test techniques that enabled increased coverage for </w:t>
      </w:r>
      <w:r w:rsidRPr="00411646">
        <w:rPr>
          <w:i/>
          <w:sz w:val="18"/>
          <w:szCs w:val="18"/>
        </w:rPr>
        <w:t>Chip</w:t>
      </w:r>
      <w:r>
        <w:rPr>
          <w:i/>
          <w:sz w:val="18"/>
          <w:szCs w:val="18"/>
        </w:rPr>
        <w:t>-</w:t>
      </w:r>
      <w:r w:rsidRPr="00411646">
        <w:rPr>
          <w:i/>
          <w:sz w:val="18"/>
          <w:szCs w:val="18"/>
        </w:rPr>
        <w:t xml:space="preserve">On-Board </w:t>
      </w:r>
      <w:r w:rsidRPr="00411646">
        <w:rPr>
          <w:sz w:val="18"/>
          <w:szCs w:val="18"/>
        </w:rPr>
        <w:t xml:space="preserve">based products, and enabled analog in-circuit test systems to achieve digital component test coverage. </w:t>
      </w:r>
      <w:r w:rsidR="00F660F4" w:rsidRPr="00411646">
        <w:rPr>
          <w:sz w:val="18"/>
          <w:szCs w:val="18"/>
        </w:rPr>
        <w:t>Traveled to partner companies and sites in Europe to consult and train people in new test techniques.</w:t>
      </w:r>
    </w:p>
    <w:p w14:paraId="5BD233E1" w14:textId="066FA0F3" w:rsidR="00A95110" w:rsidRDefault="003269B7">
      <w:pPr>
        <w:tabs>
          <w:tab w:val="center" w:pos="904"/>
          <w:tab w:val="center" w:pos="4237"/>
        </w:tabs>
        <w:spacing w:after="10"/>
        <w:ind w:left="0" w:right="0" w:firstLine="0"/>
        <w:jc w:val="left"/>
      </w:pPr>
      <w:r>
        <w:t xml:space="preserve">1993 – 1995              </w:t>
      </w:r>
      <w:r w:rsidR="00F660F4">
        <w:rPr>
          <w:b/>
        </w:rPr>
        <w:t>Test Development Engineer</w:t>
      </w:r>
      <w:r w:rsidR="00F660F4">
        <w:t xml:space="preserve">, </w:t>
      </w:r>
      <w:r w:rsidR="00F660F4">
        <w:rPr>
          <w:i/>
        </w:rPr>
        <w:t>Motorola, AIEG</w:t>
      </w:r>
      <w:r w:rsidR="00F660F4">
        <w:t>, Stotfold, UK.</w:t>
      </w:r>
    </w:p>
    <w:p w14:paraId="2A1D2D1C" w14:textId="77777777" w:rsidR="00A95110" w:rsidRPr="00411646" w:rsidRDefault="00F660F4" w:rsidP="003269B7">
      <w:pPr>
        <w:spacing w:after="29"/>
        <w:ind w:left="1635" w:firstLine="0"/>
        <w:rPr>
          <w:sz w:val="18"/>
          <w:szCs w:val="18"/>
        </w:rPr>
      </w:pPr>
      <w:r w:rsidRPr="00411646">
        <w:rPr>
          <w:sz w:val="18"/>
          <w:szCs w:val="18"/>
        </w:rPr>
        <w:t>Responsibilities included the design and continuous improvement of test systems for an ISDN PC based video conferencing system. Test systems developed included PC GPIB, and VXI based functional and parametric quality audit systems. Tests implemented to meet BABT manufacturing approval. Activities also included the proving and validation of test equipment; specifying GR&amp;R campaigns and the training of production line and analysis personnel.</w:t>
      </w:r>
    </w:p>
    <w:p w14:paraId="3C585401" w14:textId="0799E1C8" w:rsidR="00A95110" w:rsidRDefault="003269B7">
      <w:pPr>
        <w:tabs>
          <w:tab w:val="center" w:pos="904"/>
          <w:tab w:val="center" w:pos="4548"/>
        </w:tabs>
        <w:spacing w:after="10"/>
        <w:ind w:left="0" w:right="0" w:firstLine="0"/>
        <w:jc w:val="left"/>
      </w:pPr>
      <w:r>
        <w:t xml:space="preserve">1991 – 1993              </w:t>
      </w:r>
      <w:r w:rsidR="00F660F4">
        <w:rPr>
          <w:b/>
        </w:rPr>
        <w:t>Test Package Design Engineer</w:t>
      </w:r>
      <w:r w:rsidR="00F660F4">
        <w:t xml:space="preserve">, </w:t>
      </w:r>
      <w:r w:rsidR="00F660F4">
        <w:rPr>
          <w:i/>
        </w:rPr>
        <w:t>British Aerospace</w:t>
      </w:r>
      <w:r w:rsidR="00F660F4">
        <w:t xml:space="preserve">, </w:t>
      </w:r>
      <w:r w:rsidR="00427290">
        <w:t>Stevenage,</w:t>
      </w:r>
      <w:r w:rsidR="00F660F4">
        <w:t xml:space="preserve"> UK.</w:t>
      </w:r>
    </w:p>
    <w:p w14:paraId="1D9C2E0D" w14:textId="6488EB53" w:rsidR="00A95110" w:rsidRPr="00411646" w:rsidRDefault="00F660F4" w:rsidP="00411646">
      <w:pPr>
        <w:spacing w:after="0"/>
        <w:ind w:left="1636" w:right="200" w:firstLine="0"/>
        <w:rPr>
          <w:sz w:val="18"/>
          <w:szCs w:val="18"/>
        </w:rPr>
      </w:pPr>
      <w:r w:rsidRPr="00411646">
        <w:rPr>
          <w:sz w:val="18"/>
          <w:szCs w:val="18"/>
        </w:rPr>
        <w:t>This position incorporated both design and post design support roles. The main responsibilities comprised the design and development of automatic test system software working in C</w:t>
      </w:r>
      <w:r w:rsidR="00411646" w:rsidRPr="00411646">
        <w:rPr>
          <w:sz w:val="18"/>
          <w:szCs w:val="18"/>
        </w:rPr>
        <w:t xml:space="preserve"> and Pascal on both DOS VxWorks,</w:t>
      </w:r>
      <w:r w:rsidRPr="00411646">
        <w:rPr>
          <w:sz w:val="18"/>
          <w:szCs w:val="18"/>
        </w:rPr>
        <w:t xml:space="preserve"> using GPIB and VXI instrumentation.</w:t>
      </w:r>
      <w:r w:rsidR="00411646" w:rsidRPr="00411646">
        <w:rPr>
          <w:sz w:val="18"/>
          <w:szCs w:val="18"/>
        </w:rPr>
        <w:t xml:space="preserve">  </w:t>
      </w:r>
      <w:r w:rsidRPr="00411646">
        <w:rPr>
          <w:sz w:val="18"/>
          <w:szCs w:val="18"/>
        </w:rPr>
        <w:t>Post design support of Z80/6502 assembler.</w:t>
      </w:r>
    </w:p>
    <w:p w14:paraId="73B8C4A3" w14:textId="125C9A3A" w:rsidR="00411646" w:rsidRDefault="00411646" w:rsidP="00411646">
      <w:pPr>
        <w:tabs>
          <w:tab w:val="left" w:pos="3380"/>
        </w:tabs>
        <w:spacing w:after="0"/>
        <w:ind w:left="1636" w:right="200" w:firstLine="0"/>
      </w:pPr>
      <w:r>
        <w:tab/>
      </w:r>
    </w:p>
    <w:tbl>
      <w:tblPr>
        <w:tblStyle w:val="TableGrid"/>
        <w:tblpPr w:vertAnchor="text" w:tblpX="170" w:tblpY="441"/>
        <w:tblOverlap w:val="never"/>
        <w:tblW w:w="9353" w:type="dxa"/>
        <w:tblInd w:w="0" w:type="dxa"/>
        <w:tblLayout w:type="fixed"/>
        <w:tblLook w:val="04A0" w:firstRow="1" w:lastRow="0" w:firstColumn="1" w:lastColumn="0" w:noHBand="0" w:noVBand="1"/>
      </w:tblPr>
      <w:tblGrid>
        <w:gridCol w:w="2610"/>
        <w:gridCol w:w="6743"/>
      </w:tblGrid>
      <w:tr w:rsidR="00C64B65" w14:paraId="0D677E60" w14:textId="77777777" w:rsidTr="00411646">
        <w:trPr>
          <w:trHeight w:val="601"/>
        </w:trPr>
        <w:tc>
          <w:tcPr>
            <w:tcW w:w="2610" w:type="dxa"/>
            <w:tcBorders>
              <w:top w:val="nil"/>
              <w:left w:val="nil"/>
              <w:bottom w:val="nil"/>
              <w:right w:val="nil"/>
            </w:tcBorders>
          </w:tcPr>
          <w:p w14:paraId="3EC20F85" w14:textId="7B7269ED" w:rsidR="00C64B65" w:rsidRDefault="00C64B65" w:rsidP="00283D6A">
            <w:pPr>
              <w:spacing w:after="0" w:line="259" w:lineRule="auto"/>
              <w:ind w:left="138" w:right="0" w:firstLine="0"/>
            </w:pPr>
          </w:p>
        </w:tc>
        <w:tc>
          <w:tcPr>
            <w:tcW w:w="6743" w:type="dxa"/>
            <w:tcBorders>
              <w:top w:val="nil"/>
              <w:left w:val="nil"/>
              <w:bottom w:val="nil"/>
              <w:right w:val="nil"/>
            </w:tcBorders>
          </w:tcPr>
          <w:p w14:paraId="35DA2919" w14:textId="0F31D394" w:rsidR="00C64B65" w:rsidRDefault="00C64B65" w:rsidP="00C64B65">
            <w:pPr>
              <w:spacing w:after="0" w:line="259" w:lineRule="auto"/>
              <w:ind w:left="0" w:right="1148" w:firstLine="0"/>
              <w:rPr>
                <w:b/>
                <w:sz w:val="22"/>
              </w:rPr>
            </w:pPr>
            <w:r>
              <w:rPr>
                <w:color w:val="F23333"/>
                <w:sz w:val="29"/>
              </w:rPr>
              <w:t>Education</w:t>
            </w:r>
          </w:p>
        </w:tc>
      </w:tr>
      <w:tr w:rsidR="00A95110" w14:paraId="5DBC5905" w14:textId="77777777" w:rsidTr="00411646">
        <w:trPr>
          <w:trHeight w:val="601"/>
        </w:trPr>
        <w:tc>
          <w:tcPr>
            <w:tcW w:w="2610" w:type="dxa"/>
            <w:tcBorders>
              <w:top w:val="nil"/>
              <w:left w:val="nil"/>
              <w:bottom w:val="nil"/>
              <w:right w:val="nil"/>
            </w:tcBorders>
          </w:tcPr>
          <w:p w14:paraId="0B9F6EA2" w14:textId="0FC6CE11" w:rsidR="00A95110" w:rsidRDefault="00283D6A" w:rsidP="00283D6A">
            <w:pPr>
              <w:spacing w:after="0" w:line="259" w:lineRule="auto"/>
              <w:ind w:left="138" w:right="0" w:firstLine="0"/>
            </w:pPr>
            <w:r>
              <w:t xml:space="preserve">   </w:t>
            </w:r>
            <w:r w:rsidR="00F660F4">
              <w:t>1989</w:t>
            </w:r>
            <w:r>
              <w:t xml:space="preserve"> </w:t>
            </w:r>
            <w:r w:rsidR="00F660F4">
              <w:t>-</w:t>
            </w:r>
            <w:r>
              <w:t xml:space="preserve"> </w:t>
            </w:r>
            <w:r w:rsidR="00F660F4">
              <w:t>1991</w:t>
            </w:r>
          </w:p>
        </w:tc>
        <w:tc>
          <w:tcPr>
            <w:tcW w:w="6743" w:type="dxa"/>
            <w:tcBorders>
              <w:top w:val="nil"/>
              <w:left w:val="nil"/>
              <w:bottom w:val="nil"/>
              <w:right w:val="nil"/>
            </w:tcBorders>
          </w:tcPr>
          <w:p w14:paraId="7E640262" w14:textId="70C4B4FC" w:rsidR="00A95110" w:rsidRDefault="00F660F4" w:rsidP="00DF2F4C">
            <w:pPr>
              <w:spacing w:after="0" w:line="259" w:lineRule="auto"/>
              <w:ind w:left="3" w:right="1148" w:firstLine="0"/>
            </w:pPr>
            <w:r>
              <w:rPr>
                <w:b/>
                <w:sz w:val="22"/>
              </w:rPr>
              <w:t>BEng.</w:t>
            </w:r>
            <w:r>
              <w:rPr>
                <w:sz w:val="22"/>
              </w:rPr>
              <w:t xml:space="preserve">, </w:t>
            </w:r>
            <w:r w:rsidR="00D17528">
              <w:rPr>
                <w:i/>
                <w:sz w:val="22"/>
              </w:rPr>
              <w:t>University o</w:t>
            </w:r>
            <w:r>
              <w:rPr>
                <w:i/>
                <w:sz w:val="22"/>
              </w:rPr>
              <w:t>f Reading</w:t>
            </w:r>
            <w:r>
              <w:rPr>
                <w:sz w:val="22"/>
              </w:rPr>
              <w:t xml:space="preserve">, United Kingdom. </w:t>
            </w:r>
            <w:r>
              <w:t>El</w:t>
            </w:r>
            <w:r w:rsidR="00DF2F4C">
              <w:t>ectronic Engineering 2:1 (Hos)</w:t>
            </w:r>
          </w:p>
        </w:tc>
      </w:tr>
      <w:tr w:rsidR="00A95110" w14:paraId="45CE7918" w14:textId="77777777" w:rsidTr="00411646">
        <w:trPr>
          <w:trHeight w:val="617"/>
        </w:trPr>
        <w:tc>
          <w:tcPr>
            <w:tcW w:w="2610" w:type="dxa"/>
            <w:tcBorders>
              <w:top w:val="nil"/>
              <w:left w:val="nil"/>
              <w:bottom w:val="nil"/>
              <w:right w:val="nil"/>
            </w:tcBorders>
          </w:tcPr>
          <w:p w14:paraId="1DAFF28E" w14:textId="0D8B011A" w:rsidR="00A95110" w:rsidRDefault="00283D6A" w:rsidP="00283D6A">
            <w:pPr>
              <w:spacing w:after="0" w:line="259" w:lineRule="auto"/>
              <w:ind w:left="105" w:right="0" w:firstLine="0"/>
            </w:pPr>
            <w:r>
              <w:t xml:space="preserve">   </w:t>
            </w:r>
            <w:r w:rsidR="00F660F4">
              <w:t>1993</w:t>
            </w:r>
            <w:r>
              <w:t xml:space="preserve"> </w:t>
            </w:r>
            <w:r w:rsidR="00F660F4">
              <w:t>–</w:t>
            </w:r>
            <w:r>
              <w:t xml:space="preserve"> </w:t>
            </w:r>
            <w:r w:rsidR="00F660F4">
              <w:t>1997</w:t>
            </w:r>
          </w:p>
        </w:tc>
        <w:tc>
          <w:tcPr>
            <w:tcW w:w="6743" w:type="dxa"/>
            <w:tcBorders>
              <w:top w:val="nil"/>
              <w:left w:val="nil"/>
              <w:bottom w:val="nil"/>
              <w:right w:val="nil"/>
            </w:tcBorders>
          </w:tcPr>
          <w:p w14:paraId="01F8EDFB" w14:textId="67408524" w:rsidR="00A95110" w:rsidRDefault="00F660F4">
            <w:pPr>
              <w:spacing w:after="0" w:line="259" w:lineRule="auto"/>
              <w:ind w:left="3" w:right="1851" w:firstLine="0"/>
            </w:pPr>
            <w:r>
              <w:rPr>
                <w:b/>
                <w:sz w:val="22"/>
              </w:rPr>
              <w:t>PGDip.</w:t>
            </w:r>
            <w:r>
              <w:rPr>
                <w:sz w:val="22"/>
              </w:rPr>
              <w:t xml:space="preserve">, </w:t>
            </w:r>
            <w:r>
              <w:rPr>
                <w:i/>
                <w:sz w:val="22"/>
              </w:rPr>
              <w:t>University of Hertfordshire</w:t>
            </w:r>
            <w:r>
              <w:rPr>
                <w:sz w:val="22"/>
              </w:rPr>
              <w:t xml:space="preserve">, United </w:t>
            </w:r>
            <w:r w:rsidR="00283D6A">
              <w:rPr>
                <w:sz w:val="22"/>
              </w:rPr>
              <w:t>Kingdom.</w:t>
            </w:r>
            <w:r>
              <w:rPr>
                <w:sz w:val="22"/>
              </w:rPr>
              <w:t xml:space="preserve"> </w:t>
            </w:r>
            <w:r>
              <w:t>Computer Science</w:t>
            </w:r>
          </w:p>
        </w:tc>
      </w:tr>
      <w:tr w:rsidR="00283D6A" w14:paraId="1FD9DB1F" w14:textId="77777777" w:rsidTr="00411646">
        <w:trPr>
          <w:trHeight w:val="616"/>
        </w:trPr>
        <w:tc>
          <w:tcPr>
            <w:tcW w:w="2610" w:type="dxa"/>
            <w:tcBorders>
              <w:top w:val="nil"/>
              <w:left w:val="nil"/>
              <w:bottom w:val="nil"/>
              <w:right w:val="nil"/>
            </w:tcBorders>
          </w:tcPr>
          <w:p w14:paraId="1D086F6E" w14:textId="28B6068F" w:rsidR="00283D6A" w:rsidRDefault="00283D6A" w:rsidP="00283D6A">
            <w:pPr>
              <w:spacing w:after="0" w:line="259" w:lineRule="auto"/>
              <w:ind w:left="71" w:right="0" w:firstLine="0"/>
            </w:pPr>
            <w:r>
              <w:t xml:space="preserve">    2012 - 2013</w:t>
            </w:r>
          </w:p>
        </w:tc>
        <w:tc>
          <w:tcPr>
            <w:tcW w:w="6743" w:type="dxa"/>
            <w:tcBorders>
              <w:top w:val="nil"/>
              <w:left w:val="nil"/>
              <w:bottom w:val="nil"/>
              <w:right w:val="nil"/>
            </w:tcBorders>
          </w:tcPr>
          <w:p w14:paraId="155E10BE" w14:textId="77777777" w:rsidR="00283D6A" w:rsidRDefault="00283D6A" w:rsidP="00283D6A">
            <w:pPr>
              <w:spacing w:after="0" w:line="259" w:lineRule="auto"/>
              <w:ind w:left="3" w:right="0" w:firstLine="0"/>
              <w:jc w:val="left"/>
            </w:pPr>
            <w:r>
              <w:rPr>
                <w:b/>
                <w:sz w:val="22"/>
              </w:rPr>
              <w:t>Honeywell Technical Leadership Development Program</w:t>
            </w:r>
            <w:r>
              <w:rPr>
                <w:sz w:val="22"/>
              </w:rPr>
              <w:t>.</w:t>
            </w:r>
          </w:p>
          <w:p w14:paraId="22E755F8" w14:textId="0F4C4828" w:rsidR="00283D6A" w:rsidRDefault="00283D6A" w:rsidP="00283D6A">
            <w:pPr>
              <w:spacing w:after="0" w:line="259" w:lineRule="auto"/>
              <w:ind w:left="3" w:right="0" w:firstLine="0"/>
              <w:jc w:val="left"/>
            </w:pPr>
            <w:r>
              <w:t>Merit based course participation</w:t>
            </w:r>
          </w:p>
        </w:tc>
      </w:tr>
      <w:tr w:rsidR="00283D6A" w14:paraId="6566297B" w14:textId="50281C4B" w:rsidTr="00411646">
        <w:trPr>
          <w:trHeight w:val="1224"/>
        </w:trPr>
        <w:tc>
          <w:tcPr>
            <w:tcW w:w="2610" w:type="dxa"/>
            <w:tcBorders>
              <w:top w:val="nil"/>
              <w:left w:val="nil"/>
              <w:bottom w:val="nil"/>
              <w:right w:val="nil"/>
            </w:tcBorders>
          </w:tcPr>
          <w:p w14:paraId="653961B4" w14:textId="500B77D7" w:rsidR="00283D6A" w:rsidRDefault="00C64B65" w:rsidP="00283D6A">
            <w:pPr>
              <w:spacing w:after="0" w:line="259" w:lineRule="auto"/>
              <w:ind w:left="0" w:right="-1980" w:firstLine="0"/>
              <w:jc w:val="left"/>
            </w:pPr>
            <w:r>
              <w:rPr>
                <w:noProof/>
                <w:sz w:val="22"/>
              </w:rPr>
              <mc:AlternateContent>
                <mc:Choice Requires="wpg">
                  <w:drawing>
                    <wp:anchor distT="0" distB="0" distL="114300" distR="114300" simplePos="0" relativeHeight="251714048" behindDoc="0" locked="0" layoutInCell="1" allowOverlap="1" wp14:anchorId="138B8A20" wp14:editId="2CE4D3E3">
                      <wp:simplePos x="0" y="0"/>
                      <wp:positionH relativeFrom="column">
                        <wp:posOffset>318</wp:posOffset>
                      </wp:positionH>
                      <wp:positionV relativeFrom="paragraph">
                        <wp:posOffset>658813</wp:posOffset>
                      </wp:positionV>
                      <wp:extent cx="733425" cy="80010"/>
                      <wp:effectExtent l="0" t="0" r="9525" b="0"/>
                      <wp:wrapSquare wrapText="bothSides"/>
                      <wp:docPr id="6735" name="Group 6735"/>
                      <wp:cNvGraphicFramePr/>
                      <a:graphic xmlns:a="http://schemas.openxmlformats.org/drawingml/2006/main">
                        <a:graphicData uri="http://schemas.microsoft.com/office/word/2010/wordprocessingGroup">
                          <wpg:wgp>
                            <wpg:cNvGrpSpPr/>
                            <wpg:grpSpPr>
                              <a:xfrm>
                                <a:off x="0" y="0"/>
                                <a:ext cx="733425" cy="80010"/>
                                <a:chOff x="0" y="0"/>
                                <a:chExt cx="890600" cy="56769"/>
                              </a:xfrm>
                            </wpg:grpSpPr>
                            <wps:wsp>
                              <wps:cNvPr id="6736" name="Shape 6951"/>
                              <wps:cNvSpPr/>
                              <wps:spPr>
                                <a:xfrm>
                                  <a:off x="0" y="0"/>
                                  <a:ext cx="890600" cy="56769"/>
                                </a:xfrm>
                                <a:custGeom>
                                  <a:avLst/>
                                  <a:gdLst/>
                                  <a:ahLst/>
                                  <a:cxnLst/>
                                  <a:rect l="0" t="0" r="0" b="0"/>
                                  <a:pathLst>
                                    <a:path w="890600" h="56769">
                                      <a:moveTo>
                                        <a:pt x="0" y="0"/>
                                      </a:moveTo>
                                      <a:lnTo>
                                        <a:pt x="890600" y="0"/>
                                      </a:lnTo>
                                      <a:lnTo>
                                        <a:pt x="890600" y="56769"/>
                                      </a:lnTo>
                                      <a:lnTo>
                                        <a:pt x="0" y="56769"/>
                                      </a:lnTo>
                                      <a:lnTo>
                                        <a:pt x="0" y="0"/>
                                      </a:lnTo>
                                    </a:path>
                                  </a:pathLst>
                                </a:custGeom>
                                <a:ln w="0" cap="flat">
                                  <a:miter lim="127000"/>
                                </a:ln>
                              </wps:spPr>
                              <wps:style>
                                <a:lnRef idx="0">
                                  <a:srgbClr val="000000">
                                    <a:alpha val="0"/>
                                  </a:srgbClr>
                                </a:lnRef>
                                <a:fillRef idx="1">
                                  <a:srgbClr val="FF4C4C"/>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group w14:anchorId="75BEACF6" id="Group 6735" o:spid="_x0000_s1026" style="position:absolute;margin-left:.05pt;margin-top:51.9pt;width:57.75pt;height:6.3pt;z-index:251714048;mso-width-relative:margin;mso-height-relative:margin" coordsize="8906,5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">
                      <v:shape id="Shape 6951" o:spid="_x0000_s1027" style="position:absolute;width:8906;height:567;visibility:visible;mso-wrap-style:square;v-text-anchor:top" coordsize="890600,567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" path="m,l890600,r,56769l,56769,,e" fillcolor="#ff4c4c" stroked="f" strokeweight="0">
                        <v:stroke miterlimit="83231f" joinstyle="miter"/>
                        <v:path arrowok="t" textboxrect="0,0,890600,56769"/>
                      </v:shape>
                      <w10:wrap type="square"/>
                    </v:group>
                  </w:pict>
                </mc:Fallback>
              </mc:AlternateContent>
            </w:r>
            <w:r w:rsidR="00283D6A">
              <w:t xml:space="preserve">          2014 </w:t>
            </w:r>
          </w:p>
        </w:tc>
        <w:tc>
          <w:tcPr>
            <w:tcW w:w="6743" w:type="dxa"/>
          </w:tcPr>
          <w:p w14:paraId="2DE26BFD" w14:textId="541AF364" w:rsidR="00283D6A" w:rsidRDefault="00283D6A" w:rsidP="00283D6A">
            <w:pPr>
              <w:spacing w:after="569" w:line="259" w:lineRule="auto"/>
              <w:ind w:left="3" w:right="0" w:firstLine="0"/>
              <w:jc w:val="left"/>
            </w:pPr>
            <w:r>
              <w:rPr>
                <w:sz w:val="22"/>
              </w:rPr>
              <w:t>SCRUM Master Certification.</w:t>
            </w:r>
          </w:p>
          <w:p w14:paraId="2DD24F99" w14:textId="204DBB78" w:rsidR="00283D6A" w:rsidRPr="00283D6A" w:rsidRDefault="00283D6A" w:rsidP="00283D6A">
            <w:pPr>
              <w:spacing w:after="0" w:line="259" w:lineRule="auto"/>
              <w:ind w:left="3" w:right="0" w:firstLine="0"/>
              <w:jc w:val="left"/>
              <w:rPr>
                <w:b/>
                <w:sz w:val="22"/>
              </w:rPr>
            </w:pPr>
            <w:r>
              <w:rPr>
                <w:color w:val="F23333"/>
                <w:sz w:val="29"/>
              </w:rPr>
              <w:t>Computer Languages and Skills</w:t>
            </w:r>
          </w:p>
        </w:tc>
      </w:tr>
      <w:tr w:rsidR="00283D6A" w14:paraId="09F03917" w14:textId="77777777" w:rsidTr="00411646">
        <w:trPr>
          <w:trHeight w:val="614"/>
        </w:trPr>
        <w:tc>
          <w:tcPr>
            <w:tcW w:w="2610" w:type="dxa"/>
            <w:tcBorders>
              <w:top w:val="nil"/>
              <w:left w:val="nil"/>
              <w:bottom w:val="nil"/>
              <w:right w:val="nil"/>
            </w:tcBorders>
          </w:tcPr>
          <w:p w14:paraId="2354F801" w14:textId="78C59C56" w:rsidR="00283D6A" w:rsidRPr="00283D6A" w:rsidRDefault="00283D6A" w:rsidP="00283D6A">
            <w:pPr>
              <w:spacing w:after="0" w:line="259" w:lineRule="auto"/>
              <w:ind w:left="430" w:right="0" w:firstLine="0"/>
              <w:jc w:val="left"/>
              <w:rPr>
                <w:b/>
              </w:rPr>
            </w:pPr>
          </w:p>
          <w:p w14:paraId="1B522D86" w14:textId="7B8B1FEE" w:rsidR="00283D6A" w:rsidRDefault="00283D6A" w:rsidP="00283D6A">
            <w:pPr>
              <w:spacing w:after="0" w:line="259" w:lineRule="auto"/>
              <w:ind w:left="430" w:right="0" w:firstLine="0"/>
              <w:jc w:val="left"/>
            </w:pPr>
            <w:r>
              <w:t>Proficient</w:t>
            </w:r>
          </w:p>
        </w:tc>
        <w:tc>
          <w:tcPr>
            <w:tcW w:w="6743" w:type="dxa"/>
            <w:tcBorders>
              <w:top w:val="nil"/>
              <w:left w:val="nil"/>
              <w:bottom w:val="nil"/>
              <w:right w:val="nil"/>
            </w:tcBorders>
          </w:tcPr>
          <w:p w14:paraId="2CCA7456" w14:textId="77777777" w:rsidR="00227C32" w:rsidRDefault="00227C32" w:rsidP="00283D6A">
            <w:pPr>
              <w:spacing w:after="0" w:line="259" w:lineRule="auto"/>
              <w:ind w:left="3" w:right="0" w:firstLine="0"/>
              <w:rPr>
                <w:sz w:val="22"/>
              </w:rPr>
            </w:pPr>
          </w:p>
          <w:p w14:paraId="3AA93F5A" w14:textId="35A7E4E0" w:rsidR="00283D6A" w:rsidRDefault="00283D6A" w:rsidP="00283D6A">
            <w:pPr>
              <w:spacing w:after="0" w:line="259" w:lineRule="auto"/>
              <w:ind w:left="3" w:right="0" w:firstLine="0"/>
            </w:pPr>
            <w:r>
              <w:rPr>
                <w:sz w:val="22"/>
              </w:rPr>
              <w:t>C/C++, Python, Prolog, VHDL, VHDL-AMS, AADL, UML, SysML, PSL, MS-Office, Latex</w:t>
            </w:r>
          </w:p>
        </w:tc>
      </w:tr>
      <w:tr w:rsidR="00283D6A" w14:paraId="78F2820E" w14:textId="77777777" w:rsidTr="00411646">
        <w:trPr>
          <w:trHeight w:val="399"/>
        </w:trPr>
        <w:tc>
          <w:tcPr>
            <w:tcW w:w="2610" w:type="dxa"/>
            <w:tcBorders>
              <w:top w:val="nil"/>
              <w:left w:val="nil"/>
              <w:bottom w:val="nil"/>
              <w:right w:val="nil"/>
            </w:tcBorders>
          </w:tcPr>
          <w:p w14:paraId="5FCACF37" w14:textId="09059167" w:rsidR="00283D6A" w:rsidRDefault="00283D6A" w:rsidP="00283D6A">
            <w:pPr>
              <w:spacing w:after="0" w:line="259" w:lineRule="auto"/>
              <w:ind w:left="0" w:right="0" w:firstLine="0"/>
              <w:jc w:val="left"/>
            </w:pPr>
            <w:r>
              <w:t xml:space="preserve">          Learning</w:t>
            </w:r>
          </w:p>
        </w:tc>
        <w:tc>
          <w:tcPr>
            <w:tcW w:w="6743" w:type="dxa"/>
            <w:tcBorders>
              <w:top w:val="nil"/>
              <w:left w:val="nil"/>
              <w:bottom w:val="nil"/>
              <w:right w:val="nil"/>
            </w:tcBorders>
          </w:tcPr>
          <w:p w14:paraId="027C631A" w14:textId="4C2802AB" w:rsidR="00283D6A" w:rsidRDefault="00427290" w:rsidP="00227C32">
            <w:pPr>
              <w:spacing w:after="0" w:line="259" w:lineRule="auto"/>
              <w:ind w:left="3" w:right="0" w:firstLine="0"/>
              <w:jc w:val="left"/>
            </w:pPr>
            <w:r>
              <w:rPr>
                <w:sz w:val="22"/>
              </w:rPr>
              <w:t>Haskell</w:t>
            </w:r>
            <w:r w:rsidR="00283D6A">
              <w:rPr>
                <w:sz w:val="22"/>
              </w:rPr>
              <w:t>,</w:t>
            </w:r>
            <w:r w:rsidR="00227C32">
              <w:rPr>
                <w:sz w:val="22"/>
              </w:rPr>
              <w:t xml:space="preserve"> </w:t>
            </w:r>
            <w:r w:rsidR="00201664">
              <w:rPr>
                <w:sz w:val="22"/>
              </w:rPr>
              <w:t>nodejs</w:t>
            </w:r>
            <w:bookmarkStart w:id="0" w:name="_GoBack"/>
            <w:bookmarkEnd w:id="0"/>
            <w:r w:rsidR="00283D6A">
              <w:rPr>
                <w:sz w:val="22"/>
              </w:rPr>
              <w:t>, HTML-5, PVS</w:t>
            </w:r>
          </w:p>
        </w:tc>
      </w:tr>
      <w:tr w:rsidR="00283D6A" w14:paraId="042AEE00" w14:textId="77777777" w:rsidTr="00411646">
        <w:trPr>
          <w:trHeight w:val="582"/>
        </w:trPr>
        <w:tc>
          <w:tcPr>
            <w:tcW w:w="2610" w:type="dxa"/>
            <w:tcBorders>
              <w:top w:val="nil"/>
              <w:left w:val="nil"/>
              <w:bottom w:val="nil"/>
              <w:right w:val="nil"/>
            </w:tcBorders>
          </w:tcPr>
          <w:p w14:paraId="0A745A56" w14:textId="6FC222A0" w:rsidR="00283D6A" w:rsidRDefault="00283D6A" w:rsidP="00283D6A">
            <w:pPr>
              <w:spacing w:after="0" w:line="240" w:lineRule="auto"/>
              <w:ind w:left="0" w:right="0" w:firstLine="0"/>
              <w:jc w:val="left"/>
            </w:pPr>
            <w:r>
              <w:t xml:space="preserve">         Tools </w:t>
            </w:r>
          </w:p>
        </w:tc>
        <w:tc>
          <w:tcPr>
            <w:tcW w:w="6743" w:type="dxa"/>
            <w:tcBorders>
              <w:top w:val="nil"/>
              <w:left w:val="nil"/>
              <w:bottom w:val="nil"/>
              <w:right w:val="nil"/>
            </w:tcBorders>
          </w:tcPr>
          <w:p w14:paraId="2CBA5A67" w14:textId="611DB85E" w:rsidR="00283D6A" w:rsidRDefault="00283D6A" w:rsidP="00283D6A">
            <w:pPr>
              <w:spacing w:after="0" w:line="259" w:lineRule="auto"/>
              <w:ind w:left="3" w:right="0" w:firstLine="0"/>
              <w:jc w:val="left"/>
            </w:pPr>
            <w:r>
              <w:rPr>
                <w:sz w:val="22"/>
              </w:rPr>
              <w:t>SCADE, SCADE-SYSTEM, OSATE, Altera-Quartus and NIOS, ModelSim, SAL</w:t>
            </w:r>
          </w:p>
        </w:tc>
      </w:tr>
      <w:tr w:rsidR="00283D6A" w14:paraId="768E1544" w14:textId="77777777" w:rsidTr="00411646">
        <w:trPr>
          <w:trHeight w:val="1224"/>
        </w:trPr>
        <w:tc>
          <w:tcPr>
            <w:tcW w:w="2610" w:type="dxa"/>
            <w:tcBorders>
              <w:top w:val="nil"/>
              <w:left w:val="nil"/>
              <w:bottom w:val="nil"/>
              <w:right w:val="nil"/>
            </w:tcBorders>
          </w:tcPr>
          <w:p w14:paraId="7DF91B89" w14:textId="0070B8CF" w:rsidR="00283D6A" w:rsidRDefault="00283D6A" w:rsidP="00283D6A">
            <w:pPr>
              <w:spacing w:after="0" w:line="240" w:lineRule="auto"/>
              <w:ind w:left="0" w:right="0" w:firstLine="0"/>
              <w:jc w:val="left"/>
            </w:pPr>
            <w:r>
              <w:rPr>
                <w:noProof/>
                <w:sz w:val="22"/>
              </w:rPr>
              <mc:AlternateContent>
                <mc:Choice Requires="wpg">
                  <w:drawing>
                    <wp:anchor distT="0" distB="0" distL="114300" distR="114300" simplePos="0" relativeHeight="251703808" behindDoc="0" locked="0" layoutInCell="1" allowOverlap="1" wp14:anchorId="09D417D1" wp14:editId="1D2009C0">
                      <wp:simplePos x="0" y="0"/>
                      <wp:positionH relativeFrom="column">
                        <wp:posOffset>318</wp:posOffset>
                      </wp:positionH>
                      <wp:positionV relativeFrom="paragraph">
                        <wp:posOffset>658813</wp:posOffset>
                      </wp:positionV>
                      <wp:extent cx="733425" cy="80010"/>
                      <wp:effectExtent l="0" t="0" r="9525" b="0"/>
                      <wp:wrapSquare wrapText="bothSides"/>
                      <wp:docPr id="6022" name="Group 6022"/>
                      <wp:cNvGraphicFramePr/>
                      <a:graphic xmlns:a="http://schemas.openxmlformats.org/drawingml/2006/main">
                        <a:graphicData uri="http://schemas.microsoft.com/office/word/2010/wordprocessingGroup">
                          <wpg:wgp>
                            <wpg:cNvGrpSpPr/>
                            <wpg:grpSpPr>
                              <a:xfrm>
                                <a:off x="0" y="0"/>
                                <a:ext cx="733425" cy="80010"/>
                                <a:chOff x="0" y="0"/>
                                <a:chExt cx="890600" cy="56769"/>
                              </a:xfrm>
                            </wpg:grpSpPr>
                            <wps:wsp>
                              <wps:cNvPr id="6951" name="Shape 6951"/>
                              <wps:cNvSpPr/>
                              <wps:spPr>
                                <a:xfrm>
                                  <a:off x="0" y="0"/>
                                  <a:ext cx="890600" cy="56769"/>
                                </a:xfrm>
                                <a:custGeom>
                                  <a:avLst/>
                                  <a:gdLst/>
                                  <a:ahLst/>
                                  <a:cxnLst/>
                                  <a:rect l="0" t="0" r="0" b="0"/>
                                  <a:pathLst>
                                    <a:path w="890600" h="56769">
                                      <a:moveTo>
                                        <a:pt x="0" y="0"/>
                                      </a:moveTo>
                                      <a:lnTo>
                                        <a:pt x="890600" y="0"/>
                                      </a:lnTo>
                                      <a:lnTo>
                                        <a:pt x="890600" y="56769"/>
                                      </a:lnTo>
                                      <a:lnTo>
                                        <a:pt x="0" y="56769"/>
                                      </a:lnTo>
                                      <a:lnTo>
                                        <a:pt x="0" y="0"/>
                                      </a:lnTo>
                                    </a:path>
                                  </a:pathLst>
                                </a:custGeom>
                                <a:ln w="0" cap="flat">
                                  <a:miter lim="127000"/>
                                </a:ln>
                              </wps:spPr>
                              <wps:style>
                                <a:lnRef idx="0">
                                  <a:srgbClr val="000000">
                                    <a:alpha val="0"/>
                                  </a:srgbClr>
                                </a:lnRef>
                                <a:fillRef idx="1">
                                  <a:srgbClr val="FF4C4C"/>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group w14:anchorId="407BDD14" id="Group 6022" o:spid="_x0000_s1026" style="position:absolute;margin-left:.05pt;margin-top:51.9pt;width:57.75pt;height:6.3pt;z-index:251703808;mso-width-relative:margin;mso-height-relative:margin" coordsize="8906,5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">
                      <v:shape id="Shape 6951" o:spid="_x0000_s1027" style="position:absolute;width:8906;height:567;visibility:visible;mso-wrap-style:square;v-text-anchor:top" coordsize="890600,567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" path="m,l890600,r,56769l,56769,,e" fillcolor="#ff4c4c" stroked="f" strokeweight="0">
                        <v:stroke miterlimit="83231f" joinstyle="miter"/>
                        <v:path arrowok="t" textboxrect="0,0,890600,56769"/>
                      </v:shape>
                      <w10:wrap type="square"/>
                    </v:group>
                  </w:pict>
                </mc:Fallback>
              </mc:AlternateContent>
            </w:r>
            <w:r>
              <w:t xml:space="preserve">         Processes</w:t>
            </w:r>
          </w:p>
        </w:tc>
        <w:tc>
          <w:tcPr>
            <w:tcW w:w="6743" w:type="dxa"/>
            <w:tcBorders>
              <w:top w:val="nil"/>
              <w:left w:val="nil"/>
              <w:bottom w:val="nil"/>
              <w:right w:val="nil"/>
            </w:tcBorders>
          </w:tcPr>
          <w:p w14:paraId="58A2570C" w14:textId="164D5CD0" w:rsidR="00283D6A" w:rsidRDefault="00427290" w:rsidP="00283D6A">
            <w:pPr>
              <w:spacing w:after="569" w:line="259" w:lineRule="auto"/>
              <w:ind w:left="3" w:right="0" w:firstLine="0"/>
              <w:jc w:val="left"/>
            </w:pPr>
            <w:r>
              <w:rPr>
                <w:sz w:val="22"/>
              </w:rPr>
              <w:t>Aerospace Certification (DO-178 B/C, DO-254, DO-297, ARP-4754A, 4761, 5107).</w:t>
            </w:r>
          </w:p>
          <w:p w14:paraId="66F23FFF" w14:textId="1C1A9D2C" w:rsidR="00283D6A" w:rsidRDefault="00283D6A" w:rsidP="00283D6A">
            <w:pPr>
              <w:spacing w:after="0" w:line="259" w:lineRule="auto"/>
              <w:ind w:left="3" w:right="0" w:firstLine="0"/>
              <w:jc w:val="left"/>
            </w:pPr>
            <w:r>
              <w:rPr>
                <w:color w:val="F23333"/>
                <w:sz w:val="29"/>
              </w:rPr>
              <w:t>Awards and Recognition</w:t>
            </w:r>
          </w:p>
        </w:tc>
      </w:tr>
      <w:tr w:rsidR="00283D6A" w14:paraId="3F10009C" w14:textId="77777777" w:rsidTr="00411646">
        <w:trPr>
          <w:trHeight w:val="611"/>
        </w:trPr>
        <w:tc>
          <w:tcPr>
            <w:tcW w:w="2610" w:type="dxa"/>
            <w:tcBorders>
              <w:top w:val="nil"/>
              <w:left w:val="nil"/>
              <w:bottom w:val="nil"/>
              <w:right w:val="nil"/>
            </w:tcBorders>
          </w:tcPr>
          <w:p w14:paraId="43D2C6AB" w14:textId="7EE1161F" w:rsidR="00283D6A" w:rsidRDefault="00283D6A" w:rsidP="00283D6A">
            <w:pPr>
              <w:spacing w:after="0" w:line="259" w:lineRule="auto"/>
              <w:ind w:left="147" w:right="0" w:firstLine="0"/>
            </w:pPr>
            <w:r>
              <w:t xml:space="preserve">     2010</w:t>
            </w:r>
          </w:p>
        </w:tc>
        <w:tc>
          <w:tcPr>
            <w:tcW w:w="6743" w:type="dxa"/>
            <w:tcBorders>
              <w:top w:val="nil"/>
              <w:left w:val="nil"/>
              <w:bottom w:val="nil"/>
              <w:right w:val="nil"/>
            </w:tcBorders>
          </w:tcPr>
          <w:p w14:paraId="081C566E" w14:textId="77777777" w:rsidR="00283D6A" w:rsidRDefault="00283D6A" w:rsidP="00283D6A">
            <w:pPr>
              <w:spacing w:after="0" w:line="259" w:lineRule="auto"/>
              <w:ind w:left="3" w:right="0" w:firstLine="0"/>
              <w:jc w:val="left"/>
            </w:pPr>
            <w:r>
              <w:rPr>
                <w:b/>
                <w:sz w:val="22"/>
              </w:rPr>
              <w:t>NASA Space Flight Awareness Team Award</w:t>
            </w:r>
            <w:r>
              <w:rPr>
                <w:sz w:val="22"/>
              </w:rPr>
              <w:t>.</w:t>
            </w:r>
          </w:p>
          <w:p w14:paraId="422C784D" w14:textId="586A3E33" w:rsidR="00283D6A" w:rsidRDefault="00283D6A" w:rsidP="00283D6A">
            <w:pPr>
              <w:spacing w:after="0" w:line="259" w:lineRule="auto"/>
              <w:ind w:left="3" w:right="0" w:firstLine="0"/>
              <w:jc w:val="left"/>
            </w:pPr>
            <w:r>
              <w:t>For work relating to TT-GbE Development and Technology Maturation</w:t>
            </w:r>
          </w:p>
        </w:tc>
      </w:tr>
      <w:tr w:rsidR="00283D6A" w14:paraId="14E76B21" w14:textId="77777777" w:rsidTr="00411646">
        <w:trPr>
          <w:trHeight w:val="616"/>
        </w:trPr>
        <w:tc>
          <w:tcPr>
            <w:tcW w:w="2610" w:type="dxa"/>
            <w:tcBorders>
              <w:top w:val="nil"/>
              <w:left w:val="nil"/>
              <w:bottom w:val="nil"/>
              <w:right w:val="nil"/>
            </w:tcBorders>
          </w:tcPr>
          <w:p w14:paraId="63F423F5" w14:textId="69901B0A" w:rsidR="00283D6A" w:rsidRDefault="00283D6A" w:rsidP="00283D6A">
            <w:pPr>
              <w:spacing w:after="0" w:line="259" w:lineRule="auto"/>
              <w:ind w:left="0" w:right="0" w:firstLine="0"/>
              <w:jc w:val="left"/>
            </w:pPr>
            <w:r>
              <w:t xml:space="preserve">       2010</w:t>
            </w:r>
          </w:p>
        </w:tc>
        <w:tc>
          <w:tcPr>
            <w:tcW w:w="6743" w:type="dxa"/>
            <w:tcBorders>
              <w:top w:val="nil"/>
              <w:left w:val="nil"/>
              <w:bottom w:val="nil"/>
              <w:right w:val="nil"/>
            </w:tcBorders>
          </w:tcPr>
          <w:p w14:paraId="28144C31" w14:textId="77777777" w:rsidR="00283D6A" w:rsidRDefault="00283D6A" w:rsidP="00283D6A">
            <w:pPr>
              <w:spacing w:after="0" w:line="259" w:lineRule="auto"/>
              <w:ind w:left="3" w:right="0" w:firstLine="0"/>
              <w:jc w:val="left"/>
            </w:pPr>
            <w:r>
              <w:rPr>
                <w:b/>
                <w:sz w:val="22"/>
              </w:rPr>
              <w:t>Technical Achievement Award</w:t>
            </w:r>
            <w:r>
              <w:rPr>
                <w:sz w:val="22"/>
              </w:rPr>
              <w:t xml:space="preserve">, </w:t>
            </w:r>
            <w:r>
              <w:rPr>
                <w:i/>
                <w:sz w:val="22"/>
              </w:rPr>
              <w:t>Honeywell - Aerospace Wide</w:t>
            </w:r>
            <w:r>
              <w:rPr>
                <w:sz w:val="22"/>
              </w:rPr>
              <w:t>.</w:t>
            </w:r>
          </w:p>
          <w:p w14:paraId="2DBBB3A4" w14:textId="74EE0058" w:rsidR="00283D6A" w:rsidRDefault="00283D6A" w:rsidP="00283D6A">
            <w:pPr>
              <w:spacing w:after="0" w:line="259" w:lineRule="auto"/>
              <w:ind w:left="3" w:right="0" w:firstLine="0"/>
              <w:jc w:val="left"/>
            </w:pPr>
            <w:r>
              <w:t>For work relating to fault-tolerant networking.</w:t>
            </w:r>
          </w:p>
        </w:tc>
      </w:tr>
      <w:tr w:rsidR="00283D6A" w14:paraId="70E0408B" w14:textId="77777777" w:rsidTr="00411646">
        <w:trPr>
          <w:trHeight w:val="616"/>
        </w:trPr>
        <w:tc>
          <w:tcPr>
            <w:tcW w:w="2610" w:type="dxa"/>
            <w:tcBorders>
              <w:top w:val="nil"/>
              <w:left w:val="nil"/>
              <w:bottom w:val="nil"/>
              <w:right w:val="nil"/>
            </w:tcBorders>
          </w:tcPr>
          <w:p w14:paraId="0D058E95" w14:textId="1DA242EB" w:rsidR="00283D6A" w:rsidRDefault="00283D6A" w:rsidP="00283D6A">
            <w:pPr>
              <w:spacing w:after="0" w:line="259" w:lineRule="auto"/>
              <w:ind w:left="0" w:right="0" w:firstLine="0"/>
              <w:jc w:val="left"/>
            </w:pPr>
            <w:r>
              <w:t xml:space="preserve">       2008, 2010</w:t>
            </w:r>
          </w:p>
        </w:tc>
        <w:tc>
          <w:tcPr>
            <w:tcW w:w="6743" w:type="dxa"/>
            <w:tcBorders>
              <w:top w:val="nil"/>
              <w:left w:val="nil"/>
              <w:bottom w:val="nil"/>
              <w:right w:val="nil"/>
            </w:tcBorders>
          </w:tcPr>
          <w:p w14:paraId="293BA972" w14:textId="2FA553F3" w:rsidR="00283D6A" w:rsidRDefault="00283D6A" w:rsidP="00C64B65">
            <w:pPr>
              <w:spacing w:after="0" w:line="259" w:lineRule="auto"/>
              <w:ind w:left="3" w:right="2498" w:firstLine="0"/>
            </w:pPr>
            <w:r>
              <w:rPr>
                <w:b/>
                <w:sz w:val="22"/>
              </w:rPr>
              <w:t>Outstanding Engineer Award</w:t>
            </w:r>
            <w:r>
              <w:rPr>
                <w:sz w:val="22"/>
              </w:rPr>
              <w:t xml:space="preserve">, </w:t>
            </w:r>
            <w:r>
              <w:rPr>
                <w:i/>
                <w:sz w:val="22"/>
              </w:rPr>
              <w:t>Honeywell</w:t>
            </w:r>
            <w:r>
              <w:rPr>
                <w:sz w:val="22"/>
              </w:rPr>
              <w:t xml:space="preserve">. </w:t>
            </w:r>
            <w:r>
              <w:t xml:space="preserve">Peer </w:t>
            </w:r>
            <w:r w:rsidR="00C64B65">
              <w:t>n</w:t>
            </w:r>
            <w:r>
              <w:t>ominated (1% of Honeywell population).</w:t>
            </w:r>
          </w:p>
        </w:tc>
      </w:tr>
      <w:tr w:rsidR="00283D6A" w14:paraId="690866C2" w14:textId="77777777" w:rsidTr="00411646">
        <w:trPr>
          <w:trHeight w:val="616"/>
        </w:trPr>
        <w:tc>
          <w:tcPr>
            <w:tcW w:w="2610" w:type="dxa"/>
            <w:tcBorders>
              <w:top w:val="nil"/>
              <w:left w:val="nil"/>
              <w:bottom w:val="nil"/>
              <w:right w:val="nil"/>
            </w:tcBorders>
          </w:tcPr>
          <w:p w14:paraId="6619154C" w14:textId="6EE4C4E2" w:rsidR="00283D6A" w:rsidRDefault="00283D6A" w:rsidP="00283D6A">
            <w:pPr>
              <w:spacing w:after="0" w:line="259" w:lineRule="auto"/>
              <w:ind w:left="0" w:right="0" w:firstLine="0"/>
              <w:jc w:val="left"/>
            </w:pPr>
            <w:r>
              <w:t xml:space="preserve">       2003</w:t>
            </w:r>
          </w:p>
        </w:tc>
        <w:tc>
          <w:tcPr>
            <w:tcW w:w="6743" w:type="dxa"/>
            <w:tcBorders>
              <w:top w:val="nil"/>
              <w:left w:val="nil"/>
              <w:bottom w:val="nil"/>
              <w:right w:val="nil"/>
            </w:tcBorders>
          </w:tcPr>
          <w:p w14:paraId="6B52E7BD" w14:textId="77777777" w:rsidR="00283D6A" w:rsidRDefault="00283D6A" w:rsidP="00283D6A">
            <w:pPr>
              <w:spacing w:after="0" w:line="259" w:lineRule="auto"/>
              <w:ind w:left="3" w:right="0" w:firstLine="0"/>
              <w:jc w:val="left"/>
            </w:pPr>
            <w:r>
              <w:rPr>
                <w:b/>
                <w:sz w:val="22"/>
              </w:rPr>
              <w:t>Technical Achievement Award</w:t>
            </w:r>
            <w:r>
              <w:rPr>
                <w:sz w:val="22"/>
              </w:rPr>
              <w:t xml:space="preserve">, </w:t>
            </w:r>
            <w:r>
              <w:rPr>
                <w:i/>
                <w:sz w:val="22"/>
              </w:rPr>
              <w:t>Honeywell</w:t>
            </w:r>
            <w:r>
              <w:rPr>
                <w:sz w:val="22"/>
              </w:rPr>
              <w:t>.</w:t>
            </w:r>
          </w:p>
          <w:p w14:paraId="66912369" w14:textId="587DD86D" w:rsidR="00283D6A" w:rsidRDefault="00283D6A" w:rsidP="00283D6A">
            <w:pPr>
              <w:spacing w:after="0" w:line="259" w:lineRule="auto"/>
              <w:ind w:left="3" w:right="0" w:firstLine="0"/>
              <w:jc w:val="left"/>
            </w:pPr>
            <w:r>
              <w:t>For work fault-tolerant field-bus development.</w:t>
            </w:r>
          </w:p>
        </w:tc>
      </w:tr>
      <w:tr w:rsidR="00283D6A" w14:paraId="5CB60A71" w14:textId="77777777" w:rsidTr="00411646">
        <w:trPr>
          <w:trHeight w:val="1232"/>
        </w:trPr>
        <w:tc>
          <w:tcPr>
            <w:tcW w:w="2610" w:type="dxa"/>
            <w:tcBorders>
              <w:top w:val="nil"/>
              <w:left w:val="nil"/>
              <w:bottom w:val="nil"/>
              <w:right w:val="nil"/>
            </w:tcBorders>
          </w:tcPr>
          <w:p w14:paraId="025B04BC" w14:textId="30FF982E" w:rsidR="00283D6A" w:rsidRDefault="00283D6A" w:rsidP="00283D6A">
            <w:pPr>
              <w:spacing w:after="0" w:line="259" w:lineRule="auto"/>
              <w:ind w:left="0" w:right="0" w:firstLine="0"/>
              <w:jc w:val="left"/>
            </w:pPr>
            <w:r>
              <w:rPr>
                <w:noProof/>
                <w:sz w:val="22"/>
              </w:rPr>
              <mc:AlternateContent>
                <mc:Choice Requires="wpg">
                  <w:drawing>
                    <wp:anchor distT="0" distB="0" distL="114300" distR="114300" simplePos="0" relativeHeight="251708928" behindDoc="0" locked="0" layoutInCell="1" allowOverlap="1" wp14:anchorId="79F42E98" wp14:editId="4F2C6A88">
                      <wp:simplePos x="0" y="0"/>
                      <wp:positionH relativeFrom="column">
                        <wp:posOffset>47625</wp:posOffset>
                      </wp:positionH>
                      <wp:positionV relativeFrom="paragraph">
                        <wp:posOffset>643255</wp:posOffset>
                      </wp:positionV>
                      <wp:extent cx="785495" cy="85090"/>
                      <wp:effectExtent l="0" t="0" r="0" b="0"/>
                      <wp:wrapSquare wrapText="bothSides"/>
                      <wp:docPr id="6023" name="Group 6023"/>
                      <wp:cNvGraphicFramePr/>
                      <a:graphic xmlns:a="http://schemas.openxmlformats.org/drawingml/2006/main">
                        <a:graphicData uri="http://schemas.microsoft.com/office/word/2010/wordprocessingGroup">
                          <wpg:wgp>
                            <wpg:cNvGrpSpPr/>
                            <wpg:grpSpPr>
                              <a:xfrm>
                                <a:off x="0" y="0"/>
                                <a:ext cx="785495" cy="85090"/>
                                <a:chOff x="0" y="0"/>
                                <a:chExt cx="890600" cy="56642"/>
                              </a:xfrm>
                            </wpg:grpSpPr>
                            <wps:wsp>
                              <wps:cNvPr id="6953" name="Shape 6953"/>
                              <wps:cNvSpPr/>
                              <wps:spPr>
                                <a:xfrm>
                                  <a:off x="0" y="0"/>
                                  <a:ext cx="890600" cy="56642"/>
                                </a:xfrm>
                                <a:custGeom>
                                  <a:avLst/>
                                  <a:gdLst/>
                                  <a:ahLst/>
                                  <a:cxnLst/>
                                  <a:rect l="0" t="0" r="0" b="0"/>
                                  <a:pathLst>
                                    <a:path w="890600" h="56642">
                                      <a:moveTo>
                                        <a:pt x="0" y="0"/>
                                      </a:moveTo>
                                      <a:lnTo>
                                        <a:pt x="890600" y="0"/>
                                      </a:lnTo>
                                      <a:lnTo>
                                        <a:pt x="890600" y="56642"/>
                                      </a:lnTo>
                                      <a:lnTo>
                                        <a:pt x="0" y="56642"/>
                                      </a:lnTo>
                                      <a:lnTo>
                                        <a:pt x="0" y="0"/>
                                      </a:lnTo>
                                    </a:path>
                                  </a:pathLst>
                                </a:custGeom>
                                <a:ln w="0" cap="flat">
                                  <a:miter lim="127000"/>
                                </a:ln>
                              </wps:spPr>
                              <wps:style>
                                <a:lnRef idx="0">
                                  <a:srgbClr val="000000">
                                    <a:alpha val="0"/>
                                  </a:srgbClr>
                                </a:lnRef>
                                <a:fillRef idx="1">
                                  <a:srgbClr val="FF4C4C"/>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group w14:anchorId="0D346C83" id="Group 6023" o:spid="_x0000_s1026" style="position:absolute;margin-left:3.75pt;margin-top:50.65pt;width:61.85pt;height:6.7pt;z-index:251708928;mso-width-relative:margin;mso-height-relative:margin" coordsize="8906,5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">
                      <v:shape id="Shape 6953" o:spid="_x0000_s1027" style="position:absolute;width:8906;height:566;visibility:visible;mso-wrap-style:square;v-text-anchor:top" coordsize="890600,566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" path="m,l890600,r,56642l,56642,,e" fillcolor="#ff4c4c" stroked="f" strokeweight="0">
                        <v:stroke miterlimit="83231f" joinstyle="miter"/>
                        <v:path arrowok="t" textboxrect="0,0,890600,56642"/>
                      </v:shape>
                      <w10:wrap type="square"/>
                    </v:group>
                  </w:pict>
                </mc:Fallback>
              </mc:AlternateContent>
            </w:r>
            <w:r>
              <w:t xml:space="preserve">        1991</w:t>
            </w:r>
          </w:p>
        </w:tc>
        <w:tc>
          <w:tcPr>
            <w:tcW w:w="6743" w:type="dxa"/>
            <w:tcBorders>
              <w:top w:val="nil"/>
              <w:left w:val="nil"/>
              <w:bottom w:val="nil"/>
              <w:right w:val="nil"/>
            </w:tcBorders>
          </w:tcPr>
          <w:p w14:paraId="78D1551E" w14:textId="23EF04CB" w:rsidR="00283D6A" w:rsidRDefault="00283D6A" w:rsidP="00283D6A">
            <w:pPr>
              <w:spacing w:after="598" w:line="259" w:lineRule="auto"/>
              <w:ind w:left="3" w:right="0" w:firstLine="0"/>
              <w:jc w:val="left"/>
            </w:pPr>
            <w:r>
              <w:rPr>
                <w:b/>
                <w:sz w:val="22"/>
              </w:rPr>
              <w:t>Apprentice Award Winner</w:t>
            </w:r>
            <w:r>
              <w:rPr>
                <w:sz w:val="22"/>
              </w:rPr>
              <w:t xml:space="preserve">, </w:t>
            </w:r>
            <w:r>
              <w:rPr>
                <w:i/>
                <w:sz w:val="22"/>
              </w:rPr>
              <w:t>British Aerospace Dynamics (UK)</w:t>
            </w:r>
            <w:r>
              <w:rPr>
                <w:sz w:val="22"/>
              </w:rPr>
              <w:t>.</w:t>
            </w:r>
          </w:p>
          <w:p w14:paraId="11BB6247" w14:textId="501782BE" w:rsidR="00283D6A" w:rsidRDefault="00283D6A" w:rsidP="00283D6A">
            <w:pPr>
              <w:spacing w:after="0" w:line="259" w:lineRule="auto"/>
              <w:ind w:left="3" w:right="0" w:firstLine="0"/>
              <w:jc w:val="left"/>
            </w:pPr>
            <w:r>
              <w:rPr>
                <w:color w:val="F23333"/>
                <w:sz w:val="29"/>
              </w:rPr>
              <w:t>Interests</w:t>
            </w:r>
          </w:p>
        </w:tc>
      </w:tr>
      <w:tr w:rsidR="00283D6A" w14:paraId="36411E14" w14:textId="77777777" w:rsidTr="00411646">
        <w:trPr>
          <w:trHeight w:val="324"/>
        </w:trPr>
        <w:tc>
          <w:tcPr>
            <w:tcW w:w="2610" w:type="dxa"/>
            <w:tcBorders>
              <w:top w:val="nil"/>
              <w:left w:val="nil"/>
              <w:bottom w:val="nil"/>
              <w:right w:val="nil"/>
            </w:tcBorders>
          </w:tcPr>
          <w:p w14:paraId="4EBB8A49" w14:textId="5A1156F5" w:rsidR="00283D6A" w:rsidRDefault="00283D6A" w:rsidP="007F0E61">
            <w:pPr>
              <w:tabs>
                <w:tab w:val="left" w:pos="1080"/>
              </w:tabs>
              <w:spacing w:after="0" w:line="259" w:lineRule="auto"/>
              <w:ind w:left="260" w:right="990" w:firstLine="0"/>
              <w:jc w:val="left"/>
            </w:pPr>
            <w:r>
              <w:t xml:space="preserve"> </w:t>
            </w:r>
            <w:r w:rsidR="00C64B65">
              <w:t>Membershi</w:t>
            </w:r>
            <w:r w:rsidR="007F0E61">
              <w:t>ps</w:t>
            </w:r>
          </w:p>
        </w:tc>
        <w:tc>
          <w:tcPr>
            <w:tcW w:w="6743" w:type="dxa"/>
            <w:tcBorders>
              <w:top w:val="nil"/>
              <w:left w:val="nil"/>
              <w:bottom w:val="nil"/>
              <w:right w:val="nil"/>
            </w:tcBorders>
          </w:tcPr>
          <w:p w14:paraId="04EE6508" w14:textId="77777777" w:rsidR="00283D6A" w:rsidRDefault="00283D6A" w:rsidP="00283D6A">
            <w:pPr>
              <w:spacing w:after="0" w:line="259" w:lineRule="auto"/>
              <w:ind w:left="0" w:right="0" w:firstLine="0"/>
              <w:jc w:val="left"/>
              <w:rPr>
                <w:sz w:val="22"/>
              </w:rPr>
            </w:pPr>
            <w:r>
              <w:t>Member of IEEE, INCOSE, SAE</w:t>
            </w:r>
            <w:r>
              <w:rPr>
                <w:sz w:val="22"/>
              </w:rPr>
              <w:t>. Active on SAE AS-2C and AS-2D committees.</w:t>
            </w:r>
          </w:p>
          <w:p w14:paraId="0BB4E851" w14:textId="6F861363" w:rsidR="00411646" w:rsidRDefault="00411646" w:rsidP="00283D6A">
            <w:pPr>
              <w:spacing w:after="0" w:line="259" w:lineRule="auto"/>
              <w:ind w:left="0" w:right="0" w:firstLine="0"/>
              <w:jc w:val="left"/>
            </w:pPr>
          </w:p>
        </w:tc>
      </w:tr>
      <w:tr w:rsidR="00283D6A" w14:paraId="6DB4DC07" w14:textId="77777777" w:rsidTr="00411646">
        <w:trPr>
          <w:trHeight w:val="381"/>
        </w:trPr>
        <w:tc>
          <w:tcPr>
            <w:tcW w:w="2610" w:type="dxa"/>
            <w:tcBorders>
              <w:top w:val="nil"/>
              <w:left w:val="nil"/>
              <w:bottom w:val="nil"/>
              <w:right w:val="nil"/>
            </w:tcBorders>
          </w:tcPr>
          <w:p w14:paraId="7B2BB702" w14:textId="10C4F8B6" w:rsidR="00283D6A" w:rsidRDefault="00283D6A" w:rsidP="00283D6A">
            <w:pPr>
              <w:spacing w:after="0" w:line="259" w:lineRule="auto"/>
              <w:ind w:left="44" w:right="0" w:firstLine="0"/>
            </w:pPr>
            <w:r>
              <w:t xml:space="preserve">     Community</w:t>
            </w:r>
          </w:p>
        </w:tc>
        <w:tc>
          <w:tcPr>
            <w:tcW w:w="6743" w:type="dxa"/>
            <w:tcBorders>
              <w:top w:val="nil"/>
              <w:left w:val="nil"/>
              <w:bottom w:val="nil"/>
              <w:right w:val="nil"/>
            </w:tcBorders>
          </w:tcPr>
          <w:p w14:paraId="48A6A279" w14:textId="77777777" w:rsidR="00283D6A" w:rsidRDefault="00283D6A" w:rsidP="00283D6A">
            <w:pPr>
              <w:spacing w:after="0" w:line="259" w:lineRule="auto"/>
              <w:ind w:left="1" w:right="0" w:firstLine="0"/>
              <w:jc w:val="left"/>
            </w:pPr>
            <w:r>
              <w:t>First Le</w:t>
            </w:r>
            <w:r w:rsidR="00227C32">
              <w:t>ague Lego Coach 2012, 2013, 201,2016</w:t>
            </w:r>
          </w:p>
          <w:p w14:paraId="5718CE72" w14:textId="40FB1D17" w:rsidR="00411646" w:rsidRDefault="00411646" w:rsidP="00283D6A">
            <w:pPr>
              <w:spacing w:after="0" w:line="259" w:lineRule="auto"/>
              <w:ind w:left="1" w:right="0" w:firstLine="0"/>
              <w:jc w:val="left"/>
            </w:pPr>
          </w:p>
        </w:tc>
      </w:tr>
      <w:tr w:rsidR="00283D6A" w14:paraId="4007DB41" w14:textId="77777777" w:rsidTr="00411646">
        <w:trPr>
          <w:trHeight w:val="309"/>
        </w:trPr>
        <w:tc>
          <w:tcPr>
            <w:tcW w:w="2610" w:type="dxa"/>
            <w:tcBorders>
              <w:top w:val="nil"/>
              <w:left w:val="nil"/>
              <w:bottom w:val="nil"/>
              <w:right w:val="nil"/>
            </w:tcBorders>
          </w:tcPr>
          <w:p w14:paraId="4E69F8F8" w14:textId="13493D5A" w:rsidR="00283D6A" w:rsidRDefault="00283D6A" w:rsidP="00283D6A">
            <w:pPr>
              <w:spacing w:after="0" w:line="259" w:lineRule="auto"/>
              <w:ind w:left="0" w:right="0" w:firstLine="0"/>
              <w:jc w:val="left"/>
            </w:pPr>
            <w:r>
              <w:t xml:space="preserve">      Hobbies</w:t>
            </w:r>
          </w:p>
        </w:tc>
        <w:tc>
          <w:tcPr>
            <w:tcW w:w="6743" w:type="dxa"/>
            <w:tcBorders>
              <w:top w:val="nil"/>
              <w:left w:val="nil"/>
              <w:bottom w:val="nil"/>
              <w:right w:val="nil"/>
            </w:tcBorders>
          </w:tcPr>
          <w:p w14:paraId="528128D2" w14:textId="0AFDA55E" w:rsidR="00283D6A" w:rsidRDefault="009E7A99" w:rsidP="00283D6A">
            <w:pPr>
              <w:spacing w:after="0" w:line="259" w:lineRule="auto"/>
              <w:ind w:left="1" w:right="0" w:firstLine="0"/>
              <w:jc w:val="left"/>
            </w:pPr>
            <w:r>
              <w:t xml:space="preserve">Robotics, 3D </w:t>
            </w:r>
            <w:r w:rsidR="00D17528">
              <w:t>printing, swimming</w:t>
            </w:r>
            <w:r w:rsidR="00283D6A">
              <w:t>, Music (Used to play a in Celtic Rock Band).</w:t>
            </w:r>
          </w:p>
        </w:tc>
      </w:tr>
    </w:tbl>
    <w:p w14:paraId="087313B9" w14:textId="3777662E" w:rsidR="00A95110" w:rsidRDefault="00F660F4" w:rsidP="00C64B65">
      <w:pPr>
        <w:pStyle w:val="Heading1"/>
        <w:ind w:left="0" w:firstLine="0"/>
      </w:pPr>
      <w:r>
        <w:br w:type="page"/>
      </w:r>
    </w:p>
    <w:p w14:paraId="41C86225" w14:textId="4BEB9F84" w:rsidR="00A95110" w:rsidRDefault="003269B7">
      <w:pPr>
        <w:pStyle w:val="Heading1"/>
        <w:spacing w:after="145"/>
        <w:ind w:left="1630"/>
      </w:pPr>
      <w:r>
        <w:lastRenderedPageBreak/>
        <w:t>Publications</w:t>
      </w:r>
    </w:p>
    <w:p w14:paraId="3ED502C0" w14:textId="77777777" w:rsidR="003269B7" w:rsidRDefault="003269B7" w:rsidP="003269B7">
      <w:pPr>
        <w:spacing w:after="0"/>
        <w:ind w:right="5"/>
      </w:pPr>
    </w:p>
    <w:p w14:paraId="3F69F949" w14:textId="51D17E4B" w:rsidR="00A95110" w:rsidRDefault="003269B7">
      <w:pPr>
        <w:numPr>
          <w:ilvl w:val="0"/>
          <w:numId w:val="1"/>
        </w:numPr>
        <w:spacing w:after="0"/>
        <w:ind w:left="1634" w:right="5" w:hanging="547"/>
      </w:pPr>
      <w:r>
        <w:t>Devesh Bh</w:t>
      </w:r>
      <w:r w:rsidR="00F660F4">
        <w:t xml:space="preserve">att, Brendan Hall, Samar Dajani-Brown, Steve Hickman, and Michael Paulitsch. Model-based development and the implications to design assurance and certification. In </w:t>
      </w:r>
      <w:r w:rsidR="00F660F4">
        <w:rPr>
          <w:i/>
        </w:rPr>
        <w:t>Digital</w:t>
      </w:r>
    </w:p>
    <w:p w14:paraId="5F8D492C" w14:textId="77777777" w:rsidR="00A95110" w:rsidRDefault="00F660F4">
      <w:pPr>
        <w:spacing w:after="110"/>
        <w:ind w:left="1645" w:right="0" w:hanging="10"/>
      </w:pPr>
      <w:r>
        <w:rPr>
          <w:i/>
        </w:rPr>
        <w:t>Avionics Systems Conference, 2005. DASC 2005. The 24th</w:t>
      </w:r>
      <w:r>
        <w:t>, volume 2, pages 13–pp. IEEE, 2005.</w:t>
      </w:r>
    </w:p>
    <w:p w14:paraId="4A3D0D27" w14:textId="77777777" w:rsidR="00A95110" w:rsidRDefault="00F660F4">
      <w:pPr>
        <w:numPr>
          <w:ilvl w:val="0"/>
          <w:numId w:val="1"/>
        </w:numPr>
        <w:ind w:left="1634" w:right="5" w:hanging="547"/>
      </w:pPr>
      <w:r>
        <w:t xml:space="preserve">Linda </w:t>
      </w:r>
      <w:proofErr w:type="spellStart"/>
      <w:r>
        <w:t>Briesemeister</w:t>
      </w:r>
      <w:proofErr w:type="spellEnd"/>
      <w:r>
        <w:t xml:space="preserve">, Grit </w:t>
      </w:r>
      <w:proofErr w:type="spellStart"/>
      <w:r>
        <w:t>Denker</w:t>
      </w:r>
      <w:proofErr w:type="spellEnd"/>
      <w:r>
        <w:t xml:space="preserve">, Daniel </w:t>
      </w:r>
      <w:proofErr w:type="spellStart"/>
      <w:r>
        <w:t>Elenius</w:t>
      </w:r>
      <w:proofErr w:type="spellEnd"/>
      <w:r>
        <w:t xml:space="preserve">, Ian Mason, </w:t>
      </w:r>
      <w:proofErr w:type="spellStart"/>
      <w:r>
        <w:t>Srivatsan</w:t>
      </w:r>
      <w:proofErr w:type="spellEnd"/>
      <w:r>
        <w:t xml:space="preserve"> </w:t>
      </w:r>
      <w:proofErr w:type="spellStart"/>
      <w:r>
        <w:t>Varadarajan</w:t>
      </w:r>
      <w:proofErr w:type="spellEnd"/>
      <w:r>
        <w:t xml:space="preserve">, </w:t>
      </w:r>
      <w:proofErr w:type="spellStart"/>
      <w:r>
        <w:t>Devesh</w:t>
      </w:r>
      <w:proofErr w:type="spellEnd"/>
      <w:r>
        <w:t xml:space="preserve"> Bhatt, Brendan Hall, Gabor Madl, and Wilfried Steiner. Quantitative fault propagation analysis for networked cyber-physical systems. </w:t>
      </w:r>
      <w:r>
        <w:rPr>
          <w:i/>
        </w:rPr>
        <w:t>2nd analytic virtual integration of cyber-physical systems workshop (AVICPS)</w:t>
      </w:r>
      <w:r>
        <w:t>, 2011.</w:t>
      </w:r>
    </w:p>
    <w:p w14:paraId="232E67CA" w14:textId="77777777" w:rsidR="00A95110" w:rsidRDefault="00F660F4">
      <w:pPr>
        <w:numPr>
          <w:ilvl w:val="0"/>
          <w:numId w:val="1"/>
        </w:numPr>
        <w:ind w:left="1634" w:right="5" w:hanging="547"/>
      </w:pPr>
      <w:r>
        <w:t>Kevin Driscoll, Brendan Hall, Philip Koopman, Justin Ray, and Mike DeWalt. Data network evaluation criteria handbook. 2009.</w:t>
      </w:r>
    </w:p>
    <w:p w14:paraId="465062F6" w14:textId="77777777" w:rsidR="00A95110" w:rsidRDefault="00F660F4">
      <w:pPr>
        <w:numPr>
          <w:ilvl w:val="0"/>
          <w:numId w:val="1"/>
        </w:numPr>
        <w:ind w:left="1634" w:right="5" w:hanging="547"/>
      </w:pPr>
      <w:r>
        <w:t xml:space="preserve">Kevin Driscoll, Brendan Hall, </w:t>
      </w:r>
      <w:proofErr w:type="spellStart"/>
      <w:r>
        <w:t>Håkan</w:t>
      </w:r>
      <w:proofErr w:type="spellEnd"/>
      <w:r>
        <w:t xml:space="preserve"> </w:t>
      </w:r>
      <w:proofErr w:type="spellStart"/>
      <w:r>
        <w:t>Sivencrona</w:t>
      </w:r>
      <w:proofErr w:type="spellEnd"/>
      <w:r>
        <w:t xml:space="preserve">, and Phil Zumsteg. Byzantine fault tolerance, from theory to reality. In </w:t>
      </w:r>
      <w:r>
        <w:rPr>
          <w:i/>
        </w:rPr>
        <w:t>Computer Safety, Reliability, and Security</w:t>
      </w:r>
      <w:r>
        <w:t>, pages 235–248. Springer Berlin Heidelberg, 2003.</w:t>
      </w:r>
    </w:p>
    <w:p w14:paraId="14F14226" w14:textId="77777777" w:rsidR="00A95110" w:rsidRDefault="00F660F4">
      <w:pPr>
        <w:numPr>
          <w:ilvl w:val="0"/>
          <w:numId w:val="1"/>
        </w:numPr>
        <w:ind w:left="1634" w:right="5" w:hanging="547"/>
      </w:pPr>
      <w:r>
        <w:t xml:space="preserve">Kevin Driscoll, Brendan Hall, </w:t>
      </w:r>
      <w:proofErr w:type="spellStart"/>
      <w:r>
        <w:t>Håkan</w:t>
      </w:r>
      <w:proofErr w:type="spellEnd"/>
      <w:r>
        <w:t xml:space="preserve"> </w:t>
      </w:r>
      <w:proofErr w:type="spellStart"/>
      <w:r>
        <w:t>Sivencrona</w:t>
      </w:r>
      <w:proofErr w:type="spellEnd"/>
      <w:r>
        <w:t xml:space="preserve">, and Phil Zumsteg. Paper h. </w:t>
      </w:r>
      <w:r>
        <w:rPr>
          <w:i/>
        </w:rPr>
        <w:t>On the Design and Validation of Fault Containment Regions in Distributed Communication Systems</w:t>
      </w:r>
      <w:r>
        <w:t>, page 163, 2004.</w:t>
      </w:r>
    </w:p>
    <w:p w14:paraId="068369ED" w14:textId="44A7036E" w:rsidR="00A95110" w:rsidRDefault="00F660F4">
      <w:pPr>
        <w:numPr>
          <w:ilvl w:val="0"/>
          <w:numId w:val="1"/>
        </w:numPr>
        <w:ind w:left="1634" w:right="5" w:hanging="547"/>
      </w:pPr>
      <w:r>
        <w:t xml:space="preserve">Kevin Driscoll, Brendan Hall, and </w:t>
      </w:r>
      <w:proofErr w:type="spellStart"/>
      <w:r>
        <w:t>Srivatsan</w:t>
      </w:r>
      <w:proofErr w:type="spellEnd"/>
      <w:r>
        <w:t xml:space="preserve"> </w:t>
      </w:r>
      <w:proofErr w:type="spellStart"/>
      <w:r>
        <w:t>Varadarajan</w:t>
      </w:r>
      <w:proofErr w:type="spellEnd"/>
      <w:r>
        <w:t xml:space="preserve">. </w:t>
      </w:r>
      <w:r w:rsidR="00427290">
        <w:t xml:space="preserve">Maximizing fault tolerance in a low-swap data network. </w:t>
      </w:r>
      <w:r>
        <w:t xml:space="preserve">In </w:t>
      </w:r>
      <w:r>
        <w:rPr>
          <w:i/>
        </w:rPr>
        <w:t>Digital Avionics Systems Conference (DASC), 2012 IEEE/AIAA 31st</w:t>
      </w:r>
      <w:r>
        <w:t>, pages 7A2–1. IEEE, 2012.</w:t>
      </w:r>
    </w:p>
    <w:p w14:paraId="7A834C76" w14:textId="77777777" w:rsidR="00A95110" w:rsidRDefault="00F660F4">
      <w:pPr>
        <w:numPr>
          <w:ilvl w:val="0"/>
          <w:numId w:val="1"/>
        </w:numPr>
        <w:ind w:left="1634" w:right="5" w:hanging="547"/>
      </w:pPr>
      <w:r>
        <w:t>Kevin R Driscoll, Madl Gabor, and Brendan Hall. Modeling and analysis of mixed synchronous/asynchronous systems. 2012.</w:t>
      </w:r>
    </w:p>
    <w:p w14:paraId="1A1940E2" w14:textId="77777777" w:rsidR="00A95110" w:rsidRDefault="00F660F4">
      <w:pPr>
        <w:numPr>
          <w:ilvl w:val="0"/>
          <w:numId w:val="1"/>
        </w:numPr>
        <w:ind w:left="1634" w:right="5" w:hanging="547"/>
      </w:pPr>
      <w:r>
        <w:t>Kevin R Driscoll, Brendan Hall, and Kevin Schweiker. Application agreement and integration services. 2013.</w:t>
      </w:r>
    </w:p>
    <w:p w14:paraId="55DAD4E0" w14:textId="3F233928" w:rsidR="00A95110" w:rsidRDefault="00F660F4">
      <w:pPr>
        <w:numPr>
          <w:ilvl w:val="0"/>
          <w:numId w:val="1"/>
        </w:numPr>
        <w:ind w:left="1634" w:right="5" w:hanging="547"/>
      </w:pPr>
      <w:r>
        <w:t xml:space="preserve">Bruno Dutertre, Arvind Easwaran, Brendan Hall, and Wilfried Steiner. </w:t>
      </w:r>
      <w:r w:rsidR="00427290">
        <w:t xml:space="preserve">Model-based analysis of Timed-Triggered Ethernet. </w:t>
      </w:r>
      <w:r>
        <w:t xml:space="preserve">In </w:t>
      </w:r>
      <w:r>
        <w:rPr>
          <w:i/>
        </w:rPr>
        <w:t>Digital Avionics Systems Conference (DASC), 2012 IEEE/AIAA 31st</w:t>
      </w:r>
      <w:r>
        <w:t>, pages 9D2–1. IEEE, 2012.</w:t>
      </w:r>
    </w:p>
    <w:p w14:paraId="472566BF" w14:textId="5962F1D1" w:rsidR="00A95110" w:rsidRDefault="00F660F4">
      <w:pPr>
        <w:numPr>
          <w:ilvl w:val="0"/>
          <w:numId w:val="1"/>
        </w:numPr>
        <w:ind w:left="1634" w:right="5" w:hanging="547"/>
      </w:pPr>
      <w:r>
        <w:t xml:space="preserve">Arvind Easwaran, Brendan Hall, and Kevin </w:t>
      </w:r>
      <w:r w:rsidR="00427290">
        <w:t>Schleicher</w:t>
      </w:r>
      <w:r>
        <w:t>. Model-driven test generation of distributed systems. 2012.</w:t>
      </w:r>
    </w:p>
    <w:p w14:paraId="00E39145" w14:textId="08869400" w:rsidR="00A95110" w:rsidRDefault="00F660F4">
      <w:pPr>
        <w:numPr>
          <w:ilvl w:val="0"/>
          <w:numId w:val="1"/>
        </w:numPr>
        <w:ind w:left="1634" w:right="5" w:hanging="547"/>
      </w:pPr>
      <w:r>
        <w:t xml:space="preserve">B Hall, M Paulitsch, and K Driscoll. 2007-01-1492 </w:t>
      </w:r>
      <w:r w:rsidR="00427290">
        <w:t>Flex ray</w:t>
      </w:r>
      <w:r>
        <w:t xml:space="preserve"> brain fusion a </w:t>
      </w:r>
      <w:r w:rsidR="00427290">
        <w:t>Flexray</w:t>
      </w:r>
      <w:r>
        <w:t xml:space="preserve">-based braided ring availability integrity network. </w:t>
      </w:r>
      <w:r>
        <w:rPr>
          <w:i/>
        </w:rPr>
        <w:t>SAE SP</w:t>
      </w:r>
      <w:r>
        <w:t>, 2121:73, 2007.</w:t>
      </w:r>
    </w:p>
    <w:p w14:paraId="3548BC6A" w14:textId="77777777" w:rsidR="00A95110" w:rsidRDefault="00F660F4">
      <w:pPr>
        <w:numPr>
          <w:ilvl w:val="0"/>
          <w:numId w:val="1"/>
        </w:numPr>
        <w:ind w:left="1634" w:right="5" w:hanging="547"/>
      </w:pPr>
      <w:r>
        <w:t xml:space="preserve">Brendan Hall, Kevin Driscoll, Michael Paulitsch, and Samar Dajani-Brown. Ringing out fault tolerance. a new ring network for superior low-cost dependability. In </w:t>
      </w:r>
      <w:r>
        <w:rPr>
          <w:i/>
        </w:rPr>
        <w:t>Dependable Systems and Networks, 2005. DSN 2005. Proceedings. International Conference on</w:t>
      </w:r>
      <w:r>
        <w:t>, pages 298–307. IEEE, 2005.</w:t>
      </w:r>
    </w:p>
    <w:p w14:paraId="4270F8C3" w14:textId="4D139446" w:rsidR="00A95110" w:rsidRDefault="00F660F4">
      <w:pPr>
        <w:numPr>
          <w:ilvl w:val="0"/>
          <w:numId w:val="1"/>
        </w:numPr>
        <w:ind w:left="1634" w:right="5" w:hanging="547"/>
      </w:pPr>
      <w:r>
        <w:t>Brendan Hall, Kevin Driscoll, and Kevin Schweiker. Verification and validation of flight critical systems (</w:t>
      </w:r>
      <w:r w:rsidR="00427290">
        <w:t>VVFCS</w:t>
      </w:r>
      <w:r>
        <w:t xml:space="preserve">). In </w:t>
      </w:r>
      <w:r>
        <w:rPr>
          <w:i/>
        </w:rPr>
        <w:t>Digital Avionics Systems Conference (DASC), 2012 IEEE/AIAA 31st</w:t>
      </w:r>
      <w:r>
        <w:t>, pages 1–18. IEEE, 2012.</w:t>
      </w:r>
    </w:p>
    <w:p w14:paraId="03043669" w14:textId="77777777" w:rsidR="00A95110" w:rsidRDefault="00F660F4">
      <w:pPr>
        <w:numPr>
          <w:ilvl w:val="0"/>
          <w:numId w:val="1"/>
        </w:numPr>
        <w:ind w:left="1634" w:right="5" w:hanging="547"/>
      </w:pPr>
      <w:r>
        <w:t xml:space="preserve">Brendan Hall, Kevin R Driscoll, and Gabor Madl. Investigating system dependability modeling using </w:t>
      </w:r>
      <w:proofErr w:type="spellStart"/>
      <w:r>
        <w:t>aadl</w:t>
      </w:r>
      <w:proofErr w:type="spellEnd"/>
      <w:r>
        <w:t>. 2013.</w:t>
      </w:r>
    </w:p>
    <w:p w14:paraId="53A8029B" w14:textId="30F1AC58" w:rsidR="00A95110" w:rsidRDefault="00F660F4">
      <w:pPr>
        <w:numPr>
          <w:ilvl w:val="0"/>
          <w:numId w:val="1"/>
        </w:numPr>
        <w:ind w:left="1634" w:right="5" w:hanging="547"/>
      </w:pPr>
      <w:r>
        <w:t>Brendan Hall, Michael Paulitsch, Dewey Benson, and Alireza Behba</w:t>
      </w:r>
      <w:r w:rsidR="0002442F">
        <w:t>hani. Jet engine control using E</w:t>
      </w:r>
      <w:r>
        <w:t xml:space="preserve">thernet with a brain. </w:t>
      </w:r>
      <w:r>
        <w:rPr>
          <w:i/>
        </w:rPr>
        <w:t>AIAA</w:t>
      </w:r>
      <w:r>
        <w:t>, 5291, 2008.</w:t>
      </w:r>
    </w:p>
    <w:p w14:paraId="6F78D172" w14:textId="4D082448" w:rsidR="00A95110" w:rsidRDefault="00F660F4">
      <w:pPr>
        <w:numPr>
          <w:ilvl w:val="0"/>
          <w:numId w:val="1"/>
        </w:numPr>
        <w:ind w:left="1634" w:right="5" w:hanging="547"/>
      </w:pPr>
      <w:r>
        <w:t xml:space="preserve">Brendan Hall, Michael Paulitsch, and Kevin Driscoll. Flexray brain fusion a </w:t>
      </w:r>
      <w:r w:rsidR="00427290">
        <w:t>Flexray</w:t>
      </w:r>
      <w:r>
        <w:t xml:space="preserve">-based braided ring availability integrity network. </w:t>
      </w:r>
      <w:r>
        <w:rPr>
          <w:i/>
        </w:rPr>
        <w:t>Training</w:t>
      </w:r>
      <w:r>
        <w:t>, 2013:10–02, 2007.</w:t>
      </w:r>
    </w:p>
    <w:p w14:paraId="0907EACB" w14:textId="7E69BDB2" w:rsidR="00A95110" w:rsidRDefault="00A95110"/>
    <w:p w14:paraId="399F4515" w14:textId="77777777" w:rsidR="003269B7" w:rsidRDefault="003269B7">
      <w:pPr>
        <w:sectPr w:rsidR="003269B7" w:rsidSect="00456637">
          <w:type w:val="continuous"/>
          <w:pgSz w:w="12240" w:h="15840"/>
          <w:pgMar w:top="1464" w:right="1525" w:bottom="962" w:left="1191" w:header="720" w:footer="720" w:gutter="0"/>
          <w:cols w:space="720"/>
          <w:titlePg/>
        </w:sectPr>
      </w:pPr>
    </w:p>
    <w:p w14:paraId="0FC72246" w14:textId="09E20BDF" w:rsidR="00A95110" w:rsidRDefault="00F660F4" w:rsidP="003269B7">
      <w:pPr>
        <w:numPr>
          <w:ilvl w:val="0"/>
          <w:numId w:val="1"/>
        </w:numPr>
        <w:ind w:left="1699" w:right="5" w:hanging="547"/>
      </w:pPr>
      <w:r>
        <w:lastRenderedPageBreak/>
        <w:t>Brendan Hall, Michael Paulitsch, Kevin Driscoll, et al. Port driven authentication in a network, February 23 2010. US Patent 7,668,204.</w:t>
      </w:r>
    </w:p>
    <w:p w14:paraId="657A9791" w14:textId="50F1511D" w:rsidR="00A95110" w:rsidRDefault="00F660F4">
      <w:pPr>
        <w:numPr>
          <w:ilvl w:val="0"/>
          <w:numId w:val="1"/>
        </w:numPr>
        <w:ind w:left="1634" w:right="5" w:hanging="547"/>
      </w:pPr>
      <w:r>
        <w:t xml:space="preserve">Brendan Hall, Michael Paulitsch, </w:t>
      </w:r>
      <w:r w:rsidR="003269B7">
        <w:t xml:space="preserve">and Kevin R Driscoll. Escape </w:t>
      </w:r>
      <w:r w:rsidR="00411646">
        <w:t>CAN limitations</w:t>
      </w:r>
      <w:r>
        <w:t>. 2007.</w:t>
      </w:r>
    </w:p>
    <w:p w14:paraId="2B158219" w14:textId="514C5F48" w:rsidR="00A95110" w:rsidRDefault="003269B7">
      <w:pPr>
        <w:numPr>
          <w:ilvl w:val="0"/>
          <w:numId w:val="1"/>
        </w:numPr>
        <w:ind w:left="1634" w:right="5" w:hanging="547"/>
      </w:pPr>
      <w:r>
        <w:t xml:space="preserve">Brendan HALL, Brian </w:t>
      </w:r>
      <w:r w:rsidR="00427290">
        <w:t>Sellner</w:t>
      </w:r>
      <w:r w:rsidR="00F660F4">
        <w:t xml:space="preserve">, and Reinhard MAIER. Automated safety critical software development for distributed control systems: A cots approach. </w:t>
      </w:r>
      <w:r w:rsidR="00F660F4">
        <w:rPr>
          <w:i/>
        </w:rPr>
        <w:t>SAE transactions</w:t>
      </w:r>
      <w:r w:rsidR="00F660F4">
        <w:t>, 110(7):293– 302, 2001.</w:t>
      </w:r>
    </w:p>
    <w:p w14:paraId="732CCC8D" w14:textId="77777777" w:rsidR="00A95110" w:rsidRDefault="00F660F4">
      <w:pPr>
        <w:numPr>
          <w:ilvl w:val="0"/>
          <w:numId w:val="1"/>
        </w:numPr>
        <w:ind w:left="1634" w:right="5" w:hanging="547"/>
      </w:pPr>
      <w:r>
        <w:t xml:space="preserve">Brendan Hall, Brian Sellner, and Reinhard Maier. Modular aerospace controls. </w:t>
      </w:r>
      <w:r>
        <w:rPr>
          <w:i/>
        </w:rPr>
        <w:t>Aerospace Engineering</w:t>
      </w:r>
      <w:r>
        <w:t>, 21(8):37–39, 2001.</w:t>
      </w:r>
    </w:p>
    <w:p w14:paraId="18B02467" w14:textId="77777777" w:rsidR="00A95110" w:rsidRDefault="00F660F4">
      <w:pPr>
        <w:numPr>
          <w:ilvl w:val="0"/>
          <w:numId w:val="1"/>
        </w:numPr>
        <w:ind w:left="1634" w:right="5" w:hanging="547"/>
      </w:pPr>
      <w:r>
        <w:t xml:space="preserve">Roman Obermaisser. </w:t>
      </w:r>
      <w:r>
        <w:rPr>
          <w:i/>
        </w:rPr>
        <w:t>Time-Triggered Communication</w:t>
      </w:r>
      <w:r>
        <w:t>. CRC Press, Inc., 2011. Contributed two chapters. One on BRAIN one TTEThernet.</w:t>
      </w:r>
    </w:p>
    <w:p w14:paraId="38713B8A" w14:textId="77777777" w:rsidR="00A95110" w:rsidRDefault="00F660F4">
      <w:pPr>
        <w:numPr>
          <w:ilvl w:val="0"/>
          <w:numId w:val="1"/>
        </w:numPr>
        <w:ind w:left="1634" w:right="5" w:hanging="547"/>
      </w:pPr>
      <w:r>
        <w:t xml:space="preserve">Michael Paulitsch and Brendan Hall. Insights into the sensitivity of the brain (braided ring availability integrity network)–on platform robustness in extended operation. In </w:t>
      </w:r>
      <w:r>
        <w:rPr>
          <w:i/>
        </w:rPr>
        <w:t>Dependable Systems and Networks, 2007. DSN’07. 37th Annual IEEE/IFIP International Conference on</w:t>
      </w:r>
      <w:r>
        <w:t>, pages 154–163. IEEE, 2007.</w:t>
      </w:r>
    </w:p>
    <w:p w14:paraId="6B05F8D8" w14:textId="77777777" w:rsidR="00A95110" w:rsidRDefault="00F660F4">
      <w:pPr>
        <w:numPr>
          <w:ilvl w:val="0"/>
          <w:numId w:val="1"/>
        </w:numPr>
        <w:ind w:left="1634" w:right="5" w:hanging="547"/>
      </w:pPr>
      <w:r>
        <w:t xml:space="preserve">Michael Paulitsch and Brendan Hall. Flexray in aerospace and safety-sensitive systems. </w:t>
      </w:r>
      <w:r>
        <w:rPr>
          <w:i/>
        </w:rPr>
        <w:t>Aerospace and Electronic Systems Magazine, IEEE</w:t>
      </w:r>
      <w:r>
        <w:t>, 23(9):4–13, 2008.</w:t>
      </w:r>
    </w:p>
    <w:p w14:paraId="5F285CE5" w14:textId="77777777" w:rsidR="00A95110" w:rsidRDefault="00F660F4">
      <w:pPr>
        <w:numPr>
          <w:ilvl w:val="0"/>
          <w:numId w:val="1"/>
        </w:numPr>
        <w:ind w:left="1634" w:right="5" w:hanging="547"/>
      </w:pPr>
      <w:r>
        <w:t xml:space="preserve">Michael Paulitsch and Brendan Hall. Starting and resolving a partitioned brain. In </w:t>
      </w:r>
      <w:r>
        <w:rPr>
          <w:i/>
        </w:rPr>
        <w:t>Object Oriented Real-Time Distributed Computing (ISORC), 2008 11th IEEE International Symposium on</w:t>
      </w:r>
      <w:r>
        <w:t>, pages 415–421. IEEE, 2008.</w:t>
      </w:r>
    </w:p>
    <w:p w14:paraId="2A80A2B9" w14:textId="77777777" w:rsidR="00A95110" w:rsidRDefault="00F660F4">
      <w:pPr>
        <w:numPr>
          <w:ilvl w:val="0"/>
          <w:numId w:val="1"/>
        </w:numPr>
        <w:ind w:left="1634" w:right="5" w:hanging="547"/>
      </w:pPr>
      <w:r>
        <w:t xml:space="preserve">Michael Paulitsch, Jennifer Morris, Brendan Hall, Kevin Driscoll, Elizabeth Latronico, and Philip Koopman. Coverage and the use of cyclic redundancy codes in ultra-dependable systems. In </w:t>
      </w:r>
      <w:r>
        <w:rPr>
          <w:i/>
        </w:rPr>
        <w:t>Dependable Systems and Networks, 2005. DSN 2005. Proceedings. International Conference on</w:t>
      </w:r>
      <w:r>
        <w:t>, pages 346–355. IEEE, 2005.</w:t>
      </w:r>
    </w:p>
    <w:p w14:paraId="23EF4B68" w14:textId="0ECF8265" w:rsidR="00A95110" w:rsidRDefault="00F660F4">
      <w:pPr>
        <w:numPr>
          <w:ilvl w:val="0"/>
          <w:numId w:val="1"/>
        </w:numPr>
        <w:ind w:left="1634" w:right="5" w:hanging="547"/>
      </w:pPr>
      <w:r>
        <w:t xml:space="preserve">Stefan Poledna, Martin Schwarz, Guenther Bauer, Wilfred Steiner, Brendan Hall, and Michael Paulitsch. Autocratic low complexity gateway/guardian strategy and/or simple local guardian strategy for </w:t>
      </w:r>
      <w:r w:rsidR="00427290">
        <w:t>Flexray</w:t>
      </w:r>
      <w:r>
        <w:t xml:space="preserve"> or other distributed time-triggered protocol, April 29 2009. EP Patent 2,053,830.</w:t>
      </w:r>
    </w:p>
    <w:p w14:paraId="2E2C911A" w14:textId="6A6A75CE" w:rsidR="00A95110" w:rsidRDefault="00F660F4">
      <w:pPr>
        <w:numPr>
          <w:ilvl w:val="0"/>
          <w:numId w:val="1"/>
        </w:numPr>
        <w:ind w:left="1634" w:right="5" w:hanging="547"/>
      </w:pPr>
      <w:r>
        <w:t xml:space="preserve">William Todd </w:t>
      </w:r>
      <w:proofErr w:type="spellStart"/>
      <w:r>
        <w:t>Smithgall</w:t>
      </w:r>
      <w:proofErr w:type="spellEnd"/>
      <w:r>
        <w:t xml:space="preserve">, Brendan Hall, and </w:t>
      </w:r>
      <w:proofErr w:type="spellStart"/>
      <w:r>
        <w:t>Srivatsan</w:t>
      </w:r>
      <w:proofErr w:type="spellEnd"/>
      <w:r>
        <w:t xml:space="preserve"> </w:t>
      </w:r>
      <w:proofErr w:type="spellStart"/>
      <w:r>
        <w:t>Varadarajan</w:t>
      </w:r>
      <w:proofErr w:type="spellEnd"/>
      <w:r>
        <w:t xml:space="preserve">. Time triggered </w:t>
      </w:r>
      <w:r w:rsidR="00427290">
        <w:t>Ethernet</w:t>
      </w:r>
      <w:r>
        <w:t xml:space="preserve"> system testing means and method, March 7 2013. US Patent 20,130,058,217.</w:t>
      </w:r>
    </w:p>
    <w:p w14:paraId="3F1711CB" w14:textId="32367996" w:rsidR="00A95110" w:rsidRDefault="00F660F4" w:rsidP="006B0F4A">
      <w:pPr>
        <w:numPr>
          <w:ilvl w:val="0"/>
          <w:numId w:val="1"/>
        </w:numPr>
        <w:spacing w:after="110"/>
        <w:ind w:right="0" w:firstLine="0"/>
      </w:pPr>
      <w:r>
        <w:t xml:space="preserve">Wilfried Steiner, Günther Bauer, Brendan Hall, Michael Paulitsch, and </w:t>
      </w:r>
      <w:proofErr w:type="spellStart"/>
      <w:r>
        <w:t>Srivatsan</w:t>
      </w:r>
      <w:proofErr w:type="spellEnd"/>
      <w:r>
        <w:t xml:space="preserve"> </w:t>
      </w:r>
      <w:proofErr w:type="spellStart"/>
      <w:r>
        <w:t>Varadarajan</w:t>
      </w:r>
      <w:proofErr w:type="spellEnd"/>
      <w:r>
        <w:t>.</w:t>
      </w:r>
      <w:r w:rsidR="003269B7">
        <w:t xml:space="preserve"> TTE</w:t>
      </w:r>
      <w:r>
        <w:t xml:space="preserve">thernet dataflow concept. In </w:t>
      </w:r>
      <w:r w:rsidRPr="003269B7">
        <w:rPr>
          <w:i/>
        </w:rPr>
        <w:t>Network Computing and Applications, 2009. NCA 2009. Eighth IEEE International Symposium on</w:t>
      </w:r>
      <w:r>
        <w:t>, pages 319–322. IEEE, 2009.</w:t>
      </w:r>
    </w:p>
    <w:p w14:paraId="73126CE3" w14:textId="77777777" w:rsidR="00A95110" w:rsidRDefault="00F660F4">
      <w:pPr>
        <w:numPr>
          <w:ilvl w:val="0"/>
          <w:numId w:val="1"/>
        </w:numPr>
        <w:ind w:left="1634" w:right="5" w:hanging="547"/>
      </w:pPr>
      <w:r>
        <w:t>Wilfried Steiner, Günther Bauer, Matthias Wächter, Michael Paulitsch, and Brendan Hall. Method for synchronizing local clocks in a distributed computer network, March 23 2011. EP Patent 2,297,886.</w:t>
      </w:r>
    </w:p>
    <w:sectPr w:rsidR="00A95110" w:rsidSect="003269B7">
      <w:headerReference w:type="even" r:id="rId13"/>
      <w:headerReference w:type="default" r:id="rId14"/>
      <w:headerReference w:type="first" r:id="rId15"/>
      <w:pgSz w:w="12240" w:h="15840"/>
      <w:pgMar w:top="1440" w:right="1080" w:bottom="1440" w:left="1080" w:header="720" w:footer="720" w:gutter="0"/>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AE1B02" w14:textId="77777777" w:rsidR="00E02FA5" w:rsidRDefault="00E02FA5">
      <w:pPr>
        <w:spacing w:after="0" w:line="240" w:lineRule="auto"/>
      </w:pPr>
      <w:r>
        <w:separator/>
      </w:r>
    </w:p>
  </w:endnote>
  <w:endnote w:type="continuationSeparator" w:id="0">
    <w:p w14:paraId="345310DB" w14:textId="77777777" w:rsidR="00E02FA5" w:rsidRDefault="00E02F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ymbol">
    <w:panose1 w:val="00000000000000000000"/>
    <w:charset w:val="02"/>
    <w:family w:val="roman"/>
    <w:notTrueType/>
    <w:pitch w:val="default"/>
    <w:sig w:usb0="00000000" w:usb1="10000000" w:usb2="00000000" w:usb3="00000000" w:csb0="80000000" w:csb1="00000000"/>
  </w:font>
  <w:font w:name="Times New Roman">
    <w:panose1 w:val="00000000000000000000"/>
    <w:charset w:val="4D"/>
    <w:family w:val="roman"/>
    <w:notTrueType/>
    <w:pitch w:val="variable"/>
    <w:sig w:usb0="00000003" w:usb1="00000000" w:usb2="00000000" w:usb3="00000000" w:csb0="00000001"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0000000000000000000"/>
    <w:charset w:val="4D"/>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DFFBD9" w14:textId="77777777" w:rsidR="00E02FA5" w:rsidRDefault="00E02FA5">
      <w:pPr>
        <w:spacing w:after="0" w:line="240" w:lineRule="auto"/>
      </w:pPr>
      <w:r>
        <w:separator/>
      </w:r>
    </w:p>
  </w:footnote>
  <w:footnote w:type="continuationSeparator" w:id="0">
    <w:p w14:paraId="5697B991" w14:textId="77777777" w:rsidR="00E02FA5" w:rsidRDefault="00E02FA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0E50D5" w14:textId="77777777" w:rsidR="00A95110" w:rsidRDefault="00F660F4">
    <w:pPr>
      <w:spacing w:after="0" w:line="259" w:lineRule="auto"/>
      <w:ind w:left="-1191" w:right="8122" w:firstLine="0"/>
      <w:jc w:val="left"/>
    </w:pPr>
    <w:r>
      <w:rPr>
        <w:noProof/>
        <w:sz w:val="22"/>
      </w:rPr>
      <mc:AlternateContent>
        <mc:Choice Requires="wpg">
          <w:drawing>
            <wp:anchor distT="0" distB="0" distL="114300" distR="114300" simplePos="0" relativeHeight="251657216" behindDoc="0" locked="0" layoutInCell="1" allowOverlap="1" wp14:anchorId="250BE0EC" wp14:editId="53C0807F">
              <wp:simplePos x="0" y="0"/>
              <wp:positionH relativeFrom="page">
                <wp:posOffset>756209</wp:posOffset>
              </wp:positionH>
              <wp:positionV relativeFrom="page">
                <wp:posOffset>1236218</wp:posOffset>
              </wp:positionV>
              <wp:extent cx="890600" cy="56769"/>
              <wp:effectExtent l="0" t="0" r="0" b="0"/>
              <wp:wrapSquare wrapText="bothSides"/>
              <wp:docPr id="6738" name="Group 6738"/>
              <wp:cNvGraphicFramePr/>
              <a:graphic xmlns:a="http://schemas.openxmlformats.org/drawingml/2006/main">
                <a:graphicData uri="http://schemas.microsoft.com/office/word/2010/wordprocessingGroup">
                  <wpg:wgp>
                    <wpg:cNvGrpSpPr/>
                    <wpg:grpSpPr>
                      <a:xfrm>
                        <a:off x="0" y="0"/>
                        <a:ext cx="890600" cy="56769"/>
                        <a:chOff x="0" y="0"/>
                        <a:chExt cx="890600" cy="56769"/>
                      </a:xfrm>
                    </wpg:grpSpPr>
                    <wps:wsp>
                      <wps:cNvPr id="6957" name="Shape 6957"/>
                      <wps:cNvSpPr/>
                      <wps:spPr>
                        <a:xfrm>
                          <a:off x="0" y="0"/>
                          <a:ext cx="890600" cy="56769"/>
                        </a:xfrm>
                        <a:custGeom>
                          <a:avLst/>
                          <a:gdLst/>
                          <a:ahLst/>
                          <a:cxnLst/>
                          <a:rect l="0" t="0" r="0" b="0"/>
                          <a:pathLst>
                            <a:path w="890600" h="56769">
                              <a:moveTo>
                                <a:pt x="0" y="0"/>
                              </a:moveTo>
                              <a:lnTo>
                                <a:pt x="890600" y="0"/>
                              </a:lnTo>
                              <a:lnTo>
                                <a:pt x="890600" y="56769"/>
                              </a:lnTo>
                              <a:lnTo>
                                <a:pt x="0" y="56769"/>
                              </a:lnTo>
                              <a:lnTo>
                                <a:pt x="0" y="0"/>
                              </a:lnTo>
                            </a:path>
                          </a:pathLst>
                        </a:custGeom>
                        <a:ln w="0" cap="flat">
                          <a:miter lim="127000"/>
                        </a:ln>
                      </wps:spPr>
                      <wps:style>
                        <a:lnRef idx="0">
                          <a:srgbClr val="000000">
                            <a:alpha val="0"/>
                          </a:srgbClr>
                        </a:lnRef>
                        <a:fillRef idx="1">
                          <a:srgbClr val="FF4C4C"/>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w16se="http://schemas.microsoft.com/office/word/2015/wordml/symex">
          <w:pict>
            <v:group w14:anchorId="109DC282" id="Group 6738" o:spid="_x0000_s1026" style="position:absolute;margin-left:59.55pt;margin-top:97.35pt;width:70.15pt;height:4.45pt;z-index:251657216;mso-position-horizontal-relative:page;mso-position-vertical-relative:page" coordsize="8906,5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">
              <v:shape id="Shape 6957" o:spid="_x0000_s1027" style="position:absolute;width:8906;height:567;visibility:visible;mso-wrap-style:square;v-text-anchor:top" coordsize="890600,567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" path="m,l890600,r,56769l,56769,,e" fillcolor="#ff4c4c" stroked="f" strokeweight="0">
                <v:stroke miterlimit="83231f" joinstyle="miter"/>
                <v:path arrowok="t" textboxrect="0,0,890600,56769"/>
              </v:shape>
              <w10:wrap type="square" anchorx="page" anchory="page"/>
            </v:group>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995CE8" w14:textId="77777777" w:rsidR="00A95110" w:rsidRDefault="00F660F4">
    <w:pPr>
      <w:spacing w:after="0" w:line="259" w:lineRule="auto"/>
      <w:ind w:left="-1191" w:right="8122" w:firstLine="0"/>
      <w:jc w:val="left"/>
    </w:pPr>
    <w:r>
      <w:rPr>
        <w:noProof/>
        <w:sz w:val="22"/>
      </w:rPr>
      <mc:AlternateContent>
        <mc:Choice Requires="wpg">
          <w:drawing>
            <wp:anchor distT="0" distB="0" distL="114300" distR="114300" simplePos="0" relativeHeight="251678720" behindDoc="0" locked="0" layoutInCell="1" allowOverlap="1" wp14:anchorId="1B0E5BE9" wp14:editId="10E8AFF9">
              <wp:simplePos x="0" y="0"/>
              <wp:positionH relativeFrom="page">
                <wp:posOffset>756209</wp:posOffset>
              </wp:positionH>
              <wp:positionV relativeFrom="page">
                <wp:posOffset>1236218</wp:posOffset>
              </wp:positionV>
              <wp:extent cx="890600" cy="56769"/>
              <wp:effectExtent l="0" t="0" r="0" b="0"/>
              <wp:wrapSquare wrapText="bothSides"/>
              <wp:docPr id="6732" name="Group 6732"/>
              <wp:cNvGraphicFramePr/>
              <a:graphic xmlns:a="http://schemas.openxmlformats.org/drawingml/2006/main">
                <a:graphicData uri="http://schemas.microsoft.com/office/word/2010/wordprocessingGroup">
                  <wpg:wgp>
                    <wpg:cNvGrpSpPr/>
                    <wpg:grpSpPr>
                      <a:xfrm>
                        <a:off x="0" y="0"/>
                        <a:ext cx="890600" cy="56769"/>
                        <a:chOff x="0" y="0"/>
                        <a:chExt cx="890600" cy="56769"/>
                      </a:xfrm>
                    </wpg:grpSpPr>
                    <wps:wsp>
                      <wps:cNvPr id="6955" name="Shape 6955"/>
                      <wps:cNvSpPr/>
                      <wps:spPr>
                        <a:xfrm>
                          <a:off x="0" y="0"/>
                          <a:ext cx="890600" cy="56769"/>
                        </a:xfrm>
                        <a:custGeom>
                          <a:avLst/>
                          <a:gdLst/>
                          <a:ahLst/>
                          <a:cxnLst/>
                          <a:rect l="0" t="0" r="0" b="0"/>
                          <a:pathLst>
                            <a:path w="890600" h="56769">
                              <a:moveTo>
                                <a:pt x="0" y="0"/>
                              </a:moveTo>
                              <a:lnTo>
                                <a:pt x="890600" y="0"/>
                              </a:lnTo>
                              <a:lnTo>
                                <a:pt x="890600" y="56769"/>
                              </a:lnTo>
                              <a:lnTo>
                                <a:pt x="0" y="56769"/>
                              </a:lnTo>
                              <a:lnTo>
                                <a:pt x="0" y="0"/>
                              </a:lnTo>
                            </a:path>
                          </a:pathLst>
                        </a:custGeom>
                        <a:ln w="0" cap="flat">
                          <a:miter lim="127000"/>
                        </a:ln>
                      </wps:spPr>
                      <wps:style>
                        <a:lnRef idx="0">
                          <a:srgbClr val="000000">
                            <a:alpha val="0"/>
                          </a:srgbClr>
                        </a:lnRef>
                        <a:fillRef idx="1">
                          <a:srgbClr val="FF4C4C"/>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w16se="http://schemas.microsoft.com/office/word/2015/wordml/symex">
          <w:pict>
            <v:group w14:anchorId="2CF0E86E" id="Group 6732" o:spid="_x0000_s1026" style="position:absolute;margin-left:59.55pt;margin-top:97.35pt;width:70.15pt;height:4.45pt;z-index:251678720;mso-position-horizontal-relative:page;mso-position-vertical-relative:page" coordsize="8906,5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">
              <v:shape id="Shape 6955" o:spid="_x0000_s1027" style="position:absolute;width:8906;height:567;visibility:visible;mso-wrap-style:square;v-text-anchor:top" coordsize="890600,567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" path="m,l890600,r,56769l,56769,,e" fillcolor="#ff4c4c" stroked="f" strokeweight="0">
                <v:stroke miterlimit="83231f" joinstyle="miter"/>
                <v:path arrowok="t" textboxrect="0,0,890600,56769"/>
              </v:shape>
              <w10:wrap type="square" anchorx="page" anchory="page"/>
            </v:group>
          </w:pict>
        </mc:Fallback>
      </mc:AlternateConten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D33A28" w14:textId="77777777" w:rsidR="00A95110" w:rsidRDefault="00A95110">
    <w:pPr>
      <w:spacing w:after="160" w:line="259" w:lineRule="auto"/>
      <w:ind w:left="0" w:right="0" w:firstLine="0"/>
      <w:jc w:val="left"/>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5B3676" w14:textId="77777777" w:rsidR="00A95110" w:rsidRDefault="00A95110">
    <w:pPr>
      <w:spacing w:after="160" w:line="259" w:lineRule="auto"/>
      <w:ind w:left="0" w:right="0" w:firstLine="0"/>
      <w:jc w:val="left"/>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6E4B83" w14:textId="77777777" w:rsidR="00A95110" w:rsidRDefault="00A95110">
    <w:pPr>
      <w:spacing w:after="160" w:line="259" w:lineRule="auto"/>
      <w:ind w:left="0" w:right="0" w:firstLine="0"/>
      <w:jc w:val="left"/>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0FC08B" w14:textId="77777777" w:rsidR="00A95110" w:rsidRDefault="00A95110">
    <w:pPr>
      <w:spacing w:after="160" w:line="259" w:lineRule="auto"/>
      <w:ind w:left="0" w:right="0" w:firstLine="0"/>
      <w:jc w:val="lef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91C29C9"/>
    <w:multiLevelType w:val="hybridMultilevel"/>
    <w:tmpl w:val="A2C0090A"/>
    <w:lvl w:ilvl="0" w:tplc="01EC0C0E">
      <w:start w:val="1"/>
      <w:numFmt w:val="decimal"/>
      <w:lvlText w:val="[%1]"/>
      <w:lvlJc w:val="left"/>
      <w:pPr>
        <w:ind w:left="163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EB3AA0A8">
      <w:start w:val="1"/>
      <w:numFmt w:val="lowerLetter"/>
      <w:lvlText w:val="%2"/>
      <w:lvlJc w:val="left"/>
      <w:pPr>
        <w:ind w:left="111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DA7A1DFA">
      <w:start w:val="1"/>
      <w:numFmt w:val="lowerRoman"/>
      <w:lvlText w:val="%3"/>
      <w:lvlJc w:val="left"/>
      <w:pPr>
        <w:ind w:left="183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8438F59A">
      <w:start w:val="1"/>
      <w:numFmt w:val="decimal"/>
      <w:lvlText w:val="%4"/>
      <w:lvlJc w:val="left"/>
      <w:pPr>
        <w:ind w:left="255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B3EE27B8">
      <w:start w:val="1"/>
      <w:numFmt w:val="lowerLetter"/>
      <w:lvlText w:val="%5"/>
      <w:lvlJc w:val="left"/>
      <w:pPr>
        <w:ind w:left="327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15269B7E">
      <w:start w:val="1"/>
      <w:numFmt w:val="lowerRoman"/>
      <w:lvlText w:val="%6"/>
      <w:lvlJc w:val="left"/>
      <w:pPr>
        <w:ind w:left="399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E0D04624">
      <w:start w:val="1"/>
      <w:numFmt w:val="decimal"/>
      <w:lvlText w:val="%7"/>
      <w:lvlJc w:val="left"/>
      <w:pPr>
        <w:ind w:left="471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4FF86522">
      <w:start w:val="1"/>
      <w:numFmt w:val="lowerLetter"/>
      <w:lvlText w:val="%8"/>
      <w:lvlJc w:val="left"/>
      <w:pPr>
        <w:ind w:left="543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3AFC5170">
      <w:start w:val="1"/>
      <w:numFmt w:val="lowerRoman"/>
      <w:lvlText w:val="%9"/>
      <w:lvlJc w:val="left"/>
      <w:pPr>
        <w:ind w:left="615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nsid w:val="7EC51B0C"/>
    <w:multiLevelType w:val="hybridMultilevel"/>
    <w:tmpl w:val="2DBC119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110"/>
    <w:rsid w:val="0002442F"/>
    <w:rsid w:val="00201664"/>
    <w:rsid w:val="00227C32"/>
    <w:rsid w:val="00283D6A"/>
    <w:rsid w:val="002E3F42"/>
    <w:rsid w:val="003269B7"/>
    <w:rsid w:val="003A5AF1"/>
    <w:rsid w:val="003F7C9F"/>
    <w:rsid w:val="00411646"/>
    <w:rsid w:val="00427290"/>
    <w:rsid w:val="00456637"/>
    <w:rsid w:val="004D70DE"/>
    <w:rsid w:val="004F31F9"/>
    <w:rsid w:val="00500A2D"/>
    <w:rsid w:val="00530D23"/>
    <w:rsid w:val="007C0FA2"/>
    <w:rsid w:val="007D693B"/>
    <w:rsid w:val="007F0E61"/>
    <w:rsid w:val="008D0FD5"/>
    <w:rsid w:val="009E7A99"/>
    <w:rsid w:val="00A95110"/>
    <w:rsid w:val="00B0641F"/>
    <w:rsid w:val="00BB00F2"/>
    <w:rsid w:val="00C17759"/>
    <w:rsid w:val="00C46769"/>
    <w:rsid w:val="00C64B65"/>
    <w:rsid w:val="00D17528"/>
    <w:rsid w:val="00D44AF0"/>
    <w:rsid w:val="00D93A89"/>
    <w:rsid w:val="00DF2F4C"/>
    <w:rsid w:val="00E02FA5"/>
    <w:rsid w:val="00E71F95"/>
    <w:rsid w:val="00F660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91510"/>
  <w15:docId w15:val="{C1C1F720-A63B-4FC9-AF8C-33BC3A18B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108" w:line="248" w:lineRule="auto"/>
      <w:ind w:left="2193" w:right="201" w:hanging="558"/>
      <w:jc w:val="both"/>
    </w:pPr>
    <w:rPr>
      <w:rFonts w:ascii="Calibri" w:eastAsia="Calibri" w:hAnsi="Calibri" w:cs="Calibri"/>
      <w:color w:val="000000"/>
      <w:sz w:val="20"/>
    </w:rPr>
  </w:style>
  <w:style w:type="paragraph" w:styleId="Heading1">
    <w:name w:val="heading 1"/>
    <w:next w:val="Normal"/>
    <w:link w:val="Heading1Char"/>
    <w:uiPriority w:val="9"/>
    <w:unhideWhenUsed/>
    <w:qFormat/>
    <w:pPr>
      <w:keepNext/>
      <w:keepLines/>
      <w:spacing w:after="3" w:line="265" w:lineRule="auto"/>
      <w:ind w:left="84" w:hanging="10"/>
      <w:outlineLvl w:val="0"/>
    </w:pPr>
    <w:rPr>
      <w:rFonts w:ascii="Calibri" w:eastAsia="Calibri" w:hAnsi="Calibri" w:cs="Calibri"/>
      <w:color w:val="F23333"/>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F23333"/>
      <w:sz w:val="29"/>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456637"/>
    <w:rPr>
      <w:color w:val="0563C1" w:themeColor="hyperlink"/>
      <w:u w:val="single"/>
    </w:rPr>
  </w:style>
  <w:style w:type="paragraph" w:styleId="ListParagraph">
    <w:name w:val="List Paragraph"/>
    <w:basedOn w:val="Normal"/>
    <w:uiPriority w:val="34"/>
    <w:qFormat/>
    <w:rsid w:val="00227C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jpg"/><Relationship Id="rId12" Type="http://schemas.openxmlformats.org/officeDocument/2006/relationships/image" Target="media/image2.jpeg"/><Relationship Id="rId13" Type="http://schemas.openxmlformats.org/officeDocument/2006/relationships/header" Target="header4.xml"/><Relationship Id="rId14" Type="http://schemas.openxmlformats.org/officeDocument/2006/relationships/header" Target="header5.xml"/><Relationship Id="rId15" Type="http://schemas.openxmlformats.org/officeDocument/2006/relationships/header" Target="header6.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E3C167-61EE-2E40-984B-E956A5306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2141</Words>
  <Characters>12208</Characters>
  <Application>Microsoft Macintosh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Brendan Hall</dc:subject>
  <dc:creator>Brendan Hall</dc:creator>
  <cp:keywords>Brendan Hall curriculum vitæ</cp:keywords>
  <cp:lastModifiedBy>Brendan Hall</cp:lastModifiedBy>
  <cp:revision>5</cp:revision>
  <cp:lastPrinted>2017-02-07T01:12:00Z</cp:lastPrinted>
  <dcterms:created xsi:type="dcterms:W3CDTF">2017-02-07T01:12:00Z</dcterms:created>
  <dcterms:modified xsi:type="dcterms:W3CDTF">2017-09-17T15:12:00Z</dcterms:modified>
</cp:coreProperties>
</file>