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1B4B"/>
          <w:sz w:val="72"/>
          <w:szCs w:val="72"/>
        </w:rPr>
        <w:t xml:space="preserve">PIXELDROP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B21B6"/>
          <w:sz w:val="36"/>
          <w:szCs w:val="36"/>
        </w:rPr>
        <w:t xml:space="preserve">Digital Products Storefront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Product Requirements Document</w:t>
      </w:r>
    </w:p>
    <w:p>
      <w:pPr>
        <w:spacing w:after="0" w:before="16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Ready for Engineering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Founder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April 2026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· Supabase · Stripe · Resend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1D5DB"/>
          <w:sz w:val="28"/>
          <w:szCs w:val="28"/>
        </w:rPr>
        <w:t xml:space="preserve">⸻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frictionless, mobile-first storefront for selling digital wallpapers and any digital product — from social promotion to inbox delivery.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1. Product Overview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1.1 Vision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PixelDrop is a lean, high-conversion digital storefront built for creators selling digital products online. The MVP focuses on wallpapers (iPhone, desktop/laptop), but the architecture is product-agnostic — any digital file can be listed, sold, and automatically delivered.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 promise: a buyer sees a promotion on X, taps a link, pays in seconds, and receives their download in their inbox. No account creation. No friction.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Ship a live, revenue-generating storefront in the shortest possible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Achieve sub-3-click checkout from landing page to payment confirmation.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Zero manual fulfilment — every sale triggers automatic email delivery.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Scalable product catalog — add any digital product type without code changes.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Full visibility into sales, revenue, and delivery status via an internal dashboard.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1.3 Out of Scope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Physical product shipping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Subscription / recurring billing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accounts &amp; purchase history (post-MVP)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Multi-vendor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Mobile native app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2. User Personas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2.1 The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Discovery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Sees product promoted on X (Twitter)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Primarily mobile (iPhone); some desktop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Impulse / aspirational purchase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Pain 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Complicated checkouts cause drop-off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Expectation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Instant delivery to email, no account needed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2.2 The Seller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Creator / founder (you)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 products, set prices, monitor sales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Password-protected admin portal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Expectation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No-code product management interface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3. Technology Stack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3.1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14 (App Router)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SSR, fast, excellent DX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Rapid, consistent UI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/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(Postgres + Storage)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Auth, file storage, DB in one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Checkout + Webhooks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PCI compliant, hosted checkout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Resend + React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Reliable transactional email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Storage (private buckets)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Secure signed download URLs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Zero-config Next.js deployment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Auth (single admin user)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Simple, secure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ℹ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Stripe does not include a built-in sales dashboard beyond basic analytics. A custom internal dashboard is required and is specified in Section 7.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4. Public Storefront — Buyer Experience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4.1 Landing Page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landing page is the entry point from all X promotions. It must load fast and convert immediately.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Required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Hero section: headline, subheadline, and a prominent CTA button ('Browse Wallpapers' or direct product 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Product grid: cards showing thumbnail preview, product name, price, and 'Add to Cart' / 'Buy Now'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Category filter tabs: iPhone Wallpapers · Desktop Wallpapers · 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Trust signals: '✓ Instant email delivery', '✓ High resolution', '✓ Secure checkout'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Mobile-first responsive layout — majority of traffic will be from iOS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Performance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Largest Contentful Paint (LCP) &lt; 2.5 seconds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images served as WebP with lazy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cookie banners / interstitials blocking the product grid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4.2 Product Detail Page (PDP)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High-resolution preview image (watermarked or blurred edge)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Product name, description, resolution specs (e.g. 2556 × 1179 px for iPhone 15 Pro)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Price with currency symbol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'Add to Cart' button — primary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Compatibility badge (iPhone 12–15 / All iPhones / MacBook / 4K Desktop)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Preview of additional wallpapers in the same pack (if applicable)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4.3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Slide-out cart drawer (not a full page) to maintain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Line items with thumbnail, name, price, quantity, remove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Order total clearly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'Proceed to Checkout' button — triggers Stripe Checkout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Cart state persisted in localStorage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4.4 Checkout Flow (Stripe Hosted)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Checkout is handled by Stripe Checkout (hosted page) to ensure PCI compliance and maximise trust.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Stripe Checkout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Email field: required and pre-filled if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Payment methods: Card (required), Apple Pay, Google Pay (auto-enabled by Stripe)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Billing address: off (digital goods — not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Custom branding: logo, brand colour, store name applied in Stripe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After successful payment → redirect to /success?session_id={CHECKOUT_SESSION_ID}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Success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Confirmation message: 'Payment successful! Check your inbox.'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Order summary (product name, email, amount paid)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Note: 'Your wallpapers will arrive within 1–2 minutes'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Social share prompt: 'Share your new wallpaper on X'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4.5 Post-Payment Email Delivery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Upon receiving a confirmed Stripe Checkout webhook (checkout.session.completed), the system automatically triggers a delivery email.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Email Contents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From: orders@yourdomain.com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Subject: 'Your PixelDrop wallpapers are here 🎨'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Body: order summary, product name, email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Download section: one download button / link per product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Links are Supabase signed URLs with a 48-hour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Fallback: 'If your download link has expired, reply to this email.'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Signed URLs expire after 48 hours. If a buyer reports an expired link, the admin can regenerate and resend from the admin dashboard.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5. Data Model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5.1 Products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 unique identifier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display name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Marketing description (supports markdown)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Price in cents (e.g. 499 = $4.99)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iphone / desktop / bundle / other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preview_image_url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 URL of the preview/thumbnail image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file_path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Private Supabase Storage path of the deliverable file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Controls visibility on storefront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Auto-set on creation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stripe_price_id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Synced Stripe Price 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stripe_product_id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Synced Stripe Product ID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5.2 Orders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uuid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Internal order 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stripe_session_id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Checkout Session 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stripe_payment_intent_id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Payment Intent 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captured at checkout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amount_total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paid in cents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e.g. 'usd'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pending / paid / delivered / refunded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 of product IDs and names purchased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email_sent_at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delivery email was dispatched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 creation timestamp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6. Admin Portal — Product Management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6.1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Protected by Supabase Auth — single admin account (email + password)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Route: /admin — redirects to /admin/login if not authenticated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Session persists via Supabase Auth cookies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 public registration — admin account created via Supabase dashboard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6.2 Product Upload Form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 admin interface. Allows uploading any digital product for sale.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Rich text / textarea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Supports basic markdown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iPhone · Desktop · Bundle · Other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 input (USD)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Converted to cents for Stripe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Preview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upload (JPG/PNG/WebP)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Displayed on storefront card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Additional Preview 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Multi-file 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Shown on PDP carousel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Deliverable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upload (ZIP/PDF/PNG/any)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 to buyer via signed URL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/ 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Toggle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Controls storefront visibility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 input (comma separated)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Used for search/filter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On Save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Preview images uploaded to Supabase Storage public bucket → URL stored in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Deliverable file uploaded to Supabase Storage private bucket → path stored in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Stripe Product + Price created via Stripe API → IDs stored in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Product immediately available on storefront if Active = true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6.3 Product List &amp;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Table view of all products: name, category, price, status, created date, sales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Inline toggle to activate / deactivate without opening the edit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Edit button → opens pre-filled upload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Delete button → soft delete (sets is_active = false, hides from storefront)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Preview button → opens the live PDP in a new tab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7. Internal Sales Dashboard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7.1 Overview Metrics (Top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Avg. Order Value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time, in USD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Count of paid 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Sum of all items sold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Revenue ÷ Orders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7.2 Revenue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Line chart: daily revenue over last 30 days / 90 days / all time (toggle)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Bar chart: revenue by product category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7.3 Orders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Columns: Order Date · Customer Email · Products · Amount · Status · Email 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Status badge: pending / paid / delivered / refunded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Search by email or order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Filter by status,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'Resend Email' action — regenerates signed URL and resends delivery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'Refund' action — triggers Stripe refund via API, updates order status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7.4 Top Products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Ranked by total revenue and units sold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Columns: Product Name · Category · Units Sold · Total Revenue · Avg Rating (future)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7.5 Stripe Integration Note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 provides basic revenue analytics in its own dashboard (Stripe Dashboard → Reports). The internal dashboard supplements this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Per-product sales attribution (Stripe cannot break down by product easily)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Email delivery status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Resend / refund actions without leaving the admin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Unified view of products, orders, and delivery in one place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8. Stripe Integration Details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8.1 Checkout Session Creation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 buyer clicks 'Proceed to Checkout', the Next.js API route creates a Stripe Checkout Session: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mode: 'payment'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line_items: array of Stripe Price IDs from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customer_email: pre-fill if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customer_creation: 'always' — creates a Stripe Customer record for every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success_url: https://yourdomain.com/success?session_id={CHECKOUT_SESSION_ID}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cancel_url: https://yourdomain.com/cart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metadata: { product_ids: '["uuid1","uuid2"]' 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8.2 Webhook Handler (/api/webhooks/stripe)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checkout.session.completed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order record → trigger delivery email → set status = delivered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payment_intent.payment_failed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 failure, update order status to failed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charge.refunded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order status to refunded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Webhook endpoint must be registered in Stripe Dashboard with the correct signing secret stored as STRIPE_WEBHOOK_SECRET environment variable.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8.3 Idempotency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Webhook handler checks if an order with the given stripe_session_id already exists before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Prevents duplicate emails if Stripe retries the webhook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9. Pages &amp; Routes Reference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Landing page — hero, product grid, category filter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/products/[slug]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detail page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Cart page (or slide-out drawer)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Post-payment confirmation page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Redirect to /admin/dashboard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/admin/login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login form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/admin/dashboard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Sales dashboard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/admin/products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list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/admin/products/new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product upload form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/admin/products/[id]/edit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Edit existing product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/admin/orders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Orders table with actions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/api/checkout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— creates Stripe Checkout session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/api/webhooks/stripe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(Stripe)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— handles all Stripe events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/api/admin/products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(Admin)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CRUD for products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/api/admin/resend-email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(Admin)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— resend delivery email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10. Non-Functional Requirements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10.1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admin routes protected with Supabase Auth middleware — redirect to /admin/login if unauthenticated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Deliverable files stored in a private Supabase Storage bucket — never publicly accessible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Signed download URLs are time-limited (48 hours) and unique per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Stripe Webhook signature verification on every incoming webhook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Environment variables for all secrets — never hardcoded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10.2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Next.js Image component for all product images (auto-resize, WebP, lazy load)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Product catalog statically generated (ISR) — revalidates on product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Stripe Checkout hosted page handles payment — offloads security overhead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10.3 Mobile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Full Tailwind responsive breakpoints — mobile, tablet,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Touch-friendly tap targets (minimum 44px)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Apple Pay / Google Pay shown prominently on mobile via 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Slide-out cart drawer optimised for thumb reach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10.4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Webhook processing must be idempotent (duplicate-safe)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Failed email delivery should be logged and visible in admin orders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Supabase database backups handled by Supabase platform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11. Environment Variables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NEXT_PUBLIC_SUPABASE_URL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project URL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NEXT_PUBLIC_SUPABASE_ANON_KEY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anon (public) key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SUPABASE_SERVICE_ROLE_KEY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service role key (server-side only)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STRIPE_SECRET_KEY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secret key (server-side only)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publishable key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STRIPE_WEBHOOK_SECRET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webhook signing secret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RESEND_API_KEY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Resend email API key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FROM_EMAIL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Sender email, e.g. orders@yourdomain.com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NEXT_PUBLIC_SITE_URL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Production URL, e.g. https://pixeldrop.com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account email (for reference)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12. MVP Build Scope &amp; Future Roadmap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12.1 MVP (Ship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1840"/>
        <w:gridCol w:w="18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Landing page + product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detail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Cart (localStorage)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Checkout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webhook + order creation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Automated delivery email (Resend)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login (Supabase Auth)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product upload 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product list + 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orders table + resend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Sales dashboard (metrics + chart)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 responsiveness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Success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12.2 Post-MVP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Buyer accounts with purchase history and re-download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Discount codes / promo codes via 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Product bundles with tiered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SEO — sitemap, Open Graph tags, structured data for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Review &amp; ratings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Affiliate / referral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Newsletter capture at checkout (Resend audience)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Analytics integration (Plausible or PostHog)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Download link extension via resend in buyer's email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13. Key Acceptance Criteria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scenarios must pass before the MVP is considered production-ready: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Buyer visits landing page from 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loads in &lt;3s, product grid visible, no broken images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Buyer adds product to cart and proceeds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Checkout opens with correct price and email field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Buyer completes 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Redirected to /success; delivery email arrives within 2 minutes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Buyer clicks download link in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downloads successfully; link is the correct deliverable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Stripe webhook fires twice (retry)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Only one order created; only one email sent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uploads new 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appears on storefront; Stripe Price created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deactivates a 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hidden from storefront immediately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resends delivery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signed URL generated; buyer receives fresh email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Unauthenticated visit to /admin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Redirected to /admin/login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Direct URL access to private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403 Forbidden — file not publicly accessible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D1D5DB"/>
          <w:sz w:val="18"/>
          <w:szCs w:val="18"/>
        </w:rPr>
        <w:t xml:space="preserve">PixelDrop PRD v1.0 ·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</w:pPr>
    <w:r>
      <w:rPr>
        <w:rFonts w:ascii="Arial" w:cs="Arial" w:eastAsia="Arial" w:hAnsi="Arial"/>
        <w:color w:val="9CA3AF"/>
        <w:sz w:val="18"/>
        <w:szCs w:val="18"/>
      </w:rPr>
      <w:t xml:space="preserve">Confidential · Internal Use Only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r>
      <w:rPr>
        <w:rFonts w:ascii="Arial" w:cs="Arial" w:eastAsia="Arial" w:hAnsi="Arial"/>
        <w:color w:val="9CA3AF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</w:pPr>
    <w:r>
      <w:rPr>
        <w:rFonts w:ascii="Arial" w:cs="Arial" w:eastAsia="Arial" w:hAnsi="Arial"/>
        <w:color w:val="9CA3AF"/>
        <w:sz w:val="18"/>
        <w:szCs w:val="18"/>
      </w:rPr>
      <w:t xml:space="preserve">PixelDrop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B21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2026-04-16T06:41:34.428Z</dcterms:created>
  <dcterms:modified xsi:type="dcterms:W3CDTF">2026-04-16T06:41:34.430Z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