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w:t>
      </w:r>
      <w:r>
        <w:t xml:space="preserve"> </w:t>
      </w:r>
      <w:r>
        <w:rPr>
          <w:b/>
          <w:bCs/>
        </w:rPr>
        <w:t xml:space="preserve">six</w:t>
      </w:r>
      <w:r>
        <w:t xml:space="preserve"> </w:t>
      </w:r>
      <w:r>
        <w:t xml:space="preserve">time-aware checkpoints (10 / 20 / 40 / 60 / 80 / 100% of course length) and treats the</w:t>
      </w:r>
      <w:r>
        <w:t xml:space="preserve"> </w:t>
      </w:r>
      <w:r>
        <w:rPr>
          <w:b/>
          <w:bCs/>
        </w:rPr>
        <w:t xml:space="preserve">40–60% window</w:t>
      </w:r>
      <w:r>
        <w:t xml:space="preserve"> </w:t>
      </w:r>
      <w:r>
        <w:t xml:space="preserve">as the primary, most-actionable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compared multiple supervised machine-learning techniques for student performance prediction on OULAD and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assessment (TMA/CMA)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time-aware checkpoints (10–100% of course length). Keeping the test set fixed across all checkpoints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2026-07-11T19:08:15Z</dcterms:created>
  <dcterms:modified xsi:type="dcterms:W3CDTF">2026-07-11T19:08:15Z</dcterms:modified>
</cp:coreProperties>
</file>

<file path=docProps/custom.xml><?xml version="1.0" encoding="utf-8"?>
<Properties xmlns="http://schemas.openxmlformats.org/officeDocument/2006/custom-properties" xmlns:vt="http://schemas.openxmlformats.org/officeDocument/2006/docPropsVTypes"/>
</file>