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17c06ba42e2afb06c9ebae7275fffbcc738173a"/>
    <w:p>
      <w:pPr>
        <w:pStyle w:val="Heading1"/>
      </w:pPr>
      <w:r>
        <w:t xml:space="preserve">Báo cáo 2 (Tác vụ dữ liệu) — Mục lục sản phẩm bàn giao</w:t>
      </w:r>
    </w:p>
    <w:p>
      <w:pPr>
        <w:pStyle w:val="FirstParagraph"/>
      </w:pPr>
      <w:r>
        <w:rPr>
          <w:b/>
          <w:bCs/>
        </w:rPr>
        <w:t xml:space="preserve">DSP391m – Nhóm 1 · Ánh xạ mỗi hạng mục công việc (STT 1–40) tới sản phẩm trong kho mã nguồn này.</w:t>
      </w:r>
    </w:p>
    <w:p>
      <w:pPr>
        <w:pStyle w:val="BodyText"/>
      </w:pPr>
      <w:r>
        <w:t xml:space="preserve">Tài liệu được cung cấp ở cả định dạng Markdown (</w:t>
      </w:r>
      <w:r>
        <w:rPr>
          <w:rStyle w:val="VerbatimChar"/>
        </w:rPr>
        <w:t xml:space="preserve">.md</w:t>
      </w:r>
      <w:r>
        <w:t xml:space="preserve">) và Word (</w:t>
      </w:r>
      <w:r>
        <w:rPr>
          <w:rStyle w:val="VerbatimChar"/>
        </w:rPr>
        <w:t xml:space="preserve">.docx</w:t>
      </w:r>
      <w:r>
        <w:t xml:space="preserve">), mỗi loại có bản tiếng Anh (</w:t>
      </w:r>
      <w:r>
        <w:rPr>
          <w:rStyle w:val="VerbatimChar"/>
        </w:rPr>
        <w:t xml:space="preserve">_EN</w:t>
      </w:r>
      <w:r>
        <w:t xml:space="preserve">) và tiếng Việt (</w:t>
      </w:r>
      <w:r>
        <w:rPr>
          <w:rStyle w:val="VerbatimChar"/>
        </w:rPr>
        <w:t xml:space="preserve">_VI</w:t>
      </w:r>
      <w:r>
        <w:t xml:space="preserve">). Dữ liệu phái sinh (</w:t>
      </w:r>
      <w:r>
        <w:rPr>
          <w:rStyle w:val="VerbatimChar"/>
        </w:rPr>
        <w:t xml:space="preserve">*.parquet</w:t>
      </w:r>
      <w:r>
        <w:t xml:space="preserve">) bị git bỏ qua và được tái tạo bằng pipeline; biểu đồ được lưu trong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Sản phẩm bàn giao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Cả nhóm</w:t>
            </w:r>
          </w:p>
        </w:tc>
        <w:tc>
          <w:tcPr/>
          <w:p>
            <w:pPr>
              <w:pStyle w:val="Compact"/>
            </w:pPr>
            <w:r>
              <w:t xml:space="preserve">Định nghĩa biến mục tiêu &amp; quy ước Withdrawn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docs/01_TargetVariable_Definition_{EN,VI}.md/.docx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docs/BienBan_Buoc0_Nhom1_1.pdf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Phúc</w:t>
            </w:r>
          </w:p>
        </w:tc>
        <w:tc>
          <w:tcPr/>
          <w:p>
            <w:pPr>
              <w:pStyle w:val="Compact"/>
            </w:pPr>
            <w:r>
              <w:t xml:space="preserve">Thu thập &amp; lưu trữ bất biến OULAD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data/raw/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data/raw/data_manifest.txt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setup_raw_data.py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Phúc</w:t>
            </w:r>
          </w:p>
        </w:tc>
        <w:tc>
          <w:tcPr/>
          <w:p>
            <w:pPr>
              <w:pStyle w:val="Compact"/>
            </w:pPr>
            <w:r>
              <w:t xml:space="preserve">Tổng hợp clickstream VLE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src/data/build_engagement_features.py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engagement_agg.parquet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Phúc</w:t>
            </w:r>
          </w:p>
        </w:tc>
        <w:tc>
          <w:tcPr/>
          <w:p>
            <w:pPr>
              <w:pStyle w:val="Compact"/>
            </w:pPr>
            <w:r>
              <w:t xml:space="preserve">Xây dựng bảng hợp nhất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src/data/build_master_table.py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master_raw.parquet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master_join_log.csv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Phúc</w:t>
            </w:r>
          </w:p>
        </w:tc>
        <w:tc>
          <w:tcPr/>
          <w:p>
            <w:pPr>
              <w:pStyle w:val="Compact"/>
            </w:pPr>
            <w:r>
              <w:t xml:space="preserve">Loại trùng &amp; chuẩn hoá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src/data/build_master_table.py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_clean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master_cleaning_log.csv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Phúc</w:t>
            </w:r>
          </w:p>
        </w:tc>
        <w:tc>
          <w:tcPr/>
          <w:p>
            <w:pPr>
              <w:pStyle w:val="Compact"/>
            </w:pPr>
            <w:r>
              <w:t xml:space="preserve">Notebook tái lập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notebooks/01_build_master_table.ipynb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Phúc</w:t>
            </w:r>
          </w:p>
        </w:tc>
        <w:tc>
          <w:tcPr/>
          <w:p>
            <w:pPr>
              <w:pStyle w:val="Compact"/>
            </w:pPr>
            <w:r>
              <w:t xml:space="preserve">Phân chia bảo toàn nhóm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Phúc</w:t>
            </w:r>
          </w:p>
        </w:tc>
        <w:tc>
          <w:tcPr/>
          <w:p>
            <w:pPr>
              <w:pStyle w:val="Compact"/>
            </w:pPr>
            <w:r>
              <w:t xml:space="preserve">Tập kiểm tra cố định qua các mốc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make_fixed_test_ids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Khảo sát lược đồ &amp; khoá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notebooks/schema_survey.ipynb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Bảng quy đổi mốc (ngày)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src/data/time_utils.py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data/checkpoint_map.csv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cut_at_checkpoint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src/data/time_utils.py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Quy tắc phòng rò rỉ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docs/02_LeakagePrevention_Rules_{EN,VI}.md/.docx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docs/QuyTac_PhongTranhRoRi_STT12_Nhom1.pdf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Sáu bộ dữ liệu theo mốc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src/data/make_checkpoints.py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data/checkpoints/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checkpoint_summary.csv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Kiểm thử rò rỉ tự động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tests/test_leakage.py</w:t>
            </w:r>
            <w:r>
              <w:t xml:space="preserve"> </w:t>
            </w:r>
            <w:r>
              <w:t xml:space="preserve">(16 kiểm thử)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Khoa</w:t>
            </w:r>
          </w:p>
        </w:tc>
        <w:tc>
          <w:tcPr/>
          <w:p>
            <w:pPr>
              <w:pStyle w:val="Compact"/>
            </w:pPr>
            <w:r>
              <w:t xml:space="preserve">Phân chia phân tầng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Đức</w:t>
            </w:r>
          </w:p>
        </w:tc>
        <w:tc>
          <w:tcPr/>
          <w:p>
            <w:pPr>
              <w:pStyle w:val="Compact"/>
            </w:pPr>
            <w:r>
              <w:t xml:space="preserve">Phân loại kiểu biến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docs/variable_typing.xlsx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Đức</w:t>
            </w:r>
          </w:p>
        </w:tc>
        <w:tc>
          <w:tcPr/>
          <w:p>
            <w:pPr>
              <w:pStyle w:val="Compact"/>
            </w:pPr>
            <w:r>
              <w:t xml:space="preserve">Xử lý giá trị khuyết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src/features/preprocessing.py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handle_missing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Đức</w:t>
            </w:r>
          </w:p>
        </w:tc>
        <w:tc>
          <w:tcPr/>
          <w:p>
            <w:pPr>
              <w:pStyle w:val="Compact"/>
            </w:pPr>
            <w:r>
              <w:t xml:space="preserve">Xử lý ngoại lai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src/features/preprocessing.py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handle_outliers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Đức</w:t>
            </w:r>
          </w:p>
        </w:tc>
        <w:tc>
          <w:tcPr/>
          <w:p>
            <w:pPr>
              <w:pStyle w:val="Compact"/>
            </w:pPr>
            <w:r>
              <w:t xml:space="preserve">Mã hoá biến phân loại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src/features/preprocessing.py</w:t>
            </w:r>
            <w:r>
              <w:t xml:space="preserve"> </w:t>
            </w:r>
            <w:r>
              <w:t xml:space="preserve">(encoders)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Đức</w:t>
            </w:r>
          </w:p>
        </w:tc>
        <w:tc>
          <w:tcPr/>
          <w:p>
            <w:pPr>
              <w:pStyle w:val="Compact"/>
            </w:pPr>
            <w:r>
              <w:t xml:space="preserve">Chuẩn hoá (khớp trên train)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src/features/preprocessing.py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build_scaler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Đức</w:t>
            </w:r>
          </w:p>
        </w:tc>
        <w:tc>
          <w:tcPr/>
          <w:p>
            <w:pPr>
              <w:pStyle w:val="Compact"/>
            </w:pPr>
            <w:r>
              <w:t xml:space="preserve">Phân tích chiến lược phân chia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docs/06_SplitStrategy_Analysis_{EN,VI}.md/.docx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Đức</w:t>
            </w:r>
          </w:p>
        </w:tc>
        <w:tc>
          <w:tcPr/>
          <w:p>
            <w:pPr>
              <w:pStyle w:val="Compact"/>
            </w:pPr>
            <w:r>
              <w:t xml:space="preserve">Trình tự tiền xử lý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docs/07_Preprocessing_Sequence_{EN,VI}.md/.docx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reports/figures/preprocessing_sequence.png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Sơn</w:t>
            </w:r>
          </w:p>
        </w:tc>
        <w:tc>
          <w:tcPr/>
          <w:p>
            <w:pPr>
              <w:pStyle w:val="Compact"/>
            </w:pPr>
            <w:r>
              <w:t xml:space="preserve">Phân tích phương pháp thu thập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docs/03_DataCollection_Methods_{EN,VI}.md/.docx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Sơn</w:t>
            </w:r>
          </w:p>
        </w:tc>
        <w:tc>
          <w:tcPr/>
          <w:p>
            <w:pPr>
              <w:pStyle w:val="Compact"/>
            </w:pPr>
            <w:r>
              <w:t xml:space="preserve">Đối chiếu nghiên cứu nền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docs/04_BaseStudies_Preprocessing_Comparison_{EN,VI}.md/.docx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Sơn</w:t>
            </w:r>
          </w:p>
        </w:tc>
        <w:tc>
          <w:tcPr/>
          <w:p>
            <w:pPr>
              <w:pStyle w:val="Compact"/>
            </w:pPr>
            <w:r>
              <w:t xml:space="preserve">Lập luận căn cứ phương pháp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docs/05_Method_Justification_{EN,VI}.md/.docx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Sơn</w:t>
            </w:r>
          </w:p>
        </w:tc>
        <w:tc>
          <w:tcPr/>
          <w:p>
            <w:pPr>
              <w:pStyle w:val="Compact"/>
            </w:pPr>
            <w:r>
              <w:t xml:space="preserve">Định nghĩa biến mục tiêu + căn cứ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docs/01_TargetVariable_Definition_{EN,VI}.md/.docx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Sơn</w:t>
            </w:r>
          </w:p>
        </w:tc>
        <w:tc>
          <w:tcPr/>
          <w:p>
            <w:pPr>
              <w:pStyle w:val="Compact"/>
            </w:pPr>
            <w:r>
              <w:t xml:space="preserve">Phân phối lớp &amp; mất cân bằng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reports/figures/dist_class_distribution.png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Sơn</w:t>
            </w:r>
          </w:p>
        </w:tc>
        <w:tc>
          <w:tcPr/>
          <w:p>
            <w:pPr>
              <w:pStyle w:val="Compact"/>
            </w:pPr>
            <w:r>
              <w:t xml:space="preserve">Thống kê mô tả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reports/eda_descriptive_stats.csv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Từ điển dữ liệu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docs/DataDictionary.md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docs/DataDictionary.xlsx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Nguồn / giấy phép / đạo đức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docs/DataSource_License_Ethics.md/.docx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Khả năng tái lập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docs/10_Reproducibility_{EN,VI}.md/.docx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Tổng hợp Chương 4 (EDA)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reports/Report2_DataTasks_{EN,VI}</w:t>
            </w:r>
            <w:r>
              <w:t xml:space="preserve"> </w:t>
            </w:r>
            <w:r>
              <w:t xml:space="preserve">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Bản thảo Báo cáo 2 (Ch 3–4)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reports/Report2_DataTasks_{EN,VI}.md/.docx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Kiểm chứng phân chia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build_split_report</w:t>
            </w:r>
            <w:r>
              <w:t xml:space="preserve">), báo cáo §3.6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Bình</w:t>
            </w:r>
          </w:p>
        </w:tc>
        <w:tc>
          <w:tcPr/>
          <w:p>
            <w:pPr>
              <w:pStyle w:val="Compact"/>
            </w:pPr>
            <w:r>
              <w:t xml:space="preserve">Biểu đồ phân phối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reports/figures/dist_numeric_*.png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Bình</w:t>
            </w:r>
          </w:p>
        </w:tc>
        <w:tc>
          <w:tcPr/>
          <w:p>
            <w:pPr>
              <w:pStyle w:val="Compact"/>
            </w:pPr>
            <w:r>
              <w:t xml:space="preserve">Phân tích song biến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reports/figures/bivar_*.png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Bình</w:t>
            </w:r>
          </w:p>
        </w:tc>
        <w:tc>
          <w:tcPr/>
          <w:p>
            <w:pPr>
              <w:pStyle w:val="Compact"/>
            </w:pPr>
            <w:r>
              <w:t xml:space="preserve">Phân tích tương quan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reports/figures/corr_*.png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Bình</w:t>
            </w:r>
          </w:p>
        </w:tc>
        <w:tc>
          <w:tcPr/>
          <w:p>
            <w:pPr>
              <w:pStyle w:val="Compact"/>
            </w:pPr>
            <w:r>
              <w:t xml:space="preserve">EDA theo thời gian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src/eda/eda.py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reports/figures/time_trends_by_label.png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Bình</w:t>
            </w:r>
          </w:p>
        </w:tc>
        <w:tc>
          <w:tcPr/>
          <w:p>
            <w:pPr>
              <w:pStyle w:val="Compact"/>
            </w:pPr>
            <w:r>
              <w:t xml:space="preserve">Quy chuẩn biểu đồ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docs/08_Chart_Standards_{EN,VI}.md/.docx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src/eda/plot_style.py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Bình</w:t>
            </w:r>
          </w:p>
        </w:tc>
        <w:tc>
          <w:tcPr/>
          <w:p>
            <w:pPr>
              <w:pStyle w:val="Compact"/>
            </w:pPr>
            <w:r>
              <w:t xml:space="preserve">Quy ước đặt tên đặc trưng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docs/09_Feature_Naming_Convention_{EN,VI}.md/.docx</w:t>
            </w:r>
          </w:p>
        </w:tc>
      </w:tr>
    </w:tbl>
    <w:bookmarkStart w:id="9" w:name="cách-tái-tạo-toàn-bộ"/>
    <w:p>
      <w:pPr>
        <w:pStyle w:val="Heading2"/>
      </w:pPr>
      <w:r>
        <w:t xml:space="preserve">Cách tái tạo toàn bộ</w:t>
      </w:r>
    </w:p>
    <w:p>
      <w:pPr>
        <w:pStyle w:val="SourceCode"/>
      </w:pPr>
      <w:r>
        <w:rPr>
          <w:rStyle w:val="VerbatimChar"/>
        </w:rPr>
        <w:t xml:space="preserve">python setup_raw_data.py                 # kiểm tra CSV gốc + manifest</w:t>
      </w:r>
      <w:r>
        <w:br/>
      </w:r>
      <w:r>
        <w:rPr>
          <w:rStyle w:val="VerbatimChar"/>
        </w:rPr>
        <w:t xml:space="preserve">python -m src.data.time_utils            # checkpoint_map.csv</w:t>
      </w:r>
      <w:r>
        <w:br/>
      </w:r>
      <w:r>
        <w:rPr>
          <w:rStyle w:val="VerbatimChar"/>
        </w:rPr>
        <w:t xml:space="preserve">python -m src.data.build_master_table    # master_raw.parquet (+ nhật ký)</w:t>
      </w:r>
      <w:r>
        <w:br/>
      </w:r>
      <w:r>
        <w:rPr>
          <w:rStyle w:val="VerbatimChar"/>
        </w:rPr>
        <w:t xml:space="preserve">python -m src.data.make_checkpoints      # sáu bộ dữ liệu theo mốc</w:t>
      </w:r>
      <w:r>
        <w:br/>
      </w:r>
      <w:r>
        <w:rPr>
          <w:rStyle w:val="VerbatimChar"/>
        </w:rPr>
        <w:t xml:space="preserve">python -m src.eda.eda                    # biểu đồ + eda_findings.json</w:t>
      </w:r>
      <w:r>
        <w:br/>
      </w:r>
      <w:r>
        <w:rPr>
          <w:rStyle w:val="VerbatimChar"/>
        </w:rPr>
        <w:t xml:space="preserve">pytest tests/test_leakage.py             # 16 kiểm thử rò rỉ/phân chia</w:t>
      </w:r>
    </w:p>
    <w:p>
      <w:pPr>
        <w:pStyle w:val="FirstParagraph"/>
      </w:pPr>
      <w:r>
        <w:t xml:space="preserve">Xem</w:t>
      </w:r>
      <w:r>
        <w:t xml:space="preserve"> </w:t>
      </w:r>
      <w:r>
        <w:rPr>
          <w:rStyle w:val="VerbatimChar"/>
        </w:rPr>
        <w:t xml:space="preserve">docs/10_Reproducibility_VI.md</w:t>
      </w:r>
      <w:r>
        <w:t xml:space="preserve"> </w:t>
      </w:r>
      <w:r>
        <w:t xml:space="preserve">để biết chi tiết.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2026-06-14T15:06:39Z</dcterms:created>
  <dcterms:modified xsi:type="dcterms:W3CDTF">2026-06-14T15:06:39Z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