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Sản phẩm tổng hợp hiện hành là chuỗi notebook</w:t>
      </w:r>
      <w:r>
        <w:t xml:space="preserve"> </w:t>
      </w:r>
      <w:r>
        <w:rPr>
          <w:rStyle w:val="VerbatimChar"/>
        </w:rPr>
        <w:t xml:space="preserve">notebooks/00…06</w:t>
      </w:r>
      <w:r>
        <w:t xml:space="preserve"> </w:t>
      </w:r>
      <w:r>
        <w:t xml:space="preserve">cùng bộ docs này (kèm slide trong</w:t>
      </w:r>
      <w:r>
        <w:t xml:space="preserve"> </w:t>
      </w:r>
      <w:r>
        <w:rPr>
          <w:rStyle w:val="VerbatimChar"/>
        </w:rPr>
        <w:t xml:space="preserve">reports/slides/</w:t>
      </w:r>
      <w:r>
        <w:t xml:space="preserve">); với chương này,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(bộ kiểm thử rò rỉ/phân chia tự động)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Lệnh này có guard: luôn tái dùng</w:t>
      </w:r>
      <w:r>
        <w:t xml:space="preserve"> </w:t>
      </w:r>
      <w:r>
        <w:rPr>
          <w:rStyle w:val="VerbatimChar"/>
        </w:rPr>
        <w:t xml:space="preserve">test_student_ids.csv</w:t>
      </w:r>
      <w:r>
        <w:t xml:space="preserve"> </w:t>
      </w:r>
      <w:r>
        <w:t xml:space="preserve">đã commit, không bao giờ tự ý tính lại phép chia (cờ</w:t>
      </w:r>
      <w:r>
        <w:t xml:space="preserve"> </w:t>
      </w:r>
      <w:r>
        <w:rPr>
          <w:rStyle w:val="VerbatimChar"/>
        </w:rPr>
        <w:t xml:space="preserve">--rederive</w:t>
      </w:r>
      <w:r>
        <w:t xml:space="preserve"> </w:t>
      </w:r>
      <w:r>
        <w:t xml:space="preserve">chỉ dành cho quyết định của cả nhóm, vì tách lại sẽ đổi 4.574/5.756 id).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kiểm thử rò rỉ/phân chia tự động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2026-07-13T04:51:39Z</dcterms:created>
  <dcterms:modified xsi:type="dcterms:W3CDTF">2026-07-13T04:51:39Z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