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40f96d10f277f9aa0ff1a14714ff1ff615516e"/>
    <w:p>
      <w:pPr>
        <w:pStyle w:val="Heading1"/>
      </w:pPr>
      <w:r>
        <w:t xml:space="preserve">OULAD Master-Table Data Dictionary (complete)</w:t>
      </w:r>
    </w:p>
    <w:p>
      <w:pPr>
        <w:pStyle w:val="FirstParagraph"/>
      </w:pPr>
      <w:r>
        <w:rPr>
          <w:i/>
          <w:iCs/>
        </w:rPr>
        <w:t xml:space="preserve">Covers 100% of the master_raw columns. Auto-generated from the master table.</w:t>
      </w:r>
    </w:p>
    <w:p>
      <w:pPr>
        <w:pStyle w:val="BodyText"/>
      </w:pPr>
      <w:r>
        <w:rPr>
          <w:b/>
          <w:bCs/>
        </w:rPr>
        <w:t xml:space="preserve">DSP391m – Group 1 · Report 2 · STT 29 (An)</w:t>
      </w:r>
    </w:p>
    <w:p>
      <w:pPr>
        <w:pStyle w:val="BodyText"/>
      </w:pPr>
      <w:r>
        <w:t xml:space="preserve">Total variables: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Module code; part of the composite key.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Presentation code (B=Feb, J=Oct); part of the composite key.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Unique student id; the group key for GroupKFold (not a feature).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Gender; encoded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Region of the UK/Ireland (13 values); one-hot encoded.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Highest education level; ordinal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Index of Multiple Deprivation band; ordinal; 1,111 missing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Age band; ordinal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Number of previous attempts at the module.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Total credits the student is studying.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Declared disability; encoded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 VLE clicks up to the checkpoint;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Number of distinct active days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Maximum clicks on any single day up to the checkpoint; strongly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when no active day);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Days from the last activity to the checkpoint day (large when disengaged).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Assessments submitted (not banked)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Mean score of submissions up to the checkpoint [0-100]; 0 if none.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Sum of score x weight/100 of submissions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Binary (indicator)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the student missed &gt;=1 assessment whose deadline had passed; a risk signal.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Registration day relative to course start (can be negative); 45 missing -&gt; train median.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Withdrawal day; NaN if not withdrawn. Used for Withdrawn analysis, not a feature.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Length of the module-presentation in days; used to convert checkpoints to days.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Nominal (raw)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Raw outcome (Pass/Distinction/Fail/Withdrawn); source of the label.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Binary (target)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final_result in {Fail, Withdrawn}, else 0. Fixed across checkpoints.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2026-06-14T16:36:29Z</dcterms:created>
  <dcterms:modified xsi:type="dcterms:W3CDTF">2026-06-14T16:36:29Z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