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jpg" ContentType="image/jpeg"/>
  <Override PartName="/word/media/rId38.jpg" ContentType="image/jpeg"/>
  <Override PartName="/word/media/rId59.jpg" ContentType="image/jpeg"/>
  <Override PartName="/word/media/rId48.jpg" ContentType="image/jpeg"/>
  <Override PartName="/word/media/rId52.jpg" ContentType="image/jpeg"/>
  <Override PartName="/word/media/rId31.jpg" ContentType="image/jpeg"/>
  <Override PartName="/word/media/rId45.jpg" ContentType="image/jpeg"/>
  <Override PartName="/word/media/rId23.png" ContentType="image/png"/>
  <Override PartName="/word/media/rId6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</w:t>
      </w:r>
      <w:r>
        <w:t xml:space="preserve"> </w:t>
      </w:r>
      <w:r>
        <w:t xml:space="preserve">1:</w:t>
      </w:r>
      <w:r>
        <w:t xml:space="preserve"> </w:t>
      </w:r>
      <w:r>
        <w:t xml:space="preserve">The</w:t>
      </w:r>
      <w:r>
        <w:t xml:space="preserve"> </w:t>
      </w:r>
      <w:r>
        <w:t xml:space="preserve">History</w:t>
      </w:r>
      <w:r>
        <w:t xml:space="preserve"> </w:t>
      </w:r>
      <w:r>
        <w:t xml:space="preserve">of</w:t>
      </w:r>
      <w:r>
        <w:t xml:space="preserve"> </w:t>
      </w:r>
      <w:r>
        <w:t xml:space="preserve">IT</w:t>
      </w:r>
      <w:r>
        <w:t xml:space="preserve"> </w:t>
      </w:r>
      <w:r>
        <w:t xml:space="preserve">Ethics</w:t>
      </w:r>
      <w:r>
        <w:t xml:space="preserve"> </w:t>
      </w:r>
      <w:r>
        <w:t xml:space="preserve">|</w:t>
      </w:r>
      <w:r>
        <w:t xml:space="preserve"> </w:t>
      </w:r>
      <w:r>
        <w:t xml:space="preserve">Computing</w:t>
      </w:r>
      <w:r>
        <w:t xml:space="preserve"> </w:t>
      </w:r>
      <w:r>
        <w:t xml:space="preserve">&amp;</w:t>
      </w:r>
      <w:r>
        <w:t xml:space="preserve"> </w:t>
      </w:r>
      <w:r>
        <w:t xml:space="preserve">AI</w:t>
      </w:r>
      <w:r>
        <w:t xml:space="preserve"> </w:t>
      </w:r>
      <w:r>
        <w:t xml:space="preserve">Ethics</w:t>
      </w:r>
    </w:p>
    <w:p>
      <w:pPr>
        <w:pStyle w:val="Author"/>
      </w:pPr>
      <w:r>
        <w:t xml:space="preserve">Brendan</w:t>
      </w:r>
      <w:r>
        <w:t xml:space="preserve"> </w:t>
      </w:r>
      <w:r>
        <w:t xml:space="preserve">Shea,</w:t>
      </w:r>
      <w:r>
        <w:t xml:space="preserve"> </w:t>
      </w:r>
      <w:r>
        <w:t xml:space="preserve">PhD</w:t>
      </w:r>
    </w:p>
    <w:p>
      <w:pPr>
        <w:pStyle w:val="ChapterEyebrow"/>
      </w:pPr>
      <w:r>
        <w:t xml:space="preserve">Chapter 1</w:t>
      </w:r>
    </w:p>
    <w:bookmarkStart w:id="20" w:name="the-history-of-it-ethics"/>
    <w:p>
      <w:pPr>
        <w:pStyle w:val="Heading1"/>
      </w:pPr>
      <w:r>
        <w:t xml:space="preserve">The History of IT Ethics</w:t>
      </w:r>
    </w:p>
    <w:p>
      <w:pPr>
        <w:pStyle w:val="ChapterSubtitle"/>
      </w:pPr>
      <w:r>
        <w:t xml:space="preserve">Every information revolution promised liberation. Every one enabled new forms of control. Both promises were kept.</w:t>
      </w:r>
    </w:p>
    <w:bookmarkEnd w:id="20"/>
    <w:bookmarkStart w:id="22" w:name="central-questions"/>
    <w:bookmarkStart w:id="21" w:name="cq-heading"/>
    <w:p>
      <w:pPr>
        <w:pStyle w:val="Heading2"/>
      </w:pPr>
      <w:r>
        <w:t xml:space="preserve">Central Questions</w:t>
      </w:r>
    </w:p>
    <w:p>
      <w:pPr>
        <w:numPr>
          <w:ilvl w:val="0"/>
          <w:numId w:val="1001"/>
        </w:numPr>
        <w:pStyle w:val="Compact"/>
      </w:pPr>
      <w:r>
        <w:t xml:space="preserve">What are the five major information technology revolutions, and what ethical patterns do they share?</w:t>
      </w:r>
    </w:p>
    <w:p>
      <w:pPr>
        <w:numPr>
          <w:ilvl w:val="0"/>
          <w:numId w:val="1001"/>
        </w:numPr>
        <w:pStyle w:val="Compact"/>
      </w:pPr>
      <w:r>
        <w:t xml:space="preserve">Why does every revolutionary technology promise liberation yet enable new forms of control?</w:t>
      </w:r>
    </w:p>
    <w:p>
      <w:pPr>
        <w:numPr>
          <w:ilvl w:val="0"/>
          <w:numId w:val="1001"/>
        </w:numPr>
        <w:pStyle w:val="Compact"/>
      </w:pPr>
      <w:r>
        <w:t xml:space="preserve">How have optimists and pessimists responded to each revolution — and who was right?</w:t>
      </w:r>
    </w:p>
    <w:p>
      <w:pPr>
        <w:numPr>
          <w:ilvl w:val="0"/>
          <w:numId w:val="1001"/>
        </w:numPr>
        <w:pStyle w:val="Compact"/>
      </w:pPr>
      <w:r>
        <w:t xml:space="preserve">How do economic and political interests shape the impact of new technology?</w:t>
      </w:r>
    </w:p>
    <w:p>
      <w:pPr>
        <w:numPr>
          <w:ilvl w:val="0"/>
          <w:numId w:val="1001"/>
        </w:numPr>
        <w:pStyle w:val="Compact"/>
      </w:pPr>
      <w:r>
        <w:t xml:space="preserve">What historical lessons should we carry into our thinking about AI, privacy, and surveillance today?</w:t>
      </w:r>
    </w:p>
    <w:bookmarkEnd w:id="21"/>
    <w:bookmarkEnd w:id="22"/>
    <w:bookmarkStart w:id="27" w:name="what-is-it"/>
    <w:bookmarkStart w:id="26" w:name="s1-heading"/>
    <w:p>
      <w:pPr>
        <w:pStyle w:val="Heading2"/>
      </w:pPr>
      <w:r>
        <w:t xml:space="preserve">What Is Information Technology?</w:t>
      </w:r>
    </w:p>
    <w:p>
      <w:pPr>
        <w:pStyle w:val="FirstParagraph"/>
      </w:pPr>
      <w:r>
        <w:t xml:space="preserve">In 399 BCE, the philosopher Socrates stood before a jury of five hundred Athenian citizens</w:t>
      </w:r>
      <w:r>
        <w:t xml:space="preserve"> </w:t>
      </w:r>
      <w:r>
        <w:t xml:space="preserve">and was condemned to death. The formal charges were impiety toward the city's gods and corrupting</w:t>
      </w:r>
      <w:r>
        <w:t xml:space="preserve"> </w:t>
      </w:r>
      <w:r>
        <w:t xml:space="preserve">the youth of Athens. His real offense,</w:t>
      </w:r>
      <w:r>
        <w:t xml:space="preserve"> </w:t>
      </w:r>
      <w:r>
        <w:t xml:space="preserve">many historians believe, was something else: he questioned everything, including the authority</w:t>
      </w:r>
      <w:r>
        <w:t xml:space="preserve"> </w:t>
      </w:r>
      <w:r>
        <w:t xml:space="preserve">of those who claimed to know best. He died having written nothing — not a single word. Everything we</w:t>
      </w:r>
      <w:r>
        <w:t xml:space="preserve"> </w:t>
      </w:r>
      <w:r>
        <w:t xml:space="preserve">know about Socrates comes through other people's accounts, above all through the dialogues written by</w:t>
      </w:r>
      <w:r>
        <w:t xml:space="preserve"> </w:t>
      </w:r>
      <w:r>
        <w:t xml:space="preserve">his most famous student, Plato. There is a deep irony here that Socrates himself would have appreciated.</w:t>
      </w:r>
      <w:r>
        <w:t xml:space="preserve"> </w:t>
      </w:r>
      <w:r>
        <w:t xml:space="preserve">He distrusted writing. He thought it was a poor substitute for real conversation. And yet he lives in</w:t>
      </w:r>
      <w:r>
        <w:t xml:space="preserve"> </w:t>
      </w:r>
      <w:r>
        <w:t xml:space="preserve">history</w:t>
      </w:r>
      <w:r>
        <w:t xml:space="preserve"> </w:t>
      </w:r>
      <w:r>
        <w:rPr>
          <w:iCs/>
          <w:i/>
        </w:rPr>
        <w:t xml:space="preserve">only because someone wrote about him</w:t>
      </w:r>
      <w:r>
        <w:t xml:space="preserve">.</w:t>
      </w:r>
    </w:p>
    <w:p>
      <w:pPr>
        <w:pStyle w:val="BodyText"/>
      </w:pPr>
      <w:r>
        <w:t xml:space="preserve">This chapter begins with Socrates because his skepticism toward writing captures something important</w:t>
      </w:r>
      <w:r>
        <w:t xml:space="preserve"> </w:t>
      </w:r>
      <w:r>
        <w:t xml:space="preserve">about every major information technology revolution: they always look different from the inside than</w:t>
      </w:r>
      <w:r>
        <w:t xml:space="preserve"> </w:t>
      </w:r>
      <w:r>
        <w:t xml:space="preserve">they do from the outside. The people inventing and adopting a new technology tend to see its</w:t>
      </w:r>
      <w:r>
        <w:t xml:space="preserve"> </w:t>
      </w:r>
      <w:r>
        <w:t xml:space="preserve">possibilities. The critics tend to see the risks. History usually proves both groups partially right —</w:t>
      </w:r>
      <w:r>
        <w:t xml:space="preserve"> </w:t>
      </w:r>
      <w:r>
        <w:t xml:space="preserve">and the surprises tend to be larger than anyone predicted.</w:t>
      </w:r>
    </w:p>
    <w:p>
      <w:pPr>
        <w:pStyle w:val="BodyText"/>
      </w:pPr>
      <w:r>
        <w:t xml:space="preserve">Before diving into specific revolutions, we need two definitions. The first is the subject of this</w:t>
      </w:r>
      <w:r>
        <w:t xml:space="preserve"> </w:t>
      </w:r>
      <w:r>
        <w:t xml:space="preserve">entire course.</w:t>
      </w:r>
    </w:p>
    <w:p>
      <w:pPr>
        <w:pStyle w:val="DefinitionTerm"/>
      </w:pPr>
      <w:r>
        <w:t xml:space="preserve">Information Technology (IT)</w:t>
      </w:r>
    </w:p>
    <w:p>
      <w:pPr>
        <w:pStyle w:val="DefinitionBody"/>
      </w:pPr>
      <w:r>
        <w:t xml:space="preserve">Any technology used to create, store, transmit, or process information. By this definition,</w:t>
      </w:r>
      <w:r>
        <w:t xml:space="preserve"> </w:t>
      </w:r>
      <w:r>
        <w:t xml:space="preserve">information technology is ancient — writing, the printing press, the telegraph, and the smartphone</w:t>
      </w:r>
      <w:r>
        <w:t xml:space="preserve"> </w:t>
      </w:r>
      <w:r>
        <w:t xml:space="preserve">are all IT, differing in speed and scale but not in kind.</w:t>
      </w:r>
    </w:p>
    <w:p>
      <w:pPr>
        <w:pStyle w:val="BodyText"/>
      </w:pPr>
      <w:r>
        <w:t xml:space="preserve">This broad definition matters because it prevents us from treating the digital revolution as</w:t>
      </w:r>
      <w:r>
        <w:t xml:space="preserve"> </w:t>
      </w:r>
      <w:r>
        <w:t xml:space="preserve">something completely unprecedented. Every generation has faced the question of what new communication</w:t>
      </w:r>
      <w:r>
        <w:t xml:space="preserve"> </w:t>
      </w:r>
      <w:r>
        <w:t xml:space="preserve">technologies mean for society, for truth, and for power. The second definition frames how we will</w:t>
      </w:r>
      <w:r>
        <w:t xml:space="preserve"> </w:t>
      </w:r>
      <w:r>
        <w:t xml:space="preserve">evaluate the answers different thinkers have proposed.</w:t>
      </w:r>
    </w:p>
    <w:p>
      <w:pPr>
        <w:pStyle w:val="DefinitionTerm"/>
      </w:pPr>
      <w:r>
        <w:t xml:space="preserve">Normative Ethics</w:t>
      </w:r>
    </w:p>
    <w:p>
      <w:pPr>
        <w:pStyle w:val="DefinitionBody"/>
      </w:pPr>
      <w:r>
        <w:t xml:space="preserve">The branch of philosophy concerned with how people</w:t>
      </w:r>
      <w:r>
        <w:t xml:space="preserve"> </w:t>
      </w:r>
      <w:r>
        <w:rPr>
          <w:iCs/>
          <w:i/>
        </w:rPr>
        <w:t xml:space="preserve">ought</w:t>
      </w:r>
      <w:r>
        <w:t xml:space="preserve"> </w:t>
      </w:r>
      <w:r>
        <w:t xml:space="preserve">to act — with identifying</w:t>
      </w:r>
      <w:r>
        <w:t xml:space="preserve"> </w:t>
      </w:r>
      <w:r>
        <w:t xml:space="preserve">the principles that distinguish right from wrong. Unlike descriptive ethics (what people</w:t>
      </w:r>
      <w:r>
        <w:t xml:space="preserve"> </w:t>
      </w:r>
      <w:r>
        <w:t xml:space="preserve">actually believe) or metaethics (whether moral facts exist at all), normative ethics aims</w:t>
      </w:r>
      <w:r>
        <w:t xml:space="preserve"> </w:t>
      </w:r>
      <w:r>
        <w:t xml:space="preserve">to guide conduct.</w:t>
      </w:r>
    </w:p>
    <w:p>
      <w:pPr>
        <w:pStyle w:val="BodyText"/>
      </w:pPr>
      <w:r>
        <w:t xml:space="preserve">This course is primarily concerned with normative ethics applied to technology: not just</w:t>
      </w:r>
      <w:r>
        <w:t xml:space="preserve"> </w:t>
      </w:r>
      <w:r>
        <w:t xml:space="preserve">describing what societies have done with their information tools, but evaluating whether they</w:t>
      </w:r>
      <w:r>
        <w:t xml:space="preserve"> </w:t>
      </w:r>
      <w:r>
        <w:t xml:space="preserve">did it well. The five revolutions we examine are ordered chronologically, and each one will</w:t>
      </w:r>
      <w:r>
        <w:t xml:space="preserve"> </w:t>
      </w:r>
      <w:r>
        <w:t xml:space="preserve">give us new concepts and case studies to bring to that evaluative project.</w:t>
      </w:r>
    </w:p>
    <w:p>
      <w:pPr>
        <w:pStyle w:val="CaptionedFigure"/>
      </w:pPr>
      <w:r>
        <w:drawing>
          <wp:inline>
            <wp:extent cx="5334000" cy="2009300"/>
            <wp:effectExtent b="0" l="0" r="0" t="0"/>
            <wp:docPr descr="Diagram 1" title="" id="24" name="Picture"/>
            <a:graphic>
              <a:graphicData uri="http://schemas.openxmlformats.org/drawingml/2006/picture">
                <pic:pic>
                  <pic:nvPicPr>
                    <pic:cNvPr descr="/tmp/docx-build-87TwSJ/ch01_history-diagrams/diag_0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1.1 — The five major information technology revolutions examined in this chapter, in chronological order. Each raised ethical questions that echo into the present.</w:t>
      </w:r>
    </w:p>
    <w:p>
      <w:pPr>
        <w:pStyle w:val="TableCaption"/>
      </w:pPr>
      <w:r>
        <w:t xml:space="preserve">Table 1.1 — The Five IT Revolutions: Key Thinkers and Core Tensions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1.1 — The Five IT Revolutions: Key Thinkers and Core Tensions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Revolution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Thinkers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Tension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~3200 BCE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Socrates, Plato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vs. external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Printing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~1440 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Gutenberg, Luther, Erasmus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dissemination vs. responsible gatekeeping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Distance Communication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~1840s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Morse, Mill, Marx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 liberty vs. ownership and 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 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~1920s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Orwell, Arendt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culture vs. propaganda and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World Wide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~1990s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Berners-Lee, and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Democratization vs. surveillance capitalism</w:t>
            </w:r>
          </w:p>
        </w:tc>
      </w:tr>
    </w:tbl>
    <w:p>
      <w:pPr>
        <w:pStyle w:val="BodyText"/>
      </w:pPr>
      <w:r>
        <w:t xml:space="preserve">Notice what the last column of that table is doing. In every row, the same technology is pulling</w:t>
      </w:r>
      <w:r>
        <w:t xml:space="preserve"> </w:t>
      </w:r>
      <w:r>
        <w:t xml:space="preserve">in two directions at once, and the thinkers we will meet line up on opposite sides of that pull.</w:t>
      </w:r>
      <w:r>
        <w:t xml:space="preserve"> </w:t>
      </w:r>
      <w:r>
        <w:t xml:space="preserve">Keeping the tension in view — rather than deciding in advance that technology is good or bad — is</w:t>
      </w:r>
      <w:r>
        <w:t xml:space="preserve"> </w:t>
      </w:r>
      <w:r>
        <w:t xml:space="preserve">the habit of mind this chapter is trying to build.</w:t>
      </w:r>
    </w:p>
    <w:p>
      <w:pPr>
        <w:pStyle w:val="BoxLabel"/>
      </w:pPr>
      <w:r>
        <w:t xml:space="preserve">Thought Questions</w:t>
      </w:r>
    </w:p>
    <w:p>
      <w:pPr>
        <w:numPr>
          <w:ilvl w:val="0"/>
          <w:numId w:val="1002"/>
        </w:numPr>
        <w:pStyle w:val="Compact"/>
      </w:pPr>
      <w:r>
        <w:t xml:space="preserve">Our definition counts writing, the printing press, and the smartphone as the same kind of thing. What does that definition help you notice? What might it cause you to miss?</w:t>
      </w:r>
    </w:p>
    <w:p>
      <w:pPr>
        <w:numPr>
          <w:ilvl w:val="0"/>
          <w:numId w:val="1002"/>
        </w:numPr>
        <w:pStyle w:val="Compact"/>
      </w:pPr>
      <w:r>
        <w:t xml:space="preserve">What is the oldest piece of information technology you personally use in a normal week — and what would change if it vanished?</w:t>
      </w:r>
    </w:p>
    <w:p>
      <w:pPr>
        <w:numPr>
          <w:ilvl w:val="0"/>
          <w:numId w:val="1002"/>
        </w:numPr>
        <w:pStyle w:val="Compact"/>
      </w:pPr>
      <w:r>
        <w:t xml:space="preserve">Someone objects that digital technology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different in kind, not just in speed and scale, because it computes rather than merely stores. Make that objection as strong as you can. Does it survive?</w:t>
      </w:r>
    </w:p>
    <w:p>
      <w:pPr>
        <w:numPr>
          <w:ilvl w:val="0"/>
          <w:numId w:val="1002"/>
        </w:numPr>
        <w:pStyle w:val="Compact"/>
      </w:pPr>
      <w:r>
        <w:t xml:space="preserve">Normative ethics asks how we ought to act. Who, if anyone, is in a position to answer that question about a technology used by billions of people?</w:t>
      </w:r>
    </w:p>
    <w:bookmarkEnd w:id="26"/>
    <w:bookmarkEnd w:id="27"/>
    <w:bookmarkStart w:id="37" w:name="writing"/>
    <w:bookmarkStart w:id="36" w:name="s2-heading"/>
    <w:p>
      <w:pPr>
        <w:pStyle w:val="Heading2"/>
      </w:pPr>
      <w:r>
        <w:t xml:space="preserve">Revolution 1: Writing</w:t>
      </w:r>
    </w:p>
    <w:p>
      <w:pPr>
        <w:pStyle w:val="FirstParagraph"/>
      </w:pPr>
      <w:r>
        <w:t xml:space="preserve">Around 3200 BCE, in the city-states of ancient Mesopotamia — the region we now call Iraq —</w:t>
      </w:r>
      <w:r>
        <w:t xml:space="preserve"> </w:t>
      </w:r>
      <w:r>
        <w:t xml:space="preserve">scribes began pressing reed styluses into wet clay tablets to produce what we recognize as</w:t>
      </w:r>
      <w:r>
        <w:t xml:space="preserve"> </w:t>
      </w:r>
      <w:r>
        <w:t xml:space="preserve">the world's first writing system: cuneiform. Its early uses were mundane. Archaeologists</w:t>
      </w:r>
      <w:r>
        <w:t xml:space="preserve"> </w:t>
      </w:r>
      <w:r>
        <w:t xml:space="preserve">have found ancient records of grain allocations, cattle inventories, and commercial debts.</w:t>
      </w:r>
      <w:r>
        <w:t xml:space="preserve"> </w:t>
      </w:r>
      <w:r>
        <w:t xml:space="preserve">Writing began as a technology for keeping score. Yet within a few centuries it had transformed</w:t>
      </w:r>
      <w:r>
        <w:t xml:space="preserve"> </w:t>
      </w:r>
      <w:r>
        <w:t xml:space="preserve">into something far more consequential: a tool for preserving law, transmitting religion,</w:t>
      </w:r>
      <w:r>
        <w:t xml:space="preserve"> </w:t>
      </w:r>
      <w:r>
        <w:t xml:space="preserve">accumulating science, and producing literature. The</w:t>
      </w:r>
      <w:r>
        <w:t xml:space="preserve"> </w:t>
      </w:r>
      <w:r>
        <w:rPr>
          <w:iCs/>
          <w:i/>
        </w:rPr>
        <w:t xml:space="preserve">Epic of Gilgamesh</w:t>
      </w:r>
      <w:r>
        <w:t xml:space="preserve">, composed around</w:t>
      </w:r>
      <w:r>
        <w:t xml:space="preserve"> </w:t>
      </w:r>
      <w:r>
        <w:t xml:space="preserve">2100 BCE and surviving on clay tablets, is one of the earliest pieces of literature in human</w:t>
      </w:r>
      <w:r>
        <w:t xml:space="preserve"> </w:t>
      </w:r>
      <w:r>
        <w:t xml:space="preserve">history — a meditation on mortality, friendship, and the search for meaning that would not</w:t>
      </w:r>
      <w:r>
        <w:t xml:space="preserve"> </w:t>
      </w:r>
      <w:r>
        <w:t xml:space="preserve">feel out of place in a contemporary bookstore.</w:t>
      </w:r>
    </w:p>
    <w:p>
      <w:pPr>
        <w:pStyle w:val="BodyText"/>
      </w:pPr>
      <w:r>
        <w:t xml:space="preserve">The invention of writing externalizes memory. Before writing, knowledge lived inside people:</w:t>
      </w:r>
      <w:r>
        <w:t xml:space="preserve"> </w:t>
      </w:r>
      <w:r>
        <w:t xml:space="preserve">in the minds of elders, in the performances of bards, in the accumulated skills of craftspeople.</w:t>
      </w:r>
      <w:r>
        <w:t xml:space="preserve"> </w:t>
      </w:r>
      <w:r>
        <w:t xml:space="preserve">When those people died, their knowledge died with them unless it had been passed on through</w:t>
      </w:r>
      <w:r>
        <w:t xml:space="preserve"> </w:t>
      </w:r>
      <w:r>
        <w:t xml:space="preserve">direct instruction. Writing broke this cycle. Suddenly, a legal code could outlast its author</w:t>
      </w:r>
      <w:r>
        <w:t xml:space="preserve"> </w:t>
      </w:r>
      <w:r>
        <w:t xml:space="preserve">by millennia. A mathematical proof could be checked and built upon by people who never met</w:t>
      </w:r>
      <w:r>
        <w:t xml:space="preserve"> </w:t>
      </w:r>
      <w:r>
        <w:t xml:space="preserve">its originator. A religious text could reach believers scattered across continents.</w:t>
      </w:r>
    </w:p>
    <w:p>
      <w:pPr>
        <w:pStyle w:val="CaptionedFigure"/>
      </w:pPr>
      <w:r>
        <w:drawing>
          <wp:inline>
            <wp:extent cx="4889500" cy="8128000"/>
            <wp:effectExtent b="0" l="0" r="0" t="0"/>
            <wp:docPr descr="A small clay tablet covered in wedge-shaped cuneiform script, photographed against a plain background" title="" id="29" name="Picture"/>
            <a:graphic>
              <a:graphicData uri="http://schemas.openxmlformats.org/drawingml/2006/picture">
                <pic:pic>
                  <pic:nvPicPr>
                    <pic:cNvPr descr="/home/user/computing_ai_ethics/images/cuneiform_tablet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9500" cy="812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cuneiform tablet from ancient Mesopotamia (c. 2400–2200 BCE). The wedge-shaped marks</w:t>
      </w:r>
      <w:r>
        <w:t xml:space="preserve"> </w:t>
      </w:r>
      <w:r>
        <w:t xml:space="preserve">were made by pressing a reed stylus into wet clay. Many early tablets recorded economic</w:t>
      </w:r>
      <w:r>
        <w:t xml:space="preserve"> </w:t>
      </w:r>
      <w:r>
        <w:t xml:space="preserve">transactions — writing began as an accounting tool.</w:t>
      </w:r>
      <w:r>
        <w:t xml:space="preserve"> </w:t>
      </w:r>
      <w:r>
        <w:t xml:space="preserve">Public domain.</w:t>
      </w:r>
    </w:p>
    <w:p>
      <w:pPr>
        <w:pStyle w:val="BodyText"/>
      </w:pPr>
      <w:r>
        <w:t xml:space="preserve">Not everyone celebrated this transformation. In ancient Athens, a philosopher named Socrates</w:t>
      </w:r>
      <w:r>
        <w:t xml:space="preserve"> </w:t>
      </w:r>
      <w:r>
        <w:t xml:space="preserve">looked at writing and saw something troubling: a technology that would give people the</w:t>
      </w:r>
      <w:r>
        <w:t xml:space="preserve"> </w:t>
      </w:r>
      <w:r>
        <w:rPr>
          <w:iCs/>
          <w:i/>
        </w:rPr>
        <w:t xml:space="preserve">appearance</w:t>
      </w:r>
      <w:r>
        <w:t xml:space="preserve"> </w:t>
      </w:r>
      <w:r>
        <w:t xml:space="preserve">of wisdom without the reality.</w:t>
      </w:r>
    </w:p>
    <w:p>
      <w:pPr>
        <w:pStyle w:val="KeyThinker"/>
      </w:pPr>
      <w:r>
        <w:drawing>
          <wp:inline>
            <wp:extent cx="5334000" cy="7999182"/>
            <wp:effectExtent b="0" l="0" r="0" t="0"/>
            <wp:docPr descr="Marble bust of Plato, showing a bearded man with a thoughtful expression" title="" id="32" name="Picture"/>
            <a:graphic>
              <a:graphicData uri="http://schemas.openxmlformats.org/drawingml/2006/picture">
                <pic:pic>
                  <pic:nvPicPr>
                    <pic:cNvPr descr="/home/user/computing_ai_ethics/images/plato_bust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9991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xLabel"/>
      </w:pPr>
      <w:r>
        <w:t xml:space="preserve">Key Thinker</w:t>
      </w:r>
    </w:p>
    <w:bookmarkStart w:id="34" w:name="plato-c.-428348-bce"/>
    <w:p>
      <w:pPr>
        <w:pStyle w:val="Heading3"/>
      </w:pPr>
      <w:r>
        <w:t xml:space="preserve">Plato</w:t>
      </w:r>
      <w:r>
        <w:t xml:space="preserve"> </w:t>
      </w:r>
      <w:r>
        <w:t xml:space="preserve">(c. 428–348 BCE)</w:t>
      </w:r>
    </w:p>
    <w:bookmarkEnd w:id="34"/>
    <w:p>
      <w:pPr>
        <w:pStyle w:val="KeyThinker"/>
      </w:pPr>
      <w:r>
        <w:t xml:space="preserve">Plato was born into an aristocratic Athenian family and became the most influential student</w:t>
      </w:r>
      <w:r>
        <w:t xml:space="preserve"> </w:t>
      </w:r>
      <w:r>
        <w:t xml:space="preserve">of Socrates. After Socrates's execution in 399 BCE, Plato traveled widely before returning to</w:t>
      </w:r>
      <w:r>
        <w:t xml:space="preserve"> </w:t>
      </w:r>
      <w:r>
        <w:t xml:space="preserve">Athens to found the Academy — one of the first institutions of higher learning in Western</w:t>
      </w:r>
      <w:r>
        <w:t xml:space="preserve"> </w:t>
      </w:r>
      <w:r>
        <w:t xml:space="preserve">history, which survived in one form or another for centuries. His works, all written as dialogues,</w:t>
      </w:r>
      <w:r>
        <w:t xml:space="preserve"> </w:t>
      </w:r>
      <w:r>
        <w:t xml:space="preserve">explore ethics, politics, metaphysics, and epistemology.</w:t>
      </w:r>
    </w:p>
    <w:p>
      <w:pPr>
        <w:pStyle w:val="KeyThinker"/>
      </w:pPr>
      <w:r>
        <w:t xml:space="preserve">Here lies the great irony: Plato preserved Socrates's oral philosophy</w:t>
      </w:r>
      <w:r>
        <w:t xml:space="preserve"> </w:t>
      </w:r>
      <w:r>
        <w:rPr>
          <w:iCs/>
          <w:i/>
        </w:rPr>
        <w:t xml:space="preserve">in writing</w:t>
      </w:r>
      <w:r>
        <w:t xml:space="preserve">.</w:t>
      </w:r>
      <w:r>
        <w:t xml:space="preserve"> </w:t>
      </w:r>
      <w:r>
        <w:t xml:space="preserve">In the</w:t>
      </w:r>
      <w:r>
        <w:t xml:space="preserve"> </w:t>
      </w:r>
      <w:r>
        <w:rPr>
          <w:iCs/>
          <w:i/>
        </w:rPr>
        <w:t xml:space="preserve">Phaedrus</w:t>
      </w:r>
      <w:r>
        <w:t xml:space="preserve">, Plato records Socrates making an argument against writing itself.</w:t>
      </w:r>
      <w:r>
        <w:t xml:space="preserve"> </w:t>
      </w:r>
      <w:r>
        <w:t xml:space="preserve">We only know this argument because someone wrote it down. Socrates famously wrote nothing.</w:t>
      </w:r>
      <w:r>
        <w:t xml:space="preserve"> </w:t>
      </w:r>
      <w:r>
        <w:t xml:space="preserve">He taught through conversation, believing that genuine understanding could only be reached</w:t>
      </w:r>
      <w:r>
        <w:t xml:space="preserve"> </w:t>
      </w:r>
      <w:r>
        <w:t xml:space="preserve">through live dialogue, not by reading fixed texts. Plato spent his life honoring his teacher's</w:t>
      </w:r>
      <w:r>
        <w:t xml:space="preserve"> </w:t>
      </w:r>
      <w:r>
        <w:t xml:space="preserve">ideas by doing exactly what his teacher distrusted.</w:t>
      </w:r>
    </w:p>
    <w:p>
      <w:pPr>
        <w:pStyle w:val="KeyThinker"/>
      </w:pPr>
      <w:r>
        <w:t xml:space="preserve">Plato's other major works include the</w:t>
      </w:r>
      <w:r>
        <w:t xml:space="preserve"> </w:t>
      </w:r>
      <w:r>
        <w:rPr>
          <w:iCs/>
          <w:i/>
        </w:rPr>
        <w:t xml:space="preserve">Republic</w:t>
      </w:r>
      <w:r>
        <w:t xml:space="preserve"> </w:t>
      </w:r>
      <w:r>
        <w:t xml:space="preserve">— a vision of an ideal state ruled</w:t>
      </w:r>
      <w:r>
        <w:t xml:space="preserve"> </w:t>
      </w:r>
      <w:r>
        <w:t xml:space="preserve">by philosopher-kings — and the</w:t>
      </w:r>
      <w:r>
        <w:t xml:space="preserve"> </w:t>
      </w:r>
      <w:r>
        <w:rPr>
          <w:iCs/>
          <w:i/>
        </w:rPr>
        <w:t xml:space="preserve">Apology</w:t>
      </w:r>
      <w:r>
        <w:t xml:space="preserve">, his account of Socrates's trial and death.</w:t>
      </w:r>
      <w:r>
        <w:t xml:space="preserve"> </w:t>
      </w:r>
      <w:r>
        <w:t xml:space="preserve">His theory of Forms, which holds that abstract concepts like Justice and Beauty are more real</w:t>
      </w:r>
      <w:r>
        <w:t xml:space="preserve"> </w:t>
      </w:r>
      <w:r>
        <w:t xml:space="preserve">than physical objects, shaped Western philosophy for two thousand years.</w:t>
      </w:r>
    </w:p>
    <w:bookmarkStart w:id="35" w:name="the-myth-of-theuth-and-thamus"/>
    <w:p>
      <w:pPr>
        <w:pStyle w:val="Heading3"/>
      </w:pPr>
      <w:r>
        <w:t xml:space="preserve">The Myth of Theuth and Thamus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iCs/>
          <w:i/>
        </w:rPr>
        <w:t xml:space="preserve">Phaedrus</w:t>
      </w:r>
      <w:r>
        <w:t xml:space="preserve">, Plato has Socrates tell a story — a myth — about the invention of</w:t>
      </w:r>
      <w:r>
        <w:t xml:space="preserve"> </w:t>
      </w:r>
      <w:r>
        <w:t xml:space="preserve">writing. The Egyptian god Theuth has invented writing and presents it to Thamus, the king of</w:t>
      </w:r>
      <w:r>
        <w:t xml:space="preserve"> </w:t>
      </w:r>
      <w:r>
        <w:t xml:space="preserve">Egypt, for his royal approval. Theuth is enthusiastic: writing, he claims, will make the</w:t>
      </w:r>
      <w:r>
        <w:t xml:space="preserve"> </w:t>
      </w:r>
      <w:r>
        <w:t xml:space="preserve">Egyptians wiser and improve their memory. Thamus disagrees, sharply. He argues that Theuth</w:t>
      </w:r>
      <w:r>
        <w:t xml:space="preserve"> </w:t>
      </w:r>
      <w:r>
        <w:t xml:space="preserve">has invented not a memory aid but a reminder system — and a dangerous one at that.</w:t>
      </w:r>
    </w:p>
    <w:p>
      <w:pPr>
        <w:pStyle w:val="BodyText"/>
      </w:pPr>
      <w:r>
        <w:t xml:space="preserve">Before going further, one caution about the story itself. Socrates introduces it as something</w:t>
      </w:r>
      <w:r>
        <w:t xml:space="preserve"> </w:t>
      </w:r>
      <w:r>
        <w:t xml:space="preserve">he has "heard," an old tale handed down from Egypt, and generations of readers have taken him</w:t>
      </w:r>
      <w:r>
        <w:t xml:space="preserve"> </w:t>
      </w:r>
      <w:r>
        <w:t xml:space="preserve">at his word. Classicists generally do not. No Egyptian source tells this story, the names do not</w:t>
      </w:r>
      <w:r>
        <w:t xml:space="preserve"> </w:t>
      </w:r>
      <w:r>
        <w:t xml:space="preserve">behave the way genuine Egyptian traditions behave in Greek retellings, and the tale's structure</w:t>
      </w:r>
      <w:r>
        <w:t xml:space="preserve"> </w:t>
      </w:r>
      <w:r>
        <w:t xml:space="preserve">is suspiciously well suited to the argument Plato wants to make. The myth of Theuth and Thamus</w:t>
      </w:r>
      <w:r>
        <w:t xml:space="preserve"> </w:t>
      </w:r>
      <w:r>
        <w:t xml:space="preserve">is almost certainly Plato's own invention, dressed in borrowed antiquity to lend it authority.</w:t>
      </w:r>
      <w:r>
        <w:t xml:space="preserve"> </w:t>
      </w:r>
      <w:r>
        <w:t xml:space="preserve">That is worth sitting with. Plato invented a story attacking writing, wrote it down, and it</w:t>
      </w:r>
      <w:r>
        <w:t xml:space="preserve"> </w:t>
      </w:r>
      <w:r>
        <w:t xml:space="preserve">survives twenty-four centuries later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he wrote it down. The critique of the</w:t>
      </w:r>
      <w:r>
        <w:t xml:space="preserve"> </w:t>
      </w:r>
      <w:r>
        <w:t xml:space="preserve">technology reaches us only through the technology it criticizes — and it reaches us wearing a</w:t>
      </w:r>
      <w:r>
        <w:t xml:space="preserve"> </w:t>
      </w:r>
      <w:r>
        <w:t xml:space="preserve">false citation.</w:t>
      </w:r>
    </w:p>
    <w:p>
      <w:pPr>
        <w:pStyle w:val="BlockQuote"/>
      </w:pPr>
      <w:r>
        <w:t xml:space="preserve">For this invention will produce forgetfulness in the minds of those who learn to use it,</w:t>
      </w:r>
      <w:r>
        <w:t xml:space="preserve"> </w:t>
      </w:r>
      <w:r>
        <w:t xml:space="preserve">because they will not practice their memory. Their trust in writing, produced by external</w:t>
      </w:r>
      <w:r>
        <w:t xml:space="preserve"> </w:t>
      </w:r>
      <w:r>
        <w:t xml:space="preserve">characters which are no part of themselves, will discourage the use of their own memory</w:t>
      </w:r>
      <w:r>
        <w:t xml:space="preserve"> </w:t>
      </w:r>
      <w:r>
        <w:t xml:space="preserve">within them. You have invented an elixir not of memory, but of reminding; and you offer</w:t>
      </w:r>
      <w:r>
        <w:t xml:space="preserve"> </w:t>
      </w:r>
      <w:r>
        <w:t xml:space="preserve">your pupils the appearance of wisdom, not true wisdom, for they will read many things</w:t>
      </w:r>
      <w:r>
        <w:t xml:space="preserve"> </w:t>
      </w:r>
      <w:r>
        <w:t xml:space="preserve">without instruction and will therefore seem to know many things, when they are for the most</w:t>
      </w:r>
      <w:r>
        <w:t xml:space="preserve"> </w:t>
      </w:r>
      <w:r>
        <w:t xml:space="preserve">part ignorant and hard to get along with, since they are not wise, but only appear wise.</w:t>
      </w:r>
    </w:p>
    <w:p>
      <w:pPr>
        <w:pStyle w:val="BlockQuote"/>
      </w:pPr>
      <w:r>
        <w:t xml:space="preserve">(Plato, 1925)</w:t>
      </w:r>
    </w:p>
    <w:p>
      <w:pPr>
        <w:pStyle w:val="BodyText"/>
      </w:pPr>
      <w:r>
        <w:t xml:space="preserve">This passage repays careful attention. Thamus draws a precise distinction between</w:t>
      </w:r>
      <w:r>
        <w:t xml:space="preserve"> </w:t>
      </w:r>
      <w:r>
        <w:rPr>
          <w:iCs/>
          <w:i/>
        </w:rPr>
        <w:t xml:space="preserve">memory</w:t>
      </w:r>
      <w:r>
        <w:t xml:space="preserve"> </w:t>
      </w:r>
      <w:r>
        <w:t xml:space="preserve">— actively held, internalized knowledge — and</w:t>
      </w:r>
      <w:r>
        <w:t xml:space="preserve"> </w:t>
      </w:r>
      <w:r>
        <w:rPr>
          <w:iCs/>
          <w:i/>
        </w:rPr>
        <w:t xml:space="preserve">reminding</w:t>
      </w:r>
      <w:r>
        <w:t xml:space="preserve"> </w:t>
      </w:r>
      <w:r>
        <w:t xml:space="preserve">— the</w:t>
      </w:r>
      <w:r>
        <w:t xml:space="preserve"> </w:t>
      </w:r>
      <w:r>
        <w:t xml:space="preserve">passive retrieval of externally stored information. His worry is not that the information</w:t>
      </w:r>
      <w:r>
        <w:t xml:space="preserve"> </w:t>
      </w:r>
      <w:r>
        <w:t xml:space="preserve">in a written text is false. His worry is that readers will mistake the ability to look</w:t>
      </w:r>
      <w:r>
        <w:t xml:space="preserve"> </w:t>
      </w:r>
      <w:r>
        <w:t xml:space="preserve">something up for the ability to actually understand it. They will "seem to know many things"</w:t>
      </w:r>
      <w:r>
        <w:t xml:space="preserve"> </w:t>
      </w:r>
      <w:r>
        <w:t xml:space="preserve">while actually knowing very little. Does this concern sound familiar? It should. The same</w:t>
      </w:r>
      <w:r>
        <w:t xml:space="preserve"> </w:t>
      </w:r>
      <w:r>
        <w:t xml:space="preserve">objection has been raised about Google, about Wikipedia, about calculators, and about AI</w:t>
      </w:r>
      <w:r>
        <w:t xml:space="preserve"> </w:t>
      </w:r>
      <w:r>
        <w:t xml:space="preserve">chatbots. Every generation has faced a version of Thamus's worry: does this new tool help</w:t>
      </w:r>
      <w:r>
        <w:t xml:space="preserve"> </w:t>
      </w:r>
      <w:r>
        <w:t xml:space="preserve">us think, or does it think for us?</w:t>
      </w:r>
    </w:p>
    <w:p>
      <w:pPr>
        <w:pStyle w:val="BoxLabel"/>
      </w:pPr>
      <w:r>
        <w:t xml:space="preserve">What's the Argument?</w:t>
      </w:r>
    </w:p>
    <w:p>
      <w:pPr>
        <w:pStyle w:val="BoxTitle"/>
      </w:pPr>
      <w:r>
        <w:t xml:space="preserve">Socrates's Argument Against Writing</w:t>
      </w:r>
    </w:p>
    <w:p>
      <w:pPr>
        <w:numPr>
          <w:ilvl w:val="0"/>
          <w:numId w:val="1003"/>
        </w:numPr>
        <w:pStyle w:val="Compact"/>
      </w:pPr>
      <w:r>
        <w:t xml:space="preserve">Genuine knowledge requires active engagement: the ability to respond to questions, to adapt an explanation to a particular audience, and to examine one's own reasoning.</w:t>
      </w:r>
    </w:p>
    <w:p>
      <w:pPr>
        <w:numPr>
          <w:ilvl w:val="0"/>
          <w:numId w:val="1003"/>
        </w:numPr>
        <w:pStyle w:val="Compact"/>
      </w:pPr>
      <w:r>
        <w:t xml:space="preserve">A written text cannot respond to questions or adapt to its reader — it always says the same thing to everyone.</w:t>
      </w:r>
    </w:p>
    <w:p>
      <w:pPr>
        <w:numPr>
          <w:ilvl w:val="0"/>
          <w:numId w:val="1003"/>
        </w:numPr>
        <w:pStyle w:val="Compact"/>
      </w:pPr>
      <w:r>
        <w:t xml:space="preserve">Relying on written texts therefore produces a false sense of understanding: readers feel informed without having genuinely grasped the subject.</w:t>
      </w:r>
    </w:p>
    <w:p>
      <w:pPr>
        <w:pStyle w:val="ArgumentConclusion"/>
      </w:pPr>
      <w:r>
        <w:t xml:space="preserve">∴</w:t>
      </w:r>
      <w:r>
        <w:t xml:space="preserve"> </w:t>
      </w:r>
      <w:r>
        <w:t xml:space="preserve">Writing produces the</w:t>
      </w:r>
      <w:r>
        <w:t xml:space="preserve"> </w:t>
      </w:r>
      <w:r>
        <w:rPr>
          <w:iCs/>
          <w:i/>
        </w:rPr>
        <w:t xml:space="preserve">appearance</w:t>
      </w:r>
      <w:r>
        <w:t xml:space="preserve"> </w:t>
      </w:r>
      <w:r>
        <w:t xml:space="preserve">of wisdom, not genuine wisdom, and is therefore inferior to living dialogue for developing real understanding.</w:t>
      </w:r>
    </w:p>
    <w:p>
      <w:pPr>
        <w:pStyle w:val="BodyText"/>
      </w:pPr>
      <w:r>
        <w:t xml:space="preserve">Is this argument convincing? There is something undeniably right about it. Students who can</w:t>
      </w:r>
      <w:r>
        <w:t xml:space="preserve"> </w:t>
      </w:r>
      <w:r>
        <w:t xml:space="preserve">recite a definition from their notes without being able to apply or explain it have experienced</w:t>
      </w:r>
      <w:r>
        <w:t xml:space="preserve"> </w:t>
      </w:r>
      <w:r>
        <w:t xml:space="preserve">exactly what Socrates describes. And yet the argument seems too strong. The accumulated knowledge</w:t>
      </w:r>
      <w:r>
        <w:t xml:space="preserve"> </w:t>
      </w:r>
      <w:r>
        <w:t xml:space="preserve">of human civilization — mathematics, science, literature, history, law — would be impossible</w:t>
      </w:r>
      <w:r>
        <w:t xml:space="preserve"> </w:t>
      </w:r>
      <w:r>
        <w:t xml:space="preserve">without writing. Socrates himself benefited from reading: he was deeply familiar with Homer,</w:t>
      </w:r>
      <w:r>
        <w:t xml:space="preserve"> </w:t>
      </w:r>
      <w:r>
        <w:t xml:space="preserve">with earlier philosophers, with Athenian drama. The argument identifies a real risk — confusing</w:t>
      </w:r>
      <w:r>
        <w:t xml:space="preserve"> </w:t>
      </w:r>
      <w:r>
        <w:t xml:space="preserve">external records with internal understanding — without proving that the risk outweighs the gains.</w:t>
      </w:r>
    </w:p>
    <w:p>
      <w:pPr>
        <w:pStyle w:val="BoxLabel"/>
      </w:pPr>
      <w:r>
        <w:t xml:space="preserve">Case Study</w:t>
      </w:r>
    </w:p>
    <w:p>
      <w:pPr>
        <w:pStyle w:val="BoxTitle"/>
      </w:pPr>
      <w:r>
        <w:t xml:space="preserve">Hammurabi's Code (c. 1754 BCE)</w:t>
      </w:r>
    </w:p>
    <w:p>
      <w:pPr>
        <w:pStyle w:val="CaseStudy"/>
      </w:pPr>
      <w:r>
        <w:t xml:space="preserve">Among the most striking early uses of writing is the Code of Hammurabi, a Babylonian legal</w:t>
      </w:r>
      <w:r>
        <w:t xml:space="preserve"> </w:t>
      </w:r>
      <w:r>
        <w:t xml:space="preserve">code inscribed on a basalt stele more than seven feet tall around 1754 BCE. Commissioned by King Hammurabi</w:t>
      </w:r>
      <w:r>
        <w:t xml:space="preserve"> </w:t>
      </w:r>
      <w:r>
        <w:t xml:space="preserve">of Babylon, the code contains 282 laws governing everything from wages and property disputes</w:t>
      </w:r>
      <w:r>
        <w:t xml:space="preserve"> </w:t>
      </w:r>
      <w:r>
        <w:t xml:space="preserve">to marriage, adoption, and criminal punishment. Its famous principle — "an eye for an eye,</w:t>
      </w:r>
      <w:r>
        <w:t xml:space="preserve"> </w:t>
      </w:r>
      <w:r>
        <w:t xml:space="preserve">a tooth for a tooth" — is often quoted out of context; in fact, the code represented a</w:t>
      </w:r>
      <w:r>
        <w:t xml:space="preserve"> </w:t>
      </w:r>
      <w:r>
        <w:t xml:space="preserve">significant constraint on arbitrary royal power, since the king's judges were now bound by</w:t>
      </w:r>
      <w:r>
        <w:t xml:space="preserve"> </w:t>
      </w:r>
      <w:r>
        <w:t xml:space="preserve">written rules rather than personal whim.</w:t>
      </w:r>
    </w:p>
    <w:p>
      <w:pPr>
        <w:pStyle w:val="CaseStudy"/>
      </w:pPr>
      <w:r>
        <w:t xml:space="preserve">Yet the same technology served opposite ends. The stele was publicly displayed — anyone</w:t>
      </w:r>
      <w:r>
        <w:t xml:space="preserve"> </w:t>
      </w:r>
      <w:r>
        <w:t xml:space="preserve">(who could read) could check whether a judge's ruling conformed to written law. But the</w:t>
      </w:r>
      <w:r>
        <w:t xml:space="preserve"> </w:t>
      </w:r>
      <w:r>
        <w:t xml:space="preserve">administrative apparatus that writing enabled also empowered an imperial bureaucracy. Tax</w:t>
      </w:r>
      <w:r>
        <w:t xml:space="preserve"> </w:t>
      </w:r>
      <w:r>
        <w:t xml:space="preserve">records, tribute lists, and grain accounting allowed Hammurabi to manage an empire of</w:t>
      </w:r>
      <w:r>
        <w:t xml:space="preserve"> </w:t>
      </w:r>
      <w:r>
        <w:t xml:space="preserve">hundreds of thousands of people with a precision impossible in purely oral societies.</w:t>
      </w:r>
      <w:r>
        <w:t xml:space="preserve"> </w:t>
      </w:r>
      <w:r>
        <w:t xml:space="preserve">Writing was simultaneously a check on arbitrary power and a tool for consolidating it.</w:t>
      </w:r>
    </w:p>
    <w:p>
      <w:pPr>
        <w:pStyle w:val="CaseStudy"/>
      </w:pPr>
      <w:r>
        <w:t xml:space="preserve">This paradox is characteristic of every IT revolution: the same technology that enables</w:t>
      </w:r>
      <w:r>
        <w:t xml:space="preserve"> </w:t>
      </w:r>
      <w:r>
        <w:t xml:space="preserve">legal accountability also enables administrative surveillance and control.</w:t>
      </w:r>
    </w:p>
    <w:p>
      <w:pPr>
        <w:pStyle w:val="BoxLabel"/>
      </w:pPr>
      <w:r>
        <w:t xml:space="preserve">Thought Questions</w:t>
      </w:r>
    </w:p>
    <w:p>
      <w:pPr>
        <w:numPr>
          <w:ilvl w:val="0"/>
          <w:numId w:val="1004"/>
        </w:numPr>
        <w:pStyle w:val="Compact"/>
      </w:pPr>
      <w:r>
        <w:t xml:space="preserve">Socrates worried that writing would make people</w:t>
      </w:r>
      <w:r>
        <w:t xml:space="preserve"> </w:t>
      </w:r>
      <w:r>
        <w:rPr>
          <w:iCs/>
          <w:i/>
        </w:rPr>
        <w:t xml:space="preserve">seem</w:t>
      </w:r>
      <w:r>
        <w:t xml:space="preserve"> </w:t>
      </w:r>
      <w:r>
        <w:t xml:space="preserve">wise without being wise. Do you think the internet has made this problem better or worse? What evidence would you cite?</w:t>
      </w:r>
    </w:p>
    <w:p>
      <w:pPr>
        <w:numPr>
          <w:ilvl w:val="0"/>
          <w:numId w:val="1004"/>
        </w:numPr>
        <w:pStyle w:val="Compact"/>
      </w:pPr>
      <w:r>
        <w:t xml:space="preserve">What would be lost if humanity lost all written records tomorrow? What, if anything, would be gained?</w:t>
      </w:r>
    </w:p>
    <w:p>
      <w:pPr>
        <w:numPr>
          <w:ilvl w:val="0"/>
          <w:numId w:val="1004"/>
        </w:numPr>
        <w:pStyle w:val="Compact"/>
      </w:pPr>
      <w:r>
        <w:t xml:space="preserve">Is Socrates's argument against writing a good argument? Try to identify its strongest and weakest premise.</w:t>
      </w:r>
    </w:p>
    <w:p>
      <w:pPr>
        <w:numPr>
          <w:ilvl w:val="0"/>
          <w:numId w:val="1004"/>
        </w:numPr>
        <w:pStyle w:val="Compact"/>
      </w:pPr>
      <w:r>
        <w:t xml:space="preserve">Plato appears to have invented the Theuth myth and presented it as an inherited Egyptian tradition. Does that change how much weight the argument deserves? Should it?</w:t>
      </w:r>
    </w:p>
    <w:p>
      <w:pPr>
        <w:numPr>
          <w:ilvl w:val="0"/>
          <w:numId w:val="1004"/>
        </w:numPr>
        <w:pStyle w:val="Compact"/>
      </w:pPr>
      <w:r>
        <w:t xml:space="preserve">Hammurabi's Code was both a protection against arbitrary power and a tool of imperial control. Can you think of a modern technology with the same double-edged quality?</w:t>
      </w:r>
    </w:p>
    <w:bookmarkEnd w:id="35"/>
    <w:bookmarkEnd w:id="36"/>
    <w:bookmarkEnd w:id="37"/>
    <w:bookmarkStart w:id="44" w:name="printing"/>
    <w:bookmarkStart w:id="43" w:name="s3-heading"/>
    <w:p>
      <w:pPr>
        <w:pStyle w:val="Heading2"/>
      </w:pPr>
      <w:r>
        <w:t xml:space="preserve">Revolution 2: The Printing Press</w:t>
      </w:r>
    </w:p>
    <w:p>
      <w:pPr>
        <w:pStyle w:val="FirstParagraph"/>
      </w:pPr>
      <w:r>
        <w:t xml:space="preserve">On October 31, 1517, a thirty-three-year-old monk and theology professor named Martin Luther</w:t>
      </w:r>
      <w:r>
        <w:t xml:space="preserve"> </w:t>
      </w:r>
      <w:r>
        <w:t xml:space="preserve">circulated a list of ninety-five theses — arguments he wanted to debate — in Wittenberg, Germany.</w:t>
      </w:r>
      <w:r>
        <w:t xml:space="preserve"> </w:t>
      </w:r>
      <w:r>
        <w:t xml:space="preserve">The familiar image of Luther nailing them to the door of the Castle Church may or may not be</w:t>
      </w:r>
      <w:r>
        <w:t xml:space="preserve"> </w:t>
      </w:r>
      <w:r>
        <w:t xml:space="preserve">literally true; historians have argued about it since the 1960s, because Luther never mentions</w:t>
      </w:r>
      <w:r>
        <w:t xml:space="preserve"> </w:t>
      </w:r>
      <w:r>
        <w:t xml:space="preserve">the nailing and the earliest report comes from a colleague who was not yet living in Wittenberg.</w:t>
      </w:r>
      <w:r>
        <w:t xml:space="preserve"> </w:t>
      </w:r>
      <w:r>
        <w:t xml:space="preserve">Posting theses on a church door was in any case a routine academic gesture. What was not routine</w:t>
      </w:r>
      <w:r>
        <w:t xml:space="preserve"> </w:t>
      </w:r>
      <w:r>
        <w:t xml:space="preserve">was what happened next. Within two weeks, printed copies of Luther's</w:t>
      </w:r>
      <w:r>
        <w:t xml:space="preserve"> </w:t>
      </w:r>
      <w:r>
        <w:t xml:space="preserve">theses had spread across Germany. Within two months, they had reached much of Europe. Within</w:t>
      </w:r>
      <w:r>
        <w:t xml:space="preserve"> </w:t>
      </w:r>
      <w:r>
        <w:t xml:space="preserve">a few years, his German translation of the Bible had become the best-selling book on the</w:t>
      </w:r>
      <w:r>
        <w:t xml:space="preserve"> </w:t>
      </w:r>
      <w:r>
        <w:t xml:space="preserve">continent. None of this would have been possible without the technology that a German goldsmith</w:t>
      </w:r>
      <w:r>
        <w:t xml:space="preserve"> </w:t>
      </w:r>
      <w:r>
        <w:t xml:space="preserve">named Johannes Gutenberg had developed roughly three-quarters of a century earlier: movable</w:t>
      </w:r>
      <w:r>
        <w:t xml:space="preserve"> </w:t>
      </w:r>
      <w:r>
        <w:t xml:space="preserve">type printing.</w:t>
      </w:r>
    </w:p>
    <w:p>
      <w:pPr>
        <w:pStyle w:val="BodyText"/>
      </w:pPr>
      <w:r>
        <w:t xml:space="preserve">Before Gutenberg, books were handwritten, one at a time, by scribes — usually monks in</w:t>
      </w:r>
      <w:r>
        <w:t xml:space="preserve"> </w:t>
      </w:r>
      <w:r>
        <w:t xml:space="preserve">monasteries. A single copy of the Bible might take a skilled scribe years to produce and cost</w:t>
      </w:r>
      <w:r>
        <w:t xml:space="preserve"> </w:t>
      </w:r>
      <w:r>
        <w:t xml:space="preserve">as much as a house. How many books existed in Europe on the eve of printing is genuinely</w:t>
      </w:r>
      <w:r>
        <w:t xml:space="preserve"> </w:t>
      </w:r>
      <w:r>
        <w:t xml:space="preserve">unknown; estimates in circulation range from a few thousand to a few tens of thousands, and</w:t>
      </w:r>
      <w:r>
        <w:t xml:space="preserve"> </w:t>
      </w:r>
      <w:r>
        <w:t xml:space="preserve">they rest on assumptions that are hard to check. The scale of the change, however, is not in</w:t>
      </w:r>
      <w:r>
        <w:t xml:space="preserve"> </w:t>
      </w:r>
      <w:r>
        <w:t xml:space="preserve">dispute. By 1500, fifty years after Gutenberg's press began operating, European printers had</w:t>
      </w:r>
      <w:r>
        <w:t xml:space="preserve"> </w:t>
      </w:r>
      <w:r>
        <w:t xml:space="preserve">produced somewhere between nine and twenty million volumes, depending on whose estimate you</w:t>
      </w:r>
      <w:r>
        <w:t xml:space="preserve"> </w:t>
      </w:r>
      <w:r>
        <w:t xml:space="preserve">accept. Books became dramatically cheaper — cheap enough that a prosperous merchant, and</w:t>
      </w:r>
      <w:r>
        <w:t xml:space="preserve"> </w:t>
      </w:r>
      <w:r>
        <w:t xml:space="preserve">eventually a schoolmaster, could own one. Literacy began to spread beyond</w:t>
      </w:r>
      <w:r>
        <w:t xml:space="preserve"> </w:t>
      </w:r>
      <w:r>
        <w:t xml:space="preserve">the clergy and aristocracy. The monopoly that the Catholic Church had long maintained over</w:t>
      </w:r>
      <w:r>
        <w:t xml:space="preserve"> </w:t>
      </w:r>
      <w:r>
        <w:t xml:space="preserve">the production and interpretation of written texts was shattered</w:t>
      </w:r>
      <w:r>
        <w:t xml:space="preserve"> </w:t>
      </w:r>
      <w:r>
        <w:t xml:space="preserve">(Eisenstein, 1979)</w:t>
      </w:r>
      <w:r>
        <w:t xml:space="preserve">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Two open pages of the Gutenberg Bible showing densely printed Latin text in two columns with ornate red and blue initial letters" title="" id="39" name="Picture"/>
            <a:graphic>
              <a:graphicData uri="http://schemas.openxmlformats.org/drawingml/2006/picture">
                <pic:pic>
                  <pic:nvPicPr>
                    <pic:cNvPr descr="/home/user/computing_ai_ethics/images/gutenberg_bible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page from the Gutenberg Bible (c. 1455), the first major book printed in Europe using</w:t>
      </w:r>
      <w:r>
        <w:t xml:space="preserve"> </w:t>
      </w:r>
      <w:r>
        <w:t xml:space="preserve">movable type. The quality of the printing rivaled the finest hand-copied manuscripts.</w:t>
      </w:r>
      <w:r>
        <w:t xml:space="preserve"> </w:t>
      </w:r>
      <w:r>
        <w:t xml:space="preserve">About 180 copies were printed; approximately 49 survive.</w:t>
      </w:r>
      <w:r>
        <w:t xml:space="preserve"> </w:t>
      </w:r>
      <w:r>
        <w:t xml:space="preserve">Public domain.</w:t>
      </w:r>
    </w:p>
    <w:p>
      <w:pPr>
        <w:pStyle w:val="KeyThinker"/>
      </w:pPr>
      <w:r>
        <w:t xml:space="preserve">✝</w:t>
      </w:r>
    </w:p>
    <w:p>
      <w:pPr>
        <w:pStyle w:val="BoxLabel"/>
      </w:pPr>
      <w:r>
        <w:t xml:space="preserve">Key Thinker</w:t>
      </w:r>
    </w:p>
    <w:bookmarkStart w:id="41" w:name="martin-luther-14831546"/>
    <w:p>
      <w:pPr>
        <w:pStyle w:val="Heading3"/>
      </w:pPr>
      <w:r>
        <w:t xml:space="preserve">Martin Luther</w:t>
      </w:r>
      <w:r>
        <w:t xml:space="preserve"> </w:t>
      </w:r>
      <w:r>
        <w:t xml:space="preserve">(1483–1546)</w:t>
      </w:r>
    </w:p>
    <w:bookmarkEnd w:id="41"/>
    <w:p>
      <w:pPr>
        <w:pStyle w:val="KeyThinker"/>
      </w:pPr>
      <w:r>
        <w:t xml:space="preserve">Martin Luther was a German Augustinian friar, theologian, and professor whose protests</w:t>
      </w:r>
      <w:r>
        <w:t xml:space="preserve"> </w:t>
      </w:r>
      <w:r>
        <w:t xml:space="preserve">against the Catholic Church's practice of selling "indulgences" — payments that supposedly</w:t>
      </w:r>
      <w:r>
        <w:t xml:space="preserve"> </w:t>
      </w:r>
      <w:r>
        <w:t xml:space="preserve">reduced time in purgatory — launched the Protestant Reformation. His 95 Theses questioned</w:t>
      </w:r>
      <w:r>
        <w:t xml:space="preserve"> </w:t>
      </w:r>
      <w:r>
        <w:t xml:space="preserve">papal authority over salvation, and his subsequent writings developed a theology centered</w:t>
      </w:r>
      <w:r>
        <w:t xml:space="preserve"> </w:t>
      </w:r>
      <w:r>
        <w:t xml:space="preserve">on faith alone (</w:t>
      </w:r>
      <w:r>
        <w:rPr>
          <w:iCs/>
          <w:i/>
        </w:rPr>
        <w:t xml:space="preserve">sola fide</w:t>
      </w:r>
      <w:r>
        <w:t xml:space="preserve">) and Scripture alone (</w:t>
      </w:r>
      <w:r>
        <w:rPr>
          <w:iCs/>
          <w:i/>
        </w:rPr>
        <w:t xml:space="preserve">sola scriptura</w:t>
      </w:r>
      <w:r>
        <w:t xml:space="preserve">).</w:t>
      </w:r>
    </w:p>
    <w:p>
      <w:pPr>
        <w:pStyle w:val="KeyThinker"/>
      </w:pPr>
      <w:r>
        <w:t xml:space="preserve">Luther was among the first major thinkers to grasp the printing press as a world-historical</w:t>
      </w:r>
      <w:r>
        <w:t xml:space="preserve"> </w:t>
      </w:r>
      <w:r>
        <w:t xml:space="preserve">tool. He wrote and published with extraordinary speed and productivity; his complete works</w:t>
      </w:r>
      <w:r>
        <w:t xml:space="preserve"> </w:t>
      </w:r>
      <w:r>
        <w:t xml:space="preserve">fill over a hundred volumes. He saw the press as providential: a divine instrument for</w:t>
      </w:r>
      <w:r>
        <w:t xml:space="preserve"> </w:t>
      </w:r>
      <w:r>
        <w:t xml:space="preserve">spreading the Gospel in its pure form, without institutional mediation. His German</w:t>
      </w:r>
      <w:r>
        <w:t xml:space="preserve"> </w:t>
      </w:r>
      <w:r>
        <w:t xml:space="preserve">translation of the Bible standardized the German language and made Scripture accessible</w:t>
      </w:r>
      <w:r>
        <w:t xml:space="preserve"> </w:t>
      </w:r>
      <w:r>
        <w:t xml:space="preserve">to ordinary people who could not read Latin.</w:t>
      </w:r>
    </w:p>
    <w:p>
      <w:pPr>
        <w:pStyle w:val="KeyThinker"/>
      </w:pPr>
      <w:r>
        <w:t xml:space="preserve">Luther's legacy is complicated. The same convictions that led him to challenge tyrannical</w:t>
      </w:r>
      <w:r>
        <w:t xml:space="preserve"> </w:t>
      </w:r>
      <w:r>
        <w:t xml:space="preserve">authority also led him to support the brutal suppression of the Peasants' Revolt (1525)</w:t>
      </w:r>
      <w:r>
        <w:t xml:space="preserve"> </w:t>
      </w:r>
      <w:r>
        <w:t xml:space="preserve">and to write virulently anti-Semitic texts late in his life — texts that were later cited</w:t>
      </w:r>
      <w:r>
        <w:t xml:space="preserve"> </w:t>
      </w:r>
      <w:r>
        <w:t xml:space="preserve">by Nazi propagandists. He is a powerful example of how the same technology can serve both</w:t>
      </w:r>
      <w:r>
        <w:t xml:space="preserve"> </w:t>
      </w:r>
      <w:r>
        <w:t xml:space="preserve">liberation and oppression, depending on who is using it and why.</w:t>
      </w:r>
    </w:p>
    <w:p>
      <w:pPr>
        <w:pStyle w:val="BodyText"/>
      </w:pPr>
      <w:r>
        <w:t xml:space="preserve">Luther's enthusiasm for the press is usually illustrated with a single sentence, and that</w:t>
      </w:r>
      <w:r>
        <w:t xml:space="preserve"> </w:t>
      </w:r>
      <w:r>
        <w:t xml:space="preserve">sentence is worth pausing over.</w:t>
      </w:r>
    </w:p>
    <w:p>
      <w:pPr>
        <w:pStyle w:val="BlockQuote"/>
      </w:pPr>
      <w:r>
        <w:t xml:space="preserve">The art of book printing is the last and greatest gift, because it is through this that the</w:t>
      </w:r>
      <w:r>
        <w:t xml:space="preserve"> </w:t>
      </w:r>
      <w:r>
        <w:t xml:space="preserve">question of the true religion will become known to the entire world — to the very ends of the</w:t>
      </w:r>
      <w:r>
        <w:t xml:space="preserve"> </w:t>
      </w:r>
      <w:r>
        <w:t xml:space="preserve">earth and in all languages — in accordance with God's will. It is the inextinguishable flame</w:t>
      </w:r>
      <w:r>
        <w:t xml:space="preserve"> </w:t>
      </w:r>
      <w:r>
        <w:t xml:space="preserve">of the world.</w:t>
      </w:r>
    </w:p>
    <w:p>
      <w:pPr>
        <w:pStyle w:val="BlockQuote"/>
      </w:pPr>
      <w:r>
        <w:t xml:space="preserve">Attributed to Martin Luther; provenance uncertain</w:t>
      </w:r>
    </w:p>
    <w:p>
      <w:pPr>
        <w:pStyle w:val="BodyText"/>
      </w:pPr>
      <w:r>
        <w:t xml:space="preserve">This passage circulates everywhere — in histories of printing, in commencement addresses, on</w:t>
      </w:r>
      <w:r>
        <w:t xml:space="preserve"> </w:t>
      </w:r>
      <w:r>
        <w:t xml:space="preserve">posters in library corridors. It is also untraceable. It reaches us secondhand, through later</w:t>
      </w:r>
      <w:r>
        <w:t xml:space="preserve"> </w:t>
      </w:r>
      <w:r>
        <w:t xml:space="preserve">compilers of Luther's table talk and remarks, and it cannot be matched to anything Luther</w:t>
      </w:r>
      <w:r>
        <w:t xml:space="preserve"> </w:t>
      </w:r>
      <w:r>
        <w:t xml:space="preserve">himself is known to have written. The sentiment fits him; the wording may not be his. For a</w:t>
      </w:r>
      <w:r>
        <w:t xml:space="preserve"> </w:t>
      </w:r>
      <w:r>
        <w:t xml:space="preserve">course that asks you to check where claims come from, this is a useful embarrassment, and it</w:t>
      </w:r>
      <w:r>
        <w:t xml:space="preserve"> </w:t>
      </w:r>
      <w:r>
        <w:t xml:space="preserve">rhymes with the chapter's opening: we know Socrates only through Plato, and we know this</w:t>
      </w:r>
      <w:r>
        <w:t xml:space="preserve"> </w:t>
      </w:r>
      <w:r>
        <w:t xml:space="preserve">Luther only through whoever wrote him down. Treat the quotation as a fair summary of Luther's</w:t>
      </w:r>
      <w:r>
        <w:t xml:space="preserve"> </w:t>
      </w:r>
      <w:r>
        <w:t xml:space="preserve">attitude rather than as evidence of what he said.</w:t>
      </w:r>
    </w:p>
    <w:bookmarkStart w:id="42" w:name="X072b59d0a25b5ba7ffa1465bddc9b93d4acd994"/>
    <w:p>
      <w:pPr>
        <w:pStyle w:val="Heading3"/>
      </w:pPr>
      <w:r>
        <w:t xml:space="preserve">Luther and Erasmus: Two Visions of the Press</w:t>
      </w:r>
    </w:p>
    <w:p>
      <w:pPr>
        <w:pStyle w:val="FirstParagraph"/>
      </w:pPr>
      <w:r>
        <w:t xml:space="preserve">Luther's great contemporary, the Dutch humanist scholar Desiderius Erasmus (c. 1466–1536), was</w:t>
      </w:r>
      <w:r>
        <w:t xml:space="preserve"> </w:t>
      </w:r>
      <w:r>
        <w:t xml:space="preserve">also a prolific author who benefited enormously from the printing press. Erasmus's satirical work</w:t>
      </w:r>
      <w:r>
        <w:t xml:space="preserve"> </w:t>
      </w:r>
      <w:r>
        <w:rPr>
          <w:iCs/>
          <w:i/>
        </w:rPr>
        <w:t xml:space="preserve">The Praise of Folly</w:t>
      </w:r>
      <w:r>
        <w:t xml:space="preserve"> </w:t>
      </w:r>
      <w:r>
        <w:t xml:space="preserve">was a bestseller. He corresponded with scholars across Europe,</w:t>
      </w:r>
      <w:r>
        <w:t xml:space="preserve"> </w:t>
      </w:r>
      <w:r>
        <w:t xml:space="preserve">and his 1516 edition of the Greek New Testament — collated from Greek manuscripts he tracked</w:t>
      </w:r>
      <w:r>
        <w:t xml:space="preserve"> </w:t>
      </w:r>
      <w:r>
        <w:t xml:space="preserve">down in Basel and England, and printed alongside his own corrected Latin translation — was a</w:t>
      </w:r>
      <w:r>
        <w:t xml:space="preserve"> </w:t>
      </w:r>
      <w:r>
        <w:t xml:space="preserve">monument of Renaissance scholarship. Yet Erasmus viewed Luther's</w:t>
      </w:r>
      <w:r>
        <w:t xml:space="preserve"> </w:t>
      </w:r>
      <w:r>
        <w:t xml:space="preserve">use of the press with deep unease.</w:t>
      </w:r>
    </w:p>
    <w:p>
      <w:pPr>
        <w:pStyle w:val="BodyText"/>
      </w:pPr>
      <w:r>
        <w:t xml:space="preserve">For Erasmus, the problem was not the press itself but the use to which Luther put it:</w:t>
      </w:r>
      <w:r>
        <w:t xml:space="preserve"> </w:t>
      </w:r>
      <w:r>
        <w:t xml:space="preserve">flooding the reading public with inflammatory, doctrinally complex arguments that, in</w:t>
      </w:r>
      <w:r>
        <w:t xml:space="preserve"> </w:t>
      </w:r>
      <w:r>
        <w:t xml:space="preserve">Erasmus's view, most readers were not equipped to evaluate. Where Luther saw a marketplace</w:t>
      </w:r>
      <w:r>
        <w:t xml:space="preserve"> </w:t>
      </w:r>
      <w:r>
        <w:t xml:space="preserve">of ideas in which truth would triumph, Erasmus saw a crowded and dangerous bazaar where</w:t>
      </w:r>
      <w:r>
        <w:t xml:space="preserve"> </w:t>
      </w:r>
      <w:r>
        <w:t xml:space="preserve">the loudest voice, not the wisest, would win. Reform, he believed, should come from</w:t>
      </w:r>
      <w:r>
        <w:t xml:space="preserve"> </w:t>
      </w:r>
      <w:r>
        <w:t xml:space="preserve">careful scholars working within the Church, not from mass popular movements whipped up</w:t>
      </w:r>
      <w:r>
        <w:t xml:space="preserve"> </w:t>
      </w:r>
      <w:r>
        <w:t xml:space="preserve">by pamphlets. History suggests both men were partially right.</w:t>
      </w:r>
    </w:p>
    <w:p>
      <w:pPr>
        <w:pStyle w:val="BoxLabel"/>
      </w:pPr>
      <w:r>
        <w:t xml:space="preserve">What's the Argument?</w:t>
      </w:r>
    </w:p>
    <w:p>
      <w:pPr>
        <w:pStyle w:val="BoxTitle"/>
      </w:pPr>
      <w:r>
        <w:t xml:space="preserve">The Erasmian Argument for Gatekeeping</w:t>
      </w:r>
    </w:p>
    <w:p>
      <w:pPr>
        <w:numPr>
          <w:ilvl w:val="0"/>
          <w:numId w:val="1005"/>
        </w:numPr>
        <w:pStyle w:val="Compact"/>
      </w:pPr>
      <w:r>
        <w:t xml:space="preserve">Rapid, uncontrolled dissemination of complex ideas leads to widespread misunderstanding and social conflict.</w:t>
      </w:r>
    </w:p>
    <w:p>
      <w:pPr>
        <w:numPr>
          <w:ilvl w:val="0"/>
          <w:numId w:val="1005"/>
        </w:numPr>
        <w:pStyle w:val="Compact"/>
      </w:pPr>
      <w:r>
        <w:t xml:space="preserve">Most readers lack the training to evaluate complex theological, scientific, or philosophical arguments without expert guidance.</w:t>
      </w:r>
    </w:p>
    <w:p>
      <w:pPr>
        <w:numPr>
          <w:ilvl w:val="0"/>
          <w:numId w:val="1005"/>
        </w:numPr>
        <w:pStyle w:val="Compact"/>
      </w:pPr>
      <w:r>
        <w:t xml:space="preserve">Printing enables such ideas to reach mass audiences without any expert mediation.</w:t>
      </w:r>
    </w:p>
    <w:p>
      <w:pPr>
        <w:pStyle w:val="ArgumentConclusion"/>
      </w:pPr>
      <w:r>
        <w:t xml:space="preserve">∴</w:t>
      </w:r>
      <w:r>
        <w:t xml:space="preserve"> </w:t>
      </w:r>
      <w:r>
        <w:t xml:space="preserve">Some degree of gatekeeping — scholarly, editorial, or institutional — is necessary to prevent the printing press from doing more harm than good.</w:t>
      </w:r>
    </w:p>
    <w:p>
      <w:pPr>
        <w:pStyle w:val="BoxLabel"/>
      </w:pPr>
      <w:r>
        <w:t xml:space="preserve">Supporting argument</w:t>
      </w:r>
    </w:p>
    <w:p>
      <w:pPr>
        <w:pStyle w:val="ProArgument"/>
      </w:pPr>
      <w:r>
        <w:t xml:space="preserve">The evidence supports Erasmus's concern. The first century and a half of printing</w:t>
      </w:r>
      <w:r>
        <w:t xml:space="preserve"> </w:t>
      </w:r>
      <w:r>
        <w:t xml:space="preserve">spread literacy and biblical knowledge, but it also turned the witch-hunting</w:t>
      </w:r>
      <w:r>
        <w:t xml:space="preserve"> </w:t>
      </w:r>
      <w:r>
        <w:t xml:space="preserve">manual</w:t>
      </w:r>
      <w:r>
        <w:t xml:space="preserve"> </w:t>
      </w:r>
      <w:r>
        <w:rPr>
          <w:iCs/>
          <w:i/>
        </w:rPr>
        <w:t xml:space="preserve">Malleus Maleficarum</w:t>
      </w:r>
      <w:r>
        <w:t xml:space="preserve"> </w:t>
      </w:r>
      <w:r>
        <w:t xml:space="preserve">(first printed in 1486–87, and reprinted in edition</w:t>
      </w:r>
      <w:r>
        <w:t xml:space="preserve"> </w:t>
      </w:r>
      <w:r>
        <w:t xml:space="preserve">after edition well into the seventeenth century) into a durable bestseller, carried the</w:t>
      </w:r>
      <w:r>
        <w:t xml:space="preserve"> </w:t>
      </w:r>
      <w:r>
        <w:t xml:space="preserve">pamphlet warfare that helped fuel religious conflicts culminating in the Thirty Years' War,</w:t>
      </w:r>
      <w:r>
        <w:t xml:space="preserve"> </w:t>
      </w:r>
      <w:r>
        <w:t xml:space="preserve">and gave inflammatory anti-Semitic tracts a reach they had never had before. The press did</w:t>
      </w:r>
      <w:r>
        <w:t xml:space="preserve"> </w:t>
      </w:r>
      <w:r>
        <w:t xml:space="preserve">not just spread truth — it amplified every dangerous idea with equal indifference.</w:t>
      </w:r>
    </w:p>
    <w:p>
      <w:pPr>
        <w:pStyle w:val="BoxLabel"/>
      </w:pPr>
      <w:r>
        <w:t xml:space="preserve">Objection</w:t>
      </w:r>
    </w:p>
    <w:p>
      <w:pPr>
        <w:pStyle w:val="Objection"/>
      </w:pPr>
      <w:r>
        <w:t xml:space="preserve">But who gets to be the gatekeeper? In Luther's day, the gatekeepers were the Catholic</w:t>
      </w:r>
      <w:r>
        <w:t xml:space="preserve"> </w:t>
      </w:r>
      <w:r>
        <w:t xml:space="preserve">Church and secular princes who banned and burned books on the basis of their own</w:t>
      </w:r>
      <w:r>
        <w:t xml:space="preserve"> </w:t>
      </w:r>
      <w:r>
        <w:t xml:space="preserve">interests. Erasmus himself was censured by Church authorities. A gatekeeping system</w:t>
      </w:r>
      <w:r>
        <w:t xml:space="preserve"> </w:t>
      </w:r>
      <w:r>
        <w:t xml:space="preserve">tends to protect the powerful, not the truth. Erasmus's argument, however reasonable</w:t>
      </w:r>
      <w:r>
        <w:t xml:space="preserve"> </w:t>
      </w:r>
      <w:r>
        <w:t xml:space="preserve">it sounds in the abstract, risks being a defense of the status quo against any</w:t>
      </w:r>
      <w:r>
        <w:t xml:space="preserve"> </w:t>
      </w:r>
      <w:r>
        <w:t xml:space="preserve">challenge from below.</w:t>
      </w:r>
    </w:p>
    <w:p>
      <w:pPr>
        <w:pStyle w:val="BodyText"/>
      </w:pPr>
      <w:r>
        <w:t xml:space="preserve">The Luther-Erasmus debate is the prototype for an argument that recurs across every</w:t>
      </w:r>
      <w:r>
        <w:t xml:space="preserve"> </w:t>
      </w:r>
      <w:r>
        <w:t xml:space="preserve">subsequent information revolution: between those who want to maximize the free flow of</w:t>
      </w:r>
      <w:r>
        <w:t xml:space="preserve"> </w:t>
      </w:r>
      <w:r>
        <w:t xml:space="preserve">information and those who argue that some filtering is necessary to prevent harm. We</w:t>
      </w:r>
      <w:r>
        <w:t xml:space="preserve"> </w:t>
      </w:r>
      <w:r>
        <w:t xml:space="preserve">will encounter it again when we discuss internet content moderation in Chapter 3 and</w:t>
      </w:r>
      <w:r>
        <w:t xml:space="preserve"> </w:t>
      </w:r>
      <w:r>
        <w:t xml:space="preserve">AI-generated misinformation in Chapter 7.</w:t>
      </w:r>
    </w:p>
    <w:p>
      <w:pPr>
        <w:pStyle w:val="BoxLabel"/>
      </w:pPr>
      <w:r>
        <w:t xml:space="preserve">Case Study</w:t>
      </w:r>
    </w:p>
    <w:p>
      <w:pPr>
        <w:pStyle w:val="BoxTitle"/>
      </w:pPr>
      <w:r>
        <w:t xml:space="preserve">The 95 Theses and the Speed of Print (1517)</w:t>
      </w:r>
    </w:p>
    <w:p>
      <w:pPr>
        <w:pStyle w:val="CaseStudy"/>
      </w:pPr>
      <w:r>
        <w:t xml:space="preserve">Luther circulated his 95 Theses on October 31, 1517. Within two weeks, friends had them</w:t>
      </w:r>
      <w:r>
        <w:t xml:space="preserve"> </w:t>
      </w:r>
      <w:r>
        <w:t xml:space="preserve">printed in Leipzig, Nuremberg, and Basel. Within two months, they had reached</w:t>
      </w:r>
      <w:r>
        <w:t xml:space="preserve"> </w:t>
      </w:r>
      <w:r>
        <w:t xml:space="preserve">much of the German-speaking world and beyond it into France, England, and Italy.</w:t>
      </w:r>
      <w:r>
        <w:t xml:space="preserve"> </w:t>
      </w:r>
      <w:r>
        <w:t xml:space="preserve">This was staggeringly fast by the standards of the time. A manuscript letter might take</w:t>
      </w:r>
      <w:r>
        <w:t xml:space="preserve"> </w:t>
      </w:r>
      <w:r>
        <w:t xml:space="preserve">weeks to travel the same distance. Pope Leo X, reading reports in Rome about an</w:t>
      </w:r>
      <w:r>
        <w:t xml:space="preserve"> </w:t>
      </w:r>
      <w:r>
        <w:t xml:space="preserve">obscure German monk's complaint, is said to have dismissed the affair as a squabble among</w:t>
      </w:r>
      <w:r>
        <w:t xml:space="preserve"> </w:t>
      </w:r>
      <w:r>
        <w:t xml:space="preserve">envious monks — a remark preserved only by later chroniclers, but a fair picture of how</w:t>
      </w:r>
      <w:r>
        <w:t xml:space="preserve"> </w:t>
      </w:r>
      <w:r>
        <w:t xml:space="preserve">little urgency Rome felt.</w:t>
      </w:r>
      <w:r>
        <w:t xml:space="preserve"> </w:t>
      </w:r>
      <w:r>
        <w:t xml:space="preserve">By the time the Church recognized the seriousness of the situation, Luther's ideas had</w:t>
      </w:r>
      <w:r>
        <w:t xml:space="preserve"> </w:t>
      </w:r>
      <w:r>
        <w:t xml:space="preserve">already taken root across an entire continent. The press had changed the speed of</w:t>
      </w:r>
      <w:r>
        <w:t xml:space="preserve"> </w:t>
      </w:r>
      <w:r>
        <w:t xml:space="preserve">intellectual history.</w:t>
      </w:r>
    </w:p>
    <w:p>
      <w:pPr>
        <w:pStyle w:val="CaseStudy"/>
      </w:pPr>
      <w:r>
        <w:t xml:space="preserve">What this case illustrates is a property of information technology that recurs throughout</w:t>
      </w:r>
      <w:r>
        <w:t xml:space="preserve"> </w:t>
      </w:r>
      <w:r>
        <w:t xml:space="preserve">history: new technologies change not just the</w:t>
      </w:r>
      <w:r>
        <w:t xml:space="preserve"> </w:t>
      </w:r>
      <w:r>
        <w:rPr>
          <w:iCs/>
          <w:i/>
        </w:rPr>
        <w:t xml:space="preserve">reach</w:t>
      </w:r>
      <w:r>
        <w:t xml:space="preserve"> </w:t>
      </w:r>
      <w:r>
        <w:t xml:space="preserve">of ideas but their</w:t>
      </w:r>
      <w:r>
        <w:t xml:space="preserve"> </w:t>
      </w:r>
      <w:r>
        <w:rPr>
          <w:iCs/>
          <w:i/>
        </w:rPr>
        <w:t xml:space="preserve">velocity</w:t>
      </w:r>
      <w:r>
        <w:t xml:space="preserve">. An idea that spreads slowly gives institutions time to respond,</w:t>
      </w:r>
      <w:r>
        <w:t xml:space="preserve"> </w:t>
      </w:r>
      <w:r>
        <w:t xml:space="preserve">refute, and adapt. An idea that spreads in days does not. This acceleration creates</w:t>
      </w:r>
      <w:r>
        <w:t xml:space="preserve"> </w:t>
      </w:r>
      <w:r>
        <w:t xml:space="preserve">both opportunity (marginalized voices can reach audiences quickly) and danger</w:t>
      </w:r>
      <w:r>
        <w:t xml:space="preserve"> </w:t>
      </w:r>
      <w:r>
        <w:t xml:space="preserve">(misinformation can spread faster than correction). In the sixteenth century, this</w:t>
      </w:r>
      <w:r>
        <w:t xml:space="preserve"> </w:t>
      </w:r>
      <w:r>
        <w:t xml:space="preserve">dynamic helped shatter the thousand-year institutional unity of Western Christianity.</w:t>
      </w:r>
      <w:r>
        <w:t xml:space="preserve"> </w:t>
      </w:r>
      <w:r>
        <w:t xml:space="preserve">In the twenty-first, it shapes the spread of everything from political disinformation</w:t>
      </w:r>
      <w:r>
        <w:t xml:space="preserve"> </w:t>
      </w:r>
      <w:r>
        <w:t xml:space="preserve">to scientific discoveries.</w:t>
      </w:r>
    </w:p>
    <w:p>
      <w:pPr>
        <w:pStyle w:val="BoxLabel"/>
      </w:pPr>
      <w:r>
        <w:t xml:space="preserve">Thought Questions</w:t>
      </w:r>
    </w:p>
    <w:p>
      <w:pPr>
        <w:numPr>
          <w:ilvl w:val="0"/>
          <w:numId w:val="1006"/>
        </w:numPr>
        <w:pStyle w:val="Compact"/>
      </w:pPr>
      <w:r>
        <w:t xml:space="preserve">Erasmus worried that the press would spread ideas too quickly for ordinary readers to evaluate them. Does social media have the same problem? Is the problem worse or better now?</w:t>
      </w:r>
    </w:p>
    <w:p>
      <w:pPr>
        <w:numPr>
          <w:ilvl w:val="0"/>
          <w:numId w:val="1006"/>
        </w:numPr>
        <w:pStyle w:val="Compact"/>
      </w:pPr>
      <w:r>
        <w:t xml:space="preserve">A line attributed to Luther calls the printing press "the last and greatest gift" for spreading true religion. Can a technology be a gift for spreading truth if it is equally useful for spreading falsehood?</w:t>
      </w:r>
    </w:p>
    <w:p>
      <w:pPr>
        <w:numPr>
          <w:ilvl w:val="0"/>
          <w:numId w:val="1006"/>
        </w:numPr>
        <w:pStyle w:val="Compact"/>
      </w:pPr>
      <w:r>
        <w:t xml:space="preserve">Who are the "gatekeepers" of information today? What legitimacy do they have — and who watches the watchmen?</w:t>
      </w:r>
    </w:p>
    <w:p>
      <w:pPr>
        <w:numPr>
          <w:ilvl w:val="0"/>
          <w:numId w:val="1006"/>
        </w:numPr>
        <w:pStyle w:val="Compact"/>
      </w:pPr>
      <w:r>
        <w:t xml:space="preserve">The most famous Luther quotation about printing cannot be traced to Luther, and the most famous image of him — hammer in hand at the church door — may never have happened. What should a reader do with a claim that is probably right in spirit but unverifiable in detail?</w:t>
      </w:r>
    </w:p>
    <w:bookmarkEnd w:id="42"/>
    <w:bookmarkEnd w:id="43"/>
    <w:bookmarkEnd w:id="44"/>
    <w:bookmarkStart w:id="57" w:name="distance"/>
    <w:bookmarkStart w:id="56" w:name="s4-heading"/>
    <w:p>
      <w:pPr>
        <w:pStyle w:val="Heading2"/>
      </w:pPr>
      <w:r>
        <w:t xml:space="preserve">Revolution 3: Distance Communication</w:t>
      </w:r>
    </w:p>
    <w:p>
      <w:pPr>
        <w:pStyle w:val="FirstParagraph"/>
      </w:pPr>
      <w:r>
        <w:t xml:space="preserve">On May 24, 1844, Samuel Morse sat in the Supreme Court chamber of the U.S. Capitol in Washington,</w:t>
      </w:r>
      <w:r>
        <w:t xml:space="preserve"> </w:t>
      </w:r>
      <w:r>
        <w:t xml:space="preserve">D.C., and tapped out the first message over America's first long-distance telegraph line,</w:t>
      </w:r>
      <w:r>
        <w:t xml:space="preserve"> </w:t>
      </w:r>
      <w:r>
        <w:t xml:space="preserve">transmitting it forty miles</w:t>
      </w:r>
      <w:r>
        <w:t xml:space="preserve"> </w:t>
      </w:r>
      <w:r>
        <w:t xml:space="preserve">to Baltimore. (Britain had beaten him to a working commercial telegraph by a few years, but</w:t>
      </w:r>
      <w:r>
        <w:t xml:space="preserve"> </w:t>
      </w:r>
      <w:r>
        <w:t xml:space="preserve">Morse's line was the one that convinced the United States.)</w:t>
      </w:r>
      <w:r>
        <w:t xml:space="preserve"> </w:t>
      </w:r>
      <w:r>
        <w:t xml:space="preserve">The message, chosen by a young woman named Annie Ellsworth from the Book of Numbers,</w:t>
      </w:r>
      <w:r>
        <w:t xml:space="preserve"> </w:t>
      </w:r>
      <w:r>
        <w:t xml:space="preserve">read: "What hath God wrought!" It is hard to know whether the exclamation point reflects astonishment</w:t>
      </w:r>
      <w:r>
        <w:t xml:space="preserve"> </w:t>
      </w:r>
      <w:r>
        <w:t xml:space="preserve">or gratitude, but either would be appropriate. The telegraph was, by the standards of its time,</w:t>
      </w:r>
      <w:r>
        <w:t xml:space="preserve"> </w:t>
      </w:r>
      <w:r>
        <w:t xml:space="preserve">magic. News that had previously traveled at the speed of a rider or a ship now arrived in</w:t>
      </w:r>
      <w:r>
        <w:t xml:space="preserve"> </w:t>
      </w:r>
      <w:r>
        <w:t xml:space="preserve">seconds. For the first time in human history, a message could outrun the messenger.</w:t>
      </w:r>
    </w:p>
    <w:p>
      <w:pPr>
        <w:pStyle w:val="BodyText"/>
      </w:pPr>
      <w:r>
        <w:t xml:space="preserve">Nineteenth-century commentators responded to the telegraph with extravagant enthusiasm.</w:t>
      </w:r>
      <w:r>
        <w:t xml:space="preserve"> </w:t>
      </w:r>
      <w:r>
        <w:t xml:space="preserve">Newspapers declared that it would unite all nations, abolish war, and usher in an era of</w:t>
      </w:r>
      <w:r>
        <w:t xml:space="preserve"> </w:t>
      </w:r>
      <w:r>
        <w:t xml:space="preserve">universal peace and understanding. An 1858 transatlantic cable worked for barely three weeks</w:t>
      </w:r>
      <w:r>
        <w:t xml:space="preserve"> </w:t>
      </w:r>
      <w:r>
        <w:t xml:space="preserve">before failing; when a durable cable finally joined North America and Europe in 1866, it was</w:t>
      </w:r>
      <w:r>
        <w:t xml:space="preserve"> </w:t>
      </w:r>
      <w:r>
        <w:t xml:space="preserve">celebrated as one of the</w:t>
      </w:r>
      <w:r>
        <w:t xml:space="preserve"> </w:t>
      </w:r>
      <w:r>
        <w:t xml:space="preserve">greatest achievements in human history. The journalist Tom Standage has called the telegraph</w:t>
      </w:r>
      <w:r>
        <w:t xml:space="preserve"> </w:t>
      </w:r>
      <w:r>
        <w:t xml:space="preserve">"the Victorian Internet"</w:t>
      </w:r>
      <w:r>
        <w:t xml:space="preserve"> </w:t>
      </w:r>
      <w:r>
        <w:t xml:space="preserve">(Standage, 1998)</w:t>
      </w:r>
      <w:r>
        <w:t xml:space="preserve">, and the comparison is apt in more ways than one: the same utopian</w:t>
      </w:r>
      <w:r>
        <w:t xml:space="preserve"> </w:t>
      </w:r>
      <w:r>
        <w:t xml:space="preserve">claims made about the telegraph in the 1860s were made almost word for word about the internet</w:t>
      </w:r>
      <w:r>
        <w:t xml:space="preserve"> </w:t>
      </w:r>
      <w:r>
        <w:t xml:space="preserve">in the 1990s.</w:t>
      </w:r>
    </w:p>
    <w:p>
      <w:pPr>
        <w:pStyle w:val="CaptionedFigure"/>
      </w:pPr>
      <w:r>
        <w:drawing>
          <wp:inline>
            <wp:extent cx="5334000" cy="7692018"/>
            <wp:effectExtent b="0" l="0" r="0" t="0"/>
            <wp:docPr descr="A formal portrait photograph of Samuel Morse, an elderly man with a long white beard wearing a dark suit" title="" id="46" name="Picture"/>
            <a:graphic>
              <a:graphicData uri="http://schemas.openxmlformats.org/drawingml/2006/picture">
                <pic:pic>
                  <pic:nvPicPr>
                    <pic:cNvPr descr="/home/user/computing_ai_ethics/images/samuel_morse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92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Samuel F. B. Morse (1791–1872), who developed the Morse code telegraph system with his</w:t>
      </w:r>
      <w:r>
        <w:t xml:space="preserve"> </w:t>
      </w:r>
      <w:r>
        <w:t xml:space="preserve">collaborator Alfred Vail. Morse began his career as a portrait painter before turning to</w:t>
      </w:r>
      <w:r>
        <w:t xml:space="preserve"> </w:t>
      </w:r>
      <w:r>
        <w:t xml:space="preserve">invention. His first long-distance telegraph message was sent on May 24, 1844.</w:t>
      </w:r>
      <w:r>
        <w:t xml:space="preserve"> </w:t>
      </w:r>
      <w:r>
        <w:t xml:space="preserve">Public domain.</w:t>
      </w:r>
    </w:p>
    <w:p>
      <w:pPr>
        <w:pStyle w:val="BodyText"/>
      </w:pPr>
      <w:r>
        <w:t xml:space="preserve">Two of the most important thinkers of the nineteenth century, the British philosopher John</w:t>
      </w:r>
      <w:r>
        <w:t xml:space="preserve"> </w:t>
      </w:r>
      <w:r>
        <w:t xml:space="preserve">Stuart Mill and the German philosopher Karl Marx, offered sharply contrasting analyses of</w:t>
      </w:r>
      <w:r>
        <w:t xml:space="preserve"> </w:t>
      </w:r>
      <w:r>
        <w:t xml:space="preserve">what communications technology meant for society. Their disagreement goes to the heart of a</w:t>
      </w:r>
      <w:r>
        <w:t xml:space="preserve"> </w:t>
      </w:r>
      <w:r>
        <w:t xml:space="preserve">debate that still divides us: Is technology a neutral tool that enables individual freedom,</w:t>
      </w:r>
      <w:r>
        <w:t xml:space="preserve"> </w:t>
      </w:r>
      <w:r>
        <w:t xml:space="preserve">or is it always shaped by — and in service of — whoever holds economic and political power?</w:t>
      </w:r>
    </w:p>
    <w:p>
      <w:pPr>
        <w:pStyle w:val="BodyText"/>
      </w:pPr>
      <w:r>
        <w:t xml:space="preserve">A word about how we are using them. Mill and Marx never debated the telegraph. They never</w:t>
      </w:r>
      <w:r>
        <w:t xml:space="preserve"> </w:t>
      </w:r>
      <w:r>
        <w:t xml:space="preserve">debated each other about anything, in print or in person, and neither wrote a systematic</w:t>
      </w:r>
      <w:r>
        <w:t xml:space="preserve"> </w:t>
      </w:r>
      <w:r>
        <w:t xml:space="preserve">philosophy of communications technology; the telegraph is a passing presence in both bodies of</w:t>
      </w:r>
      <w:r>
        <w:t xml:space="preserve"> </w:t>
      </w:r>
      <w:r>
        <w:t xml:space="preserve">work. What follows is not intellectual history but a reconstruction. We are treating Mill and</w:t>
      </w:r>
      <w:r>
        <w:t xml:space="preserve"> </w:t>
      </w:r>
      <w:r>
        <w:t xml:space="preserve">Marx as representatives of two positions that have outlasted them both, because each states</w:t>
      </w:r>
      <w:r>
        <w:t xml:space="preserve"> </w:t>
      </w:r>
      <w:r>
        <w:t xml:space="preserve">his position with unusual clarity and because the disagreement between those positions</w:t>
      </w:r>
      <w:r>
        <w:t xml:space="preserve"> </w:t>
      </w:r>
      <w:r>
        <w:t xml:space="preserve">organizes almost every argument about media ownership that has happened since. Read the next</w:t>
      </w:r>
      <w:r>
        <w:t xml:space="preserve"> </w:t>
      </w:r>
      <w:r>
        <w:t xml:space="preserve">few pages as a staged contrast, not as a report of an argument these two men actually had.</w:t>
      </w:r>
    </w:p>
    <w:p>
      <w:pPr>
        <w:pStyle w:val="KeyThinker"/>
      </w:pPr>
      <w:r>
        <w:drawing>
          <wp:inline>
            <wp:extent cx="5334000" cy="6698901"/>
            <wp:effectExtent b="0" l="0" r="0" t="0"/>
            <wp:docPr descr="A black-and-white portrait photograph of John Stuart Mill, a middle-aged man in Victorian dress" title="" id="49" name="Picture"/>
            <a:graphic>
              <a:graphicData uri="http://schemas.openxmlformats.org/drawingml/2006/picture">
                <pic:pic>
                  <pic:nvPicPr>
                    <pic:cNvPr descr="/home/user/computing_ai_ethics/images/john_stuart_mill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989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xLabel"/>
      </w:pPr>
      <w:r>
        <w:t xml:space="preserve">Key Thinker</w:t>
      </w:r>
    </w:p>
    <w:bookmarkStart w:id="51" w:name="john-stuart-mill-18061873"/>
    <w:p>
      <w:pPr>
        <w:pStyle w:val="Heading3"/>
      </w:pPr>
      <w:r>
        <w:t xml:space="preserve">John Stuart Mill</w:t>
      </w:r>
      <w:r>
        <w:t xml:space="preserve"> </w:t>
      </w:r>
      <w:r>
        <w:t xml:space="preserve">(1806–1873)</w:t>
      </w:r>
    </w:p>
    <w:bookmarkEnd w:id="51"/>
    <w:p>
      <w:pPr>
        <w:pStyle w:val="KeyThinker"/>
      </w:pPr>
      <w:r>
        <w:t xml:space="preserve">John Stuart Mill was a British philosopher, economist, and Member of Parliament who</w:t>
      </w:r>
      <w:r>
        <w:t xml:space="preserve"> </w:t>
      </w:r>
      <w:r>
        <w:t xml:space="preserve">became the most influential liberal thinker of the nineteenth century. He was educated</w:t>
      </w:r>
      <w:r>
        <w:t xml:space="preserve"> </w:t>
      </w:r>
      <w:r>
        <w:t xml:space="preserve">with extraordinary intensity by his father, James Mill — learning Greek at age three</w:t>
      </w:r>
      <w:r>
        <w:t xml:space="preserve"> </w:t>
      </w:r>
      <w:r>
        <w:t xml:space="preserve">and Latin at eight — in an experiment in radical rationalist education that he later</w:t>
      </w:r>
      <w:r>
        <w:t xml:space="preserve"> </w:t>
      </w:r>
      <w:r>
        <w:t xml:space="preserve">described as both a blessing and a cause of serious psychological collapse in his twenties.</w:t>
      </w:r>
    </w:p>
    <w:p>
      <w:pPr>
        <w:pStyle w:val="KeyThinker"/>
      </w:pPr>
      <w:r>
        <w:t xml:space="preserve">Mill's most enduring contribution to political philosophy is his 1859 book</w:t>
      </w:r>
      <w:r>
        <w:t xml:space="preserve"> </w:t>
      </w:r>
      <w:r>
        <w:rPr>
          <w:iCs/>
          <w:i/>
        </w:rPr>
        <w:t xml:space="preserve">On Liberty</w:t>
      </w:r>
      <w:r>
        <w:t xml:space="preserve">,</w:t>
      </w:r>
      <w:r>
        <w:t xml:space="preserve"> </w:t>
      </w:r>
      <w:r>
        <w:t xml:space="preserve">which argues for the maximum possible sphere of individual freedom constrained only by the</w:t>
      </w:r>
      <w:r>
        <w:t xml:space="preserve"> </w:t>
      </w:r>
      <w:r>
        <w:t xml:space="preserve">"harm principle": you may do as you like until your actions harm others. In the domain of</w:t>
      </w:r>
      <w:r>
        <w:t xml:space="preserve"> </w:t>
      </w:r>
      <w:r>
        <w:t xml:space="preserve">ideas, Mill was an absolute advocate for free speech, arguing that even false opinions must</w:t>
      </w:r>
      <w:r>
        <w:t xml:space="preserve"> </w:t>
      </w:r>
      <w:r>
        <w:t xml:space="preserve">be allowed expression because the collision of ideas is how truth advances. Later readers</w:t>
      </w:r>
      <w:r>
        <w:t xml:space="preserve"> </w:t>
      </w:r>
      <w:r>
        <w:t xml:space="preserve">named this picture the "marketplace of ideas," but the phrase is not Mill's — it entered</w:t>
      </w:r>
      <w:r>
        <w:t xml:space="preserve"> </w:t>
      </w:r>
      <w:r>
        <w:t xml:space="preserve">circulation through twentieth-century American free-speech law, and Mill himself would</w:t>
      </w:r>
      <w:r>
        <w:t xml:space="preserve"> </w:t>
      </w:r>
      <w:r>
        <w:t xml:space="preserve">probably have resisted it, since he wanted unpopular opinions actively protected rather</w:t>
      </w:r>
      <w:r>
        <w:t xml:space="preserve"> </w:t>
      </w:r>
      <w:r>
        <w:t xml:space="preserve">than left to compete.</w:t>
      </w:r>
    </w:p>
    <w:p>
      <w:pPr>
        <w:pStyle w:val="KeyThinker"/>
      </w:pPr>
      <w:r>
        <w:t xml:space="preserve">Mill also championed women's suffrage and worked throughout his career to extend the</w:t>
      </w:r>
      <w:r>
        <w:t xml:space="preserve"> </w:t>
      </w:r>
      <w:r>
        <w:t xml:space="preserve">benefits of liberal society to those excluded from it. He saw communications technology</w:t>
      </w:r>
      <w:r>
        <w:t xml:space="preserve"> </w:t>
      </w:r>
      <w:r>
        <w:t xml:space="preserve">as, on balance, a force for individual liberation and the spread of beneficial ideas.</w:t>
      </w:r>
    </w:p>
    <w:p>
      <w:pPr>
        <w:pStyle w:val="KeyThinker"/>
      </w:pPr>
      <w:r>
        <w:drawing>
          <wp:inline>
            <wp:extent cx="4352544" cy="6242304"/>
            <wp:effectExtent b="0" l="0" r="0" t="0"/>
            <wp:docPr descr="A formal portrait photograph of Karl Marx with his distinctive large beard and dark coat" title="" id="53" name="Picture"/>
            <a:graphic>
              <a:graphicData uri="http://schemas.openxmlformats.org/drawingml/2006/picture">
                <pic:pic>
                  <pic:nvPicPr>
                    <pic:cNvPr descr="/home/user/computing_ai_ethics/images/karl_marx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544" cy="6242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xLabel"/>
      </w:pPr>
      <w:r>
        <w:t xml:space="preserve">Key Thinker</w:t>
      </w:r>
    </w:p>
    <w:bookmarkStart w:id="55" w:name="karl-marx-18181883"/>
    <w:p>
      <w:pPr>
        <w:pStyle w:val="Heading3"/>
      </w:pPr>
      <w:r>
        <w:t xml:space="preserve">Karl Marx</w:t>
      </w:r>
      <w:r>
        <w:t xml:space="preserve"> </w:t>
      </w:r>
      <w:r>
        <w:t xml:space="preserve">(1818–1883)</w:t>
      </w:r>
    </w:p>
    <w:bookmarkEnd w:id="55"/>
    <w:p>
      <w:pPr>
        <w:pStyle w:val="KeyThinker"/>
      </w:pPr>
      <w:r>
        <w:t xml:space="preserve">Karl Marx was a German philosopher, economist, and revolutionary who, with his collaborator</w:t>
      </w:r>
      <w:r>
        <w:t xml:space="preserve"> </w:t>
      </w:r>
      <w:r>
        <w:t xml:space="preserve">Friedrich Engels, developed the theory of historical materialism and founded modern</w:t>
      </w:r>
      <w:r>
        <w:t xml:space="preserve"> </w:t>
      </w:r>
      <w:r>
        <w:t xml:space="preserve">communist thought. Born in Prussia into a middle-class family of Jewish descent — his</w:t>
      </w:r>
      <w:r>
        <w:t xml:space="preserve"> </w:t>
      </w:r>
      <w:r>
        <w:t xml:space="preserve">father, a lawyer, had converted to Lutheranism — Marx was radicalized</w:t>
      </w:r>
      <w:r>
        <w:t xml:space="preserve"> </w:t>
      </w:r>
      <w:r>
        <w:t xml:space="preserve">by his studies of Hegel and his observations of industrial capitalism's human costs.</w:t>
      </w:r>
      <w:r>
        <w:t xml:space="preserve"> </w:t>
      </w:r>
      <w:r>
        <w:t xml:space="preserve">He was expelled from Germany, France, and Belgium before settling permanently in London,</w:t>
      </w:r>
      <w:r>
        <w:t xml:space="preserve"> </w:t>
      </w:r>
      <w:r>
        <w:t xml:space="preserve">where he spent years researching in the British Museum while living in poverty.</w:t>
      </w:r>
    </w:p>
    <w:p>
      <w:pPr>
        <w:pStyle w:val="KeyThinker"/>
      </w:pPr>
      <w:r>
        <w:t xml:space="preserve">Marx's central insight for our purposes is that technology is never politically neutral.</w:t>
      </w:r>
      <w:r>
        <w:t xml:space="preserve"> </w:t>
      </w:r>
      <w:r>
        <w:t xml:space="preserve">It is always developed, owned, and deployed within a specific economic system, and it</w:t>
      </w:r>
      <w:r>
        <w:t xml:space="preserve"> </w:t>
      </w:r>
      <w:r>
        <w:t xml:space="preserve">tends to serve the interests of those who control it. "The ruling ideas of each age,"</w:t>
      </w:r>
      <w:r>
        <w:t xml:space="preserve"> </w:t>
      </w:r>
      <w:r>
        <w:t xml:space="preserve">he and Engels wrote in the</w:t>
      </w:r>
      <w:r>
        <w:t xml:space="preserve"> </w:t>
      </w:r>
      <w:r>
        <w:rPr>
          <w:iCs/>
          <w:i/>
        </w:rPr>
        <w:t xml:space="preserve">Communist Manifesto</w:t>
      </w:r>
      <w:r>
        <w:t xml:space="preserve">, "have ever been the ideas of its</w:t>
      </w:r>
      <w:r>
        <w:t xml:space="preserve"> </w:t>
      </w:r>
      <w:r>
        <w:t xml:space="preserve">ruling class"</w:t>
      </w:r>
      <w:r>
        <w:t xml:space="preserve"> </w:t>
      </w:r>
      <w:r>
        <w:t xml:space="preserve">(Marx &amp; Engels, 2002)</w:t>
      </w:r>
      <w:r>
        <w:t xml:space="preserve">. Applied to communications</w:t>
      </w:r>
      <w:r>
        <w:t xml:space="preserve"> </w:t>
      </w:r>
      <w:r>
        <w:t xml:space="preserve">technology: whoever owns the newspapers, the telegraph wires, or the social media</w:t>
      </w:r>
      <w:r>
        <w:t xml:space="preserve"> </w:t>
      </w:r>
      <w:r>
        <w:t xml:space="preserve">platforms controls what ideas reach the public — and on what terms.</w:t>
      </w:r>
    </w:p>
    <w:p>
      <w:pPr>
        <w:pStyle w:val="KeyThinker"/>
      </w:pPr>
      <w:r>
        <w:t xml:space="preserve">This does not mean Marx was always right. His predictions about the inevitable collapse</w:t>
      </w:r>
      <w:r>
        <w:t xml:space="preserve"> </w:t>
      </w:r>
      <w:r>
        <w:t xml:space="preserve">of capitalism proved incorrect, and regimes claiming to act in his name produced some</w:t>
      </w:r>
      <w:r>
        <w:t xml:space="preserve"> </w:t>
      </w:r>
      <w:r>
        <w:t xml:space="preserve">of the worst tyrannies in history. But his framework for thinking about technology and</w:t>
      </w:r>
      <w:r>
        <w:t xml:space="preserve"> </w:t>
      </w:r>
      <w:r>
        <w:t xml:space="preserve">power remains essential and is applied by thinkers across the political spectrum today.</w:t>
      </w:r>
    </w:p>
    <w:p>
      <w:pPr>
        <w:pStyle w:val="BlockQuote"/>
      </w:pPr>
      <w:r>
        <w:t xml:space="preserve">If all mankind minus one were of one opinion, and only one person were of the contrary</w:t>
      </w:r>
      <w:r>
        <w:t xml:space="preserve"> </w:t>
      </w:r>
      <w:r>
        <w:t xml:space="preserve">opinion, mankind would be no more justified in silencing that one person than he, if he</w:t>
      </w:r>
      <w:r>
        <w:t xml:space="preserve"> </w:t>
      </w:r>
      <w:r>
        <w:t xml:space="preserve">had the power, would be justified in silencing mankind.</w:t>
      </w:r>
    </w:p>
    <w:p>
      <w:pPr>
        <w:pStyle w:val="BlockQuote"/>
      </w:pPr>
      <w:r>
        <w:t xml:space="preserve">(Mill, 1859)</w:t>
      </w:r>
    </w:p>
    <w:p>
      <w:pPr>
        <w:pStyle w:val="BodyText"/>
      </w:pPr>
      <w:r>
        <w:t xml:space="preserve">Mill's argument rests on the claim that truth tends to emerge from open debate. If an</w:t>
      </w:r>
      <w:r>
        <w:t xml:space="preserve"> </w:t>
      </w:r>
      <w:r>
        <w:t xml:space="preserve">opinion is right and is suppressed, we lose the truth. If it is wrong and is suppressed,</w:t>
      </w:r>
      <w:r>
        <w:t xml:space="preserve"> </w:t>
      </w:r>
      <w:r>
        <w:t xml:space="preserve">we lose the opportunity to understand why it is wrong — and an unexamined belief is a</w:t>
      </w:r>
      <w:r>
        <w:t xml:space="preserve"> </w:t>
      </w:r>
      <w:r>
        <w:t xml:space="preserve">fragile one. This is a powerful argument for freedom of expression. But it assumes that</w:t>
      </w:r>
      <w:r>
        <w:t xml:space="preserve"> </w:t>
      </w:r>
      <w:r>
        <w:t xml:space="preserve">the "marketplace of ideas" operates fairly: that all voices have equal access and that</w:t>
      </w:r>
      <w:r>
        <w:t xml:space="preserve"> </w:t>
      </w:r>
      <w:r>
        <w:t xml:space="preserve">the best arguments tend to win. Marx's analysis challenges precisely this assumption.</w:t>
      </w:r>
    </w:p>
    <w:p>
      <w:pPr>
        <w:pStyle w:val="BoxLabel"/>
      </w:pPr>
      <w:r>
        <w:t xml:space="preserve">What's the Argument?</w:t>
      </w:r>
    </w:p>
    <w:p>
      <w:pPr>
        <w:pStyle w:val="BoxTitle"/>
      </w:pPr>
      <w:r>
        <w:t xml:space="preserve">Marx's Argument: Technology Serves Its Owners</w:t>
      </w:r>
    </w:p>
    <w:p>
      <w:pPr>
        <w:numPr>
          <w:ilvl w:val="0"/>
          <w:numId w:val="1007"/>
        </w:numPr>
        <w:pStyle w:val="Compact"/>
      </w:pPr>
      <w:r>
        <w:t xml:space="preserve">In any society, those who control the means of production — including the means of communication — have decisive influence over public opinion.</w:t>
      </w:r>
    </w:p>
    <w:p>
      <w:pPr>
        <w:numPr>
          <w:ilvl w:val="0"/>
          <w:numId w:val="1007"/>
        </w:numPr>
        <w:pStyle w:val="Compact"/>
      </w:pPr>
      <w:r>
        <w:t xml:space="preserve">Under capitalism, the means of communication (printing houses, telegraph companies, later broadcast networks and social media platforms) are owned by the wealthy.</w:t>
      </w:r>
    </w:p>
    <w:p>
      <w:pPr>
        <w:numPr>
          <w:ilvl w:val="0"/>
          <w:numId w:val="1007"/>
        </w:numPr>
        <w:pStyle w:val="Compact"/>
      </w:pPr>
      <w:r>
        <w:t xml:space="preserve">Owners use their control to promote ideas that serve their interests and to suppress or marginalize ideas that threaten them.</w:t>
      </w:r>
    </w:p>
    <w:p>
      <w:pPr>
        <w:pStyle w:val="ArgumentConclusion"/>
      </w:pPr>
      <w:r>
        <w:t xml:space="preserve">∴</w:t>
      </w:r>
      <w:r>
        <w:t xml:space="preserve"> </w:t>
      </w:r>
      <w:r>
        <w:t xml:space="preserve">The "free marketplace of ideas" credited to Mill is a fiction: the market is rigged in favor of those who own the infrastructure, and "free" communication in a capitalist society primarily amplifies the ideas of the ruling class.</w:t>
      </w:r>
    </w:p>
    <w:p>
      <w:pPr>
        <w:pStyle w:val="BodyText"/>
      </w:pPr>
      <w:r>
        <w:t xml:space="preserve">You do not need to be a Marxist to find this argument troubling. Consider: in the United</w:t>
      </w:r>
      <w:r>
        <w:t xml:space="preserve"> </w:t>
      </w:r>
      <w:r>
        <w:t xml:space="preserve">States today, most major media outlets are owned by a small number of large corporations.</w:t>
      </w:r>
      <w:r>
        <w:t xml:space="preserve"> </w:t>
      </w:r>
      <w:r>
        <w:t xml:space="preserve">The handful of social media platforms through which most people receive their news are</w:t>
      </w:r>
      <w:r>
        <w:t xml:space="preserve"> </w:t>
      </w:r>
      <w:r>
        <w:t xml:space="preserve">operated by some of the wealthiest companies in history. The algorithmic decisions these</w:t>
      </w:r>
      <w:r>
        <w:t xml:space="preserve"> </w:t>
      </w:r>
      <w:r>
        <w:t xml:space="preserve">platforms make — which stories are shown, which voices are amplified, which content is</w:t>
      </w:r>
      <w:r>
        <w:t xml:space="preserve"> </w:t>
      </w:r>
      <w:r>
        <w:t xml:space="preserve">suppressed — have enormous consequences for public discourse. Mill's dream of an open</w:t>
      </w:r>
      <w:r>
        <w:t xml:space="preserve"> </w:t>
      </w:r>
      <w:r>
        <w:t xml:space="preserve">marketplace and Marx's warning about concentrated ownership are both relevant to this</w:t>
      </w:r>
      <w:r>
        <w:t xml:space="preserve"> </w:t>
      </w:r>
      <w:r>
        <w:t xml:space="preserve">situation, and neither analysis alone is sufficient.</w:t>
      </w:r>
    </w:p>
    <w:p>
      <w:pPr>
        <w:pStyle w:val="BoxLabel"/>
      </w:pPr>
      <w:r>
        <w:t xml:space="preserve">Thought Questions</w:t>
      </w:r>
    </w:p>
    <w:p>
      <w:pPr>
        <w:numPr>
          <w:ilvl w:val="0"/>
          <w:numId w:val="1008"/>
        </w:numPr>
        <w:pStyle w:val="Compact"/>
      </w:pPr>
      <w:r>
        <w:t xml:space="preserve">Mill argues that even false opinions should be allowed because debate is how we find truth. Does this argument work on social media, where algorithms determine which voices are amplified?</w:t>
      </w:r>
    </w:p>
    <w:p>
      <w:pPr>
        <w:numPr>
          <w:ilvl w:val="0"/>
          <w:numId w:val="1008"/>
        </w:numPr>
        <w:pStyle w:val="Compact"/>
      </w:pPr>
      <w:r>
        <w:t xml:space="preserve">Marx argues that whoever owns the means of communication controls the dominant ideas. Can you think of examples that support this claim? Counterexamples?</w:t>
      </w:r>
    </w:p>
    <w:p>
      <w:pPr>
        <w:numPr>
          <w:ilvl w:val="0"/>
          <w:numId w:val="1008"/>
        </w:numPr>
        <w:pStyle w:val="Compact"/>
      </w:pPr>
      <w:r>
        <w:t xml:space="preserve">Is there a way to have both Mill's open debate and a check on the power that Marx warns about? What would it look like in practice?</w:t>
      </w:r>
    </w:p>
    <w:p>
      <w:pPr>
        <w:numPr>
          <w:ilvl w:val="0"/>
          <w:numId w:val="1008"/>
        </w:numPr>
        <w:pStyle w:val="Compact"/>
      </w:pPr>
      <w:r>
        <w:t xml:space="preserve">This section stages a debate between two men who never had one. What does that framing help you see clearly, and what might it distort about either thinker?</w:t>
      </w:r>
    </w:p>
    <w:bookmarkEnd w:id="56"/>
    <w:bookmarkEnd w:id="57"/>
    <w:bookmarkStart w:id="64" w:name="mass-media"/>
    <w:bookmarkStart w:id="63" w:name="s5-heading"/>
    <w:p>
      <w:pPr>
        <w:pStyle w:val="Heading2"/>
      </w:pPr>
      <w:r>
        <w:t xml:space="preserve">Revolution 4: Mass Media</w:t>
      </w:r>
    </w:p>
    <w:p>
      <w:pPr>
        <w:pStyle w:val="FirstParagraph"/>
      </w:pPr>
      <w:r>
        <w:t xml:space="preserve">The first three information revolutions — writing, printing, distance communication — shared</w:t>
      </w:r>
      <w:r>
        <w:t xml:space="preserve"> </w:t>
      </w:r>
      <w:r>
        <w:t xml:space="preserve">a structural feature: they primarily enabled information to move between individuals or small</w:t>
      </w:r>
      <w:r>
        <w:t xml:space="preserve"> </w:t>
      </w:r>
      <w:r>
        <w:t xml:space="preserve">groups. A letter goes from one person to another. A printed pamphlet reaches thousands, but</w:t>
      </w:r>
      <w:r>
        <w:t xml:space="preserve"> </w:t>
      </w:r>
      <w:r>
        <w:t xml:space="preserve">each reader reads alone. The fourth revolution, the rise of radio and then television in the</w:t>
      </w:r>
      <w:r>
        <w:t xml:space="preserve"> </w:t>
      </w:r>
      <w:r>
        <w:t xml:space="preserve">twentieth century, introduced something qualitatively new:</w:t>
      </w:r>
      <w:r>
        <w:t xml:space="preserve"> </w:t>
      </w:r>
      <w:r>
        <w:rPr>
          <w:iCs/>
          <w:i/>
        </w:rPr>
        <w:t xml:space="preserve">broadcast</w:t>
      </w:r>
      <w:r>
        <w:t xml:space="preserve"> </w:t>
      </w:r>
      <w:r>
        <w:t xml:space="preserve">— the simultaneous</w:t>
      </w:r>
      <w:r>
        <w:t xml:space="preserve"> </w:t>
      </w:r>
      <w:r>
        <w:t xml:space="preserve">transmission of identical content to millions of passive recipients. A single radio broadcast</w:t>
      </w:r>
      <w:r>
        <w:t xml:space="preserve"> </w:t>
      </w:r>
      <w:r>
        <w:t xml:space="preserve">could, for the first time in history, address an entire nation at once.</w:t>
      </w:r>
    </w:p>
    <w:p>
      <w:pPr>
        <w:pStyle w:val="BodyText"/>
      </w:pPr>
      <w:r>
        <w:t xml:space="preserve">The implications of this shift were enormous. Radio and television created genuinely shared</w:t>
      </w:r>
      <w:r>
        <w:t xml:space="preserve"> </w:t>
      </w:r>
      <w:r>
        <w:t xml:space="preserve">cultural experiences at national scale. They enabled rapid dissemination of public health</w:t>
      </w:r>
      <w:r>
        <w:t xml:space="preserve"> </w:t>
      </w:r>
      <w:r>
        <w:t xml:space="preserve">information, political news, and educational content. But they also created a new kind of</w:t>
      </w:r>
      <w:r>
        <w:t xml:space="preserve"> </w:t>
      </w:r>
      <w:r>
        <w:t xml:space="preserve">vulnerability: a small number of people controlling the broadcast infrastructure could shape</w:t>
      </w:r>
      <w:r>
        <w:t xml:space="preserve"> </w:t>
      </w:r>
      <w:r>
        <w:t xml:space="preserve">the beliefs and emotions of a mass audience in ways that earlier media could not match.</w:t>
      </w:r>
      <w:r>
        <w:t xml:space="preserve"> </w:t>
      </w:r>
      <w:r>
        <w:t xml:space="preserve">Two thinkers who witnessed the most catastrophic demonstration of this vulnerability —</w:t>
      </w:r>
      <w:r>
        <w:t xml:space="preserve"> </w:t>
      </w:r>
      <w:r>
        <w:t xml:space="preserve">the rise of totalitarianism in Europe — provide our framework for this revolution.</w:t>
      </w:r>
    </w:p>
    <w:p>
      <w:pPr>
        <w:pStyle w:val="KeyThinker"/>
      </w:pPr>
      <w:r>
        <w:t xml:space="preserve">✍</w:t>
      </w:r>
    </w:p>
    <w:p>
      <w:pPr>
        <w:pStyle w:val="BoxLabel"/>
      </w:pPr>
      <w:r>
        <w:t xml:space="preserve">Key Thinker</w:t>
      </w:r>
    </w:p>
    <w:bookmarkStart w:id="58" w:name="george-orwell-19031950"/>
    <w:p>
      <w:pPr>
        <w:pStyle w:val="Heading3"/>
      </w:pPr>
      <w:r>
        <w:t xml:space="preserve">George Orwell</w:t>
      </w:r>
      <w:r>
        <w:t xml:space="preserve"> </w:t>
      </w:r>
      <w:r>
        <w:t xml:space="preserve">(1903–1950)</w:t>
      </w:r>
    </w:p>
    <w:bookmarkEnd w:id="58"/>
    <w:p>
      <w:pPr>
        <w:pStyle w:val="KeyThinker"/>
      </w:pPr>
      <w:r>
        <w:t xml:space="preserve">George Orwell — born Eric Arthur Blair in British India — was a novelist, essayist, and</w:t>
      </w:r>
      <w:r>
        <w:t xml:space="preserve"> </w:t>
      </w:r>
      <w:r>
        <w:t xml:space="preserve">journalist who spent his career bearing witness to the political catastrophes of the twentieth</w:t>
      </w:r>
      <w:r>
        <w:t xml:space="preserve"> </w:t>
      </w:r>
      <w:r>
        <w:t xml:space="preserve">century. He served as a colonial police officer in Burma, fought in the Spanish Civil War</w:t>
      </w:r>
      <w:r>
        <w:t xml:space="preserve"> </w:t>
      </w:r>
      <w:r>
        <w:t xml:space="preserve">on the Republican side (where he was shot through the throat and narrowly survived),</w:t>
      </w:r>
      <w:r>
        <w:t xml:space="preserve"> </w:t>
      </w:r>
      <w:r>
        <w:t xml:space="preserve">and observed at first hand the way both fascist and Stalinist propaganda worked to</w:t>
      </w:r>
      <w:r>
        <w:t xml:space="preserve"> </w:t>
      </w:r>
      <w:r>
        <w:t xml:space="preserve">distort reality and silence dissent.</w:t>
      </w:r>
    </w:p>
    <w:p>
      <w:pPr>
        <w:pStyle w:val="KeyThinker"/>
      </w:pPr>
      <w:r>
        <w:t xml:space="preserve">His two most famous works,</w:t>
      </w:r>
      <w:r>
        <w:t xml:space="preserve"> </w:t>
      </w:r>
      <w:r>
        <w:rPr>
          <w:iCs/>
          <w:i/>
        </w:rPr>
        <w:t xml:space="preserve">Animal Farm</w:t>
      </w:r>
      <w:r>
        <w:t xml:space="preserve"> </w:t>
      </w:r>
      <w:r>
        <w:t xml:space="preserve">(1945) and</w:t>
      </w:r>
      <w:r>
        <w:t xml:space="preserve"> </w:t>
      </w:r>
      <w:r>
        <w:rPr>
          <w:iCs/>
          <w:i/>
        </w:rPr>
        <w:t xml:space="preserve">Nineteen Eighty-Four</w:t>
      </w:r>
      <w:r>
        <w:t xml:space="preserve"> </w:t>
      </w:r>
      <w:r>
        <w:t xml:space="preserve">(1949), are written as fiction but function as extended philosophical arguments about</w:t>
      </w:r>
      <w:r>
        <w:t xml:space="preserve"> </w:t>
      </w:r>
      <w:r>
        <w:t xml:space="preserve">the relationship between language, truth, and power.</w:t>
      </w:r>
      <w:r>
        <w:t xml:space="preserve"> </w:t>
      </w:r>
      <w:r>
        <w:rPr>
          <w:iCs/>
          <w:i/>
        </w:rPr>
        <w:t xml:space="preserve">Nineteen Eighty-Four</w:t>
      </w:r>
      <w:r>
        <w:t xml:space="preserve"> </w:t>
      </w:r>
      <w:r>
        <w:t xml:space="preserve">in</w:t>
      </w:r>
      <w:r>
        <w:t xml:space="preserve"> </w:t>
      </w:r>
      <w:r>
        <w:t xml:space="preserve">particular contains some of the most trenchant analysis of propaganda ever written.</w:t>
      </w:r>
      <w:r>
        <w:t xml:space="preserve"> </w:t>
      </w:r>
      <w:r>
        <w:t xml:space="preserve">Orwell's central concern was the deliberate corruption of language — the use of</w:t>
      </w:r>
      <w:r>
        <w:t xml:space="preserve"> </w:t>
      </w:r>
      <w:r>
        <w:t xml:space="preserve">official terminology that means the opposite of what it seems to say</w:t>
      </w:r>
      <w:r>
        <w:t xml:space="preserve"> </w:t>
      </w:r>
      <w:r>
        <w:t xml:space="preserve">("War is Peace, Freedom is Slavery") — as a tool for eliminating political thought</w:t>
      </w:r>
      <w:r>
        <w:t xml:space="preserve"> </w:t>
      </w:r>
      <w:r>
        <w:t xml:space="preserve">altogether.</w:t>
      </w:r>
    </w:p>
    <w:p>
      <w:pPr>
        <w:pStyle w:val="KeyThinker"/>
      </w:pPr>
      <w:r>
        <w:t xml:space="preserve">Orwell died of tuberculosis in 1950 at the age of forty-six, shortly after finishing</w:t>
      </w:r>
      <w:r>
        <w:t xml:space="preserve"> </w:t>
      </w:r>
      <w:r>
        <w:rPr>
          <w:iCs/>
          <w:i/>
        </w:rPr>
        <w:t xml:space="preserve">Nineteen Eighty-Four</w:t>
      </w:r>
      <w:r>
        <w:t xml:space="preserve">. His coinages — "doublethink," "memory hole," "Big Brother,"</w:t>
      </w:r>
      <w:r>
        <w:t xml:space="preserve"> </w:t>
      </w:r>
      <w:r>
        <w:t xml:space="preserve">"Newspeak," "thoughtcrime" — have entered the English language as permanent contributions</w:t>
      </w:r>
      <w:r>
        <w:t xml:space="preserve"> </w:t>
      </w:r>
      <w:r>
        <w:t xml:space="preserve">to our vocabulary for describing political manipulation.</w:t>
      </w:r>
    </w:p>
    <w:p>
      <w:pPr>
        <w:pStyle w:val="BlockQuote"/>
      </w:pPr>
      <w:r>
        <w:t xml:space="preserve">The Party told you to reject the evidence of your eyes and ears. It was their final,</w:t>
      </w:r>
      <w:r>
        <w:t xml:space="preserve"> </w:t>
      </w:r>
      <w:r>
        <w:t xml:space="preserve">most essential command. His heart sank as he thought of the enormous power arrayed against</w:t>
      </w:r>
      <w:r>
        <w:t xml:space="preserve"> </w:t>
      </w:r>
      <w:r>
        <w:t xml:space="preserve">him… And yet he was in the right! They were wrong and he was right. The obvious, the silly,</w:t>
      </w:r>
      <w:r>
        <w:t xml:space="preserve"> </w:t>
      </w:r>
      <w:r>
        <w:t xml:space="preserve">and the true had got to be defended. Truisms are true, hold on to that!</w:t>
      </w:r>
    </w:p>
    <w:p>
      <w:pPr>
        <w:pStyle w:val="BlockQuote"/>
      </w:pPr>
      <w:r>
        <w:t xml:space="preserve">(Orwell, 1949)</w:t>
      </w:r>
    </w:p>
    <w:p>
      <w:pPr>
        <w:pStyle w:val="BodyText"/>
      </w:pPr>
      <w:r>
        <w:t xml:space="preserve">The passage describes what Orwell saw as the ultimate goal of totalitarian propaganda: not</w:t>
      </w:r>
      <w:r>
        <w:t xml:space="preserve"> </w:t>
      </w:r>
      <w:r>
        <w:t xml:space="preserve">merely to make people believe false things, but to destroy their capacity to distinguish true</w:t>
      </w:r>
      <w:r>
        <w:t xml:space="preserve"> </w:t>
      </w:r>
      <w:r>
        <w:t xml:space="preserve">from false at all. Once that capacity is gone, the regime no longer needs to win arguments —</w:t>
      </w:r>
      <w:r>
        <w:t xml:space="preserve"> </w:t>
      </w:r>
      <w:r>
        <w:t xml:space="preserve">it just needs to repeat assertions loudly enough and often enough. Mass broadcast media, in</w:t>
      </w:r>
      <w:r>
        <w:t xml:space="preserve"> </w:t>
      </w:r>
      <w:r>
        <w:t xml:space="preserve">Orwell's analysis, was particularly dangerous because it could reach everyone simultaneously</w:t>
      </w:r>
      <w:r>
        <w:t xml:space="preserve"> </w:t>
      </w:r>
      <w:r>
        <w:t xml:space="preserve">with the same message, eliminating the diversity of information sources that might otherwise</w:t>
      </w:r>
      <w:r>
        <w:t xml:space="preserve"> </w:t>
      </w:r>
      <w:r>
        <w:t xml:space="preserve">give people the resources to resist.</w:t>
      </w:r>
    </w:p>
    <w:p>
      <w:pPr>
        <w:pStyle w:val="KeyThinker"/>
      </w:pPr>
      <w:r>
        <w:drawing>
          <wp:inline>
            <wp:extent cx="5334000" cy="6596865"/>
            <wp:effectExtent b="0" l="0" r="0" t="0"/>
            <wp:docPr descr="A black-and-white photograph of Hannah Arendt, a middle-aged woman with an intelligent, direct gaze" title="" id="60" name="Picture"/>
            <a:graphic>
              <a:graphicData uri="http://schemas.openxmlformats.org/drawingml/2006/picture">
                <pic:pic>
                  <pic:nvPicPr>
                    <pic:cNvPr descr="/home/user/computing_ai_ethics/images/hannah_arendt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96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xLabel"/>
      </w:pPr>
      <w:r>
        <w:t xml:space="preserve">Key Thinker</w:t>
      </w:r>
    </w:p>
    <w:bookmarkStart w:id="62" w:name="hannah-arendt-19061975"/>
    <w:p>
      <w:pPr>
        <w:pStyle w:val="Heading3"/>
      </w:pPr>
      <w:r>
        <w:t xml:space="preserve">Hannah Arendt</w:t>
      </w:r>
      <w:r>
        <w:t xml:space="preserve"> </w:t>
      </w:r>
      <w:r>
        <w:t xml:space="preserve">(1906–1975)</w:t>
      </w:r>
    </w:p>
    <w:bookmarkEnd w:id="62"/>
    <w:p>
      <w:pPr>
        <w:pStyle w:val="KeyThinker"/>
      </w:pPr>
      <w:r>
        <w:t xml:space="preserve">Hannah Arendt was a German-Jewish philosopher who fled Nazi Germany in 1933, spent</w:t>
      </w:r>
      <w:r>
        <w:t xml:space="preserve"> </w:t>
      </w:r>
      <w:r>
        <w:t xml:space="preserve">eighteen years as a stateless refugee, and eventually became one of the most important</w:t>
      </w:r>
      <w:r>
        <w:t xml:space="preserve"> </w:t>
      </w:r>
      <w:r>
        <w:t xml:space="preserve">political philosophers of the twentieth century. Her experience of persecution, statelessness,</w:t>
      </w:r>
      <w:r>
        <w:t xml:space="preserve"> </w:t>
      </w:r>
      <w:r>
        <w:t xml:space="preserve">and exile gave her an outsider's perspective on the political institutions most Western</w:t>
      </w:r>
      <w:r>
        <w:t xml:space="preserve"> </w:t>
      </w:r>
      <w:r>
        <w:t xml:space="preserve">thinkers took for granted.</w:t>
      </w:r>
    </w:p>
    <w:p>
      <w:pPr>
        <w:pStyle w:val="KeyThinker"/>
      </w:pPr>
      <w:r>
        <w:t xml:space="preserve">In</w:t>
      </w:r>
      <w:r>
        <w:t xml:space="preserve"> </w:t>
      </w:r>
      <w:r>
        <w:rPr>
          <w:iCs/>
          <w:i/>
        </w:rPr>
        <w:t xml:space="preserve">The Origins of Totalitarianism</w:t>
      </w:r>
      <w:r>
        <w:t xml:space="preserve"> </w:t>
      </w:r>
      <w:r>
        <w:t xml:space="preserve">(1951), Arendt offered an analysis of how</w:t>
      </w:r>
      <w:r>
        <w:t xml:space="preserve"> </w:t>
      </w:r>
      <w:r>
        <w:t xml:space="preserve">Nazi Germany and Stalinist Russia had been possible — not as aberrations, but as</w:t>
      </w:r>
      <w:r>
        <w:t xml:space="preserve"> </w:t>
      </w:r>
      <w:r>
        <w:t xml:space="preserve">outcomes of specific historical and social conditions</w:t>
      </w:r>
      <w:r>
        <w:t xml:space="preserve"> </w:t>
      </w:r>
      <w:r>
        <w:t xml:space="preserve">(Arendt, 1951)</w:t>
      </w:r>
      <w:r>
        <w:t xml:space="preserve">.</w:t>
      </w:r>
      <w:r>
        <w:t xml:space="preserve"> </w:t>
      </w:r>
      <w:r>
        <w:t xml:space="preserve">Her analysis is distinctive in</w:t>
      </w:r>
      <w:r>
        <w:t xml:space="preserve"> </w:t>
      </w:r>
      <w:r>
        <w:t xml:space="preserve">focusing not primarily on ideology but on</w:t>
      </w:r>
      <w:r>
        <w:t xml:space="preserve"> </w:t>
      </w:r>
      <w:r>
        <w:rPr>
          <w:iCs/>
          <w:i/>
        </w:rPr>
        <w:t xml:space="preserve">loneliness</w:t>
      </w:r>
      <w:r>
        <w:t xml:space="preserve">: the breakdown of the</w:t>
      </w:r>
      <w:r>
        <w:t xml:space="preserve"> </w:t>
      </w:r>
      <w:r>
        <w:t xml:space="preserve">social bonds and shared public world that give individuals a stable sense of reality.</w:t>
      </w:r>
      <w:r>
        <w:t xml:space="preserve"> </w:t>
      </w:r>
      <w:r>
        <w:t xml:space="preserve">People who feel genuinely isolated, she argued, become susceptible to movements that</w:t>
      </w:r>
      <w:r>
        <w:t xml:space="preserve"> </w:t>
      </w:r>
      <w:r>
        <w:t xml:space="preserve">offer belonging and a totalizing explanation of the world.</w:t>
      </w:r>
    </w:p>
    <w:p>
      <w:pPr>
        <w:pStyle w:val="KeyThinker"/>
      </w:pPr>
      <w:r>
        <w:t xml:space="preserve">Arendt is also famous for her coverage of the 1961 trial of Adolf Eichmann, a Nazi war</w:t>
      </w:r>
      <w:r>
        <w:t xml:space="preserve"> </w:t>
      </w:r>
      <w:r>
        <w:t xml:space="preserve">criminal responsible for organizing the transportation of Jews to death camps. Her concept</w:t>
      </w:r>
      <w:r>
        <w:t xml:space="preserve"> </w:t>
      </w:r>
      <w:r>
        <w:t xml:space="preserve">of the "banality of evil" — her observation that Eichmann was not a monster but a</w:t>
      </w:r>
      <w:r>
        <w:t xml:space="preserve"> </w:t>
      </w:r>
      <w:r>
        <w:t xml:space="preserve">bureaucrat who had stopped thinking — remains one of the most disturbing and important</w:t>
      </w:r>
      <w:r>
        <w:t xml:space="preserve"> </w:t>
      </w:r>
      <w:r>
        <w:t xml:space="preserve">ideas in modern ethics.</w:t>
      </w:r>
    </w:p>
    <w:p>
      <w:pPr>
        <w:pStyle w:val="BoxLabel"/>
      </w:pPr>
      <w:r>
        <w:t xml:space="preserve">What's the Argument?</w:t>
      </w:r>
    </w:p>
    <w:p>
      <w:pPr>
        <w:pStyle w:val="BoxTitle"/>
      </w:pPr>
      <w:r>
        <w:t xml:space="preserve">Arendt's Argument: Mass Media and Social Atomization</w:t>
      </w:r>
    </w:p>
    <w:p>
      <w:pPr>
        <w:numPr>
          <w:ilvl w:val="0"/>
          <w:numId w:val="1009"/>
        </w:numPr>
        <w:pStyle w:val="Compact"/>
      </w:pPr>
      <w:r>
        <w:t xml:space="preserve">Industrial modernity uproots people from stable communities, traditional roles, and inherited social bonds, producing widespread social isolation — what Arendt calls "atomization."</w:t>
      </w:r>
    </w:p>
    <w:p>
      <w:pPr>
        <w:numPr>
          <w:ilvl w:val="0"/>
          <w:numId w:val="1009"/>
        </w:numPr>
        <w:pStyle w:val="Compact"/>
      </w:pPr>
      <w:r>
        <w:t xml:space="preserve">Atomized individuals, lacking a shared social world, become desperate for coherence, belonging, and a sense that their lives matter.</w:t>
      </w:r>
    </w:p>
    <w:p>
      <w:pPr>
        <w:numPr>
          <w:ilvl w:val="0"/>
          <w:numId w:val="1009"/>
        </w:numPr>
        <w:pStyle w:val="Compact"/>
      </w:pPr>
      <w:r>
        <w:t xml:space="preserve">Mass broadcast media can deliver, simultaneously to millions of isolated individuals, a totalizing ideology that appears to explain everything and offers membership in a powerful movement.</w:t>
      </w:r>
    </w:p>
    <w:p>
      <w:pPr>
        <w:pStyle w:val="ArgumentConclusion"/>
      </w:pPr>
      <w:r>
        <w:t xml:space="preserve">∴</w:t>
      </w:r>
      <w:r>
        <w:t xml:space="preserve"> </w:t>
      </w:r>
      <w:r>
        <w:t xml:space="preserve">Mass media combined with social atomization creates conditions uniquely favorable to totalitarian movements: isolated individuals, hungry for belonging, are offered an all-encompassing worldview that promises to make them part of something greater than themselves.</w:t>
      </w:r>
    </w:p>
    <w:p>
      <w:pPr>
        <w:pStyle w:val="BodyText"/>
      </w:pPr>
      <w:r>
        <w:t xml:space="preserve">Arendt's argument adds an important dimension to Orwell's analysis. Orwell focuses on the</w:t>
      </w:r>
      <w:r>
        <w:t xml:space="preserve"> </w:t>
      </w:r>
      <w:r>
        <w:t xml:space="preserve">content of propaganda — the lies, the slogans, the manipulation. Arendt focuses on the</w:t>
      </w:r>
      <w:r>
        <w:t xml:space="preserve"> </w:t>
      </w:r>
      <w:r>
        <w:t xml:space="preserve">audience: why are people susceptible to propaganda in the first place? Her answer — that</w:t>
      </w:r>
      <w:r>
        <w:t xml:space="preserve"> </w:t>
      </w:r>
      <w:r>
        <w:t xml:space="preserve">social isolation makes people hungry for the kind of belonging that ideological movements</w:t>
      </w:r>
      <w:r>
        <w:t xml:space="preserve"> </w:t>
      </w:r>
      <w:r>
        <w:t xml:space="preserve">provide — has obvious implications for our present situation. If social media simultaneously</w:t>
      </w:r>
      <w:r>
        <w:t xml:space="preserve"> </w:t>
      </w:r>
      <w:r>
        <w:t xml:space="preserve">increases social connection and deepens loneliness, as some researchers argue, it might</w:t>
      </w:r>
      <w:r>
        <w:t xml:space="preserve"> </w:t>
      </w:r>
      <w:r>
        <w:t xml:space="preserve">be amplifying exactly the vulnerability that Arendt identified.</w:t>
      </w:r>
    </w:p>
    <w:p>
      <w:pPr>
        <w:pStyle w:val="BoxLabel"/>
      </w:pPr>
      <w:r>
        <w:t xml:space="preserve">Case Study</w:t>
      </w:r>
    </w:p>
    <w:p>
      <w:pPr>
        <w:pStyle w:val="BoxTitle"/>
      </w:pPr>
      <w:r>
        <w:t xml:space="preserve">Nazi Radio and the Volksempfänger (1933–1945)</w:t>
      </w:r>
    </w:p>
    <w:p>
      <w:pPr>
        <w:pStyle w:val="CaseStudy"/>
      </w:pPr>
      <w:r>
        <w:t xml:space="preserve">When the National Socialist (Nazi) Party came to power in Germany in 1933, radio was still</w:t>
      </w:r>
      <w:r>
        <w:t xml:space="preserve"> </w:t>
      </w:r>
      <w:r>
        <w:t xml:space="preserve">a relatively expensive medium. Nazi Propaganda Minister Joseph Goebbels immediately</w:t>
      </w:r>
      <w:r>
        <w:t xml:space="preserve"> </w:t>
      </w:r>
      <w:r>
        <w:t xml:space="preserve">recognized its potential and launched production of the</w:t>
      </w:r>
      <w:r>
        <w:t xml:space="preserve"> </w:t>
      </w:r>
      <w:r>
        <w:rPr>
          <w:iCs/>
          <w:i/>
        </w:rPr>
        <w:t xml:space="preserve">Volksempfänger</w:t>
      </w:r>
      <w:r>
        <w:t xml:space="preserve"> </w:t>
      </w:r>
      <w:r>
        <w:t xml:space="preserve">— the</w:t>
      </w:r>
      <w:r>
        <w:t xml:space="preserve"> </w:t>
      </w:r>
      <w:r>
        <w:t xml:space="preserve">"People's Receiver" — a cheap, standardized radio set designed to bring Nazi broadcasts</w:t>
      </w:r>
      <w:r>
        <w:t xml:space="preserve"> </w:t>
      </w:r>
      <w:r>
        <w:t xml:space="preserve">into every German home. By 1939, Germany had the highest rate of radio ownership in</w:t>
      </w:r>
      <w:r>
        <w:t xml:space="preserve"> </w:t>
      </w:r>
      <w:r>
        <w:t xml:space="preserve">the world, with radios reaching roughly seventy percent of German households — about</w:t>
      </w:r>
      <w:r>
        <w:t xml:space="preserve"> </w:t>
      </w:r>
      <w:r>
        <w:t xml:space="preserve">three times the share in 1932. (Counts of the</w:t>
      </w:r>
      <w:r>
        <w:t xml:space="preserve"> </w:t>
      </w:r>
      <w:r>
        <w:rPr>
          <w:iCs/>
          <w:i/>
        </w:rPr>
        <w:t xml:space="preserve">Volksempfänger</w:t>
      </w:r>
      <w:r>
        <w:t xml:space="preserve"> </w:t>
      </w:r>
      <w:r>
        <w:t xml:space="preserve">itself vary</w:t>
      </w:r>
      <w:r>
        <w:t xml:space="preserve"> </w:t>
      </w:r>
      <w:r>
        <w:t xml:space="preserve">between sources; the household reach is the better-attested figure, and the more</w:t>
      </w:r>
      <w:r>
        <w:t xml:space="preserve"> </w:t>
      </w:r>
      <w:r>
        <w:t xml:space="preserve">telling one.)</w:t>
      </w:r>
    </w:p>
    <w:p>
      <w:pPr>
        <w:pStyle w:val="CaseStudy"/>
      </w:pPr>
      <w:r>
        <w:t xml:space="preserve">The Nazis used radio to broadcast Hitler's speeches live to the entire nation, to saturate</w:t>
      </w:r>
      <w:r>
        <w:t xml:space="preserve"> </w:t>
      </w:r>
      <w:r>
        <w:t xml:space="preserve">daily life with Party music, news, and ideology, and to create the impression of a unified,</w:t>
      </w:r>
      <w:r>
        <w:t xml:space="preserve"> </w:t>
      </w:r>
      <w:r>
        <w:t xml:space="preserve">enthusiastic national community. Crucially, the sets were built to listen with, not to answer</w:t>
      </w:r>
      <w:r>
        <w:t xml:space="preserve"> </w:t>
      </w:r>
      <w:r>
        <w:t xml:space="preserve">back, and cheaper models deliberately omitted shortwave bands so that owners could not easily</w:t>
      </w:r>
      <w:r>
        <w:t xml:space="preserve"> </w:t>
      </w:r>
      <w:r>
        <w:t xml:space="preserve">tune in foreign broadcasts. This was, as Orwell and Arendt would</w:t>
      </w:r>
      <w:r>
        <w:t xml:space="preserve"> </w:t>
      </w:r>
      <w:r>
        <w:t xml:space="preserve">have predicted, a technology of one-way communication deployed in service of a regime that</w:t>
      </w:r>
      <w:r>
        <w:t xml:space="preserve"> </w:t>
      </w:r>
      <w:r>
        <w:t xml:space="preserve">required passive acceptance, not active citizenship.</w:t>
      </w:r>
    </w:p>
    <w:p>
      <w:pPr>
        <w:pStyle w:val="CaseStudy"/>
      </w:pPr>
      <w:r>
        <w:t xml:space="preserve">The Nazi radio program illustrates a structural feature of broadcast media that internet</w:t>
      </w:r>
      <w:r>
        <w:t xml:space="preserve"> </w:t>
      </w:r>
      <w:r>
        <w:t xml:space="preserve">advocates often cite as a weakness: it is inherently one-to-many, not many-to-many. The</w:t>
      </w:r>
      <w:r>
        <w:t xml:space="preserve"> </w:t>
      </w:r>
      <w:r>
        <w:t xml:space="preserve">question of whether social media's many-to-many structure is better or worse in practice</w:t>
      </w:r>
      <w:r>
        <w:t xml:space="preserve"> </w:t>
      </w:r>
      <w:r>
        <w:t xml:space="preserve">is one we will examine in later chapters.</w:t>
      </w:r>
    </w:p>
    <w:p>
      <w:pPr>
        <w:pStyle w:val="BoxLabel"/>
      </w:pPr>
      <w:r>
        <w:t xml:space="preserve">Thought Questions</w:t>
      </w:r>
    </w:p>
    <w:p>
      <w:pPr>
        <w:numPr>
          <w:ilvl w:val="0"/>
          <w:numId w:val="1010"/>
        </w:numPr>
        <w:pStyle w:val="Compact"/>
      </w:pPr>
      <w:r>
        <w:t xml:space="preserve">Arendt argues that loneliness makes people susceptible to totalitarian movements. If social media increases loneliness, does it increase this risk? What evidence bears on this question?</w:t>
      </w:r>
    </w:p>
    <w:p>
      <w:pPr>
        <w:numPr>
          <w:ilvl w:val="0"/>
          <w:numId w:val="1010"/>
        </w:numPr>
        <w:pStyle w:val="Compact"/>
      </w:pPr>
      <w:r>
        <w:t xml:space="preserve">Orwell thought the ultimate goal of propaganda was to destroy people's capacity to distinguish truth from falsehood. Does the term "post-truth" suggest this has happened, or is it an exaggeration?</w:t>
      </w:r>
    </w:p>
    <w:p>
      <w:pPr>
        <w:numPr>
          <w:ilvl w:val="0"/>
          <w:numId w:val="1010"/>
        </w:numPr>
        <w:pStyle w:val="Compact"/>
      </w:pPr>
      <w:r>
        <w:t xml:space="preserve">The Nazis used radio to create a sense of national unity and belonging. Is the sense of community created by online groups healthy, dangerous, or something in between?</w:t>
      </w:r>
    </w:p>
    <w:bookmarkEnd w:id="63"/>
    <w:bookmarkEnd w:id="64"/>
    <w:bookmarkStart w:id="66" w:name="the-web"/>
    <w:bookmarkStart w:id="65" w:name="s6-heading"/>
    <w:p>
      <w:pPr>
        <w:pStyle w:val="Heading2"/>
      </w:pPr>
      <w:r>
        <w:t xml:space="preserve">Revolution 5: The World Wide Web</w:t>
      </w:r>
    </w:p>
    <w:p>
      <w:pPr>
        <w:pStyle w:val="FirstParagraph"/>
      </w:pPr>
      <w:r>
        <w:t xml:space="preserve">In 1989, a British software engineer named Tim Berners-Lee, trained as a physicist and</w:t>
      </w:r>
      <w:r>
        <w:t xml:space="preserve"> </w:t>
      </w:r>
      <w:r>
        <w:t xml:space="preserve">working at the European particle physics</w:t>
      </w:r>
      <w:r>
        <w:t xml:space="preserve"> </w:t>
      </w:r>
      <w:r>
        <w:t xml:space="preserve">laboratory CERN in Switzerland, wrote a memo proposing a system for managing information</w:t>
      </w:r>
      <w:r>
        <w:t xml:space="preserve"> </w:t>
      </w:r>
      <w:r>
        <w:t xml:space="preserve">across the lab's network of computers. His supervisor wrote "Vague but exciting" on the</w:t>
      </w:r>
      <w:r>
        <w:t xml:space="preserve"> </w:t>
      </w:r>
      <w:r>
        <w:t xml:space="preserve">cover and returned it. Two years later, Berners-Lee had built the World Wide Web: a system</w:t>
      </w:r>
      <w:r>
        <w:t xml:space="preserve"> </w:t>
      </w:r>
      <w:r>
        <w:t xml:space="preserve">of hyperlinked documents accessible through a common protocol and address system.</w:t>
      </w:r>
      <w:r>
        <w:t xml:space="preserve"> </w:t>
      </w:r>
      <w:r>
        <w:t xml:space="preserve">He then pressed CERN not to lock it down, and on April 30, 1993, CERN placed the Web</w:t>
      </w:r>
      <w:r>
        <w:t xml:space="preserve"> </w:t>
      </w:r>
      <w:r>
        <w:t xml:space="preserve">software in the public domain, free for anyone to use or modify without a license fee. By the</w:t>
      </w:r>
      <w:r>
        <w:t xml:space="preserve"> </w:t>
      </w:r>
      <w:r>
        <w:t xml:space="preserve">mid-1990s, the Web was transforming global communication.</w:t>
      </w:r>
      <w:r>
        <w:t xml:space="preserve"> </w:t>
      </w:r>
      <w:r>
        <w:t xml:space="preserve">By the 2000s, it had become the dominant medium of human expression.</w:t>
      </w:r>
    </w:p>
    <w:p>
      <w:pPr>
        <w:pStyle w:val="BodyText"/>
      </w:pPr>
      <w:r>
        <w:t xml:space="preserve">The early web carried utopian overtones familiar from every previous information revolution.</w:t>
      </w:r>
      <w:r>
        <w:t xml:space="preserve"> </w:t>
      </w:r>
      <w:r>
        <w:t xml:space="preserve">"Information wants to be free," declared the technologist Stewart Brand — a slogan usually</w:t>
      </w:r>
      <w:r>
        <w:t xml:space="preserve"> </w:t>
      </w:r>
      <w:r>
        <w:t xml:space="preserve">quoted at half its length, since Brand's point at the 1984 Hackers Conference was that</w:t>
      </w:r>
      <w:r>
        <w:t xml:space="preserve"> </w:t>
      </w:r>
      <w:r>
        <w:t xml:space="preserve">information also wants to be</w:t>
      </w:r>
      <w:r>
        <w:t xml:space="preserve"> </w:t>
      </w:r>
      <w:r>
        <w:rPr>
          <w:iCs/>
          <w:i/>
        </w:rPr>
        <w:t xml:space="preserve">expensive</w:t>
      </w:r>
      <w:r>
        <w:t xml:space="preserve">, and that the two pulls fight each other</w:t>
      </w:r>
      <w:r>
        <w:t xml:space="preserve"> </w:t>
      </w:r>
      <w:r>
        <w:t xml:space="preserve">forever. The web would</w:t>
      </w:r>
      <w:r>
        <w:t xml:space="preserve"> </w:t>
      </w:r>
      <w:r>
        <w:t xml:space="preserve">disintermediate — cut out the middlemen — between producers and consumers of information,</w:t>
      </w:r>
      <w:r>
        <w:t xml:space="preserve"> </w:t>
      </w:r>
      <w:r>
        <w:t xml:space="preserve">empowering individuals and undermining institutional gatekeepers. The comparison with the</w:t>
      </w:r>
      <w:r>
        <w:t xml:space="preserve"> </w:t>
      </w:r>
      <w:r>
        <w:t xml:space="preserve">printing press was everywhere. But if the first phase of the web resembled a printing press</w:t>
      </w:r>
      <w:r>
        <w:t xml:space="preserve"> </w:t>
      </w:r>
      <w:r>
        <w:t xml:space="preserve">in the hands of everyone, the second phase — Web 2.0 and the rise of social media platforms —</w:t>
      </w:r>
      <w:r>
        <w:t xml:space="preserve"> </w:t>
      </w:r>
      <w:r>
        <w:t xml:space="preserve">more closely resembled the consolidation of broadcast media into a few powerful hands.</w:t>
      </w:r>
    </w:p>
    <w:p>
      <w:pPr>
        <w:pStyle w:val="DefinitionTerm"/>
      </w:pPr>
      <w:r>
        <w:t xml:space="preserve">Disintermediation</w:t>
      </w:r>
    </w:p>
    <w:p>
      <w:pPr>
        <w:pStyle w:val="DefinitionBody"/>
      </w:pPr>
      <w:r>
        <w:t xml:space="preserve">The removal of intermediaries (gatekeepers, middlemen) between producers and consumers.</w:t>
      </w:r>
      <w:r>
        <w:t xml:space="preserve"> </w:t>
      </w:r>
      <w:r>
        <w:t xml:space="preserve">Each information revolution has promised disintermediation; each has been followed by</w:t>
      </w:r>
      <w:r>
        <w:t xml:space="preserve"> </w:t>
      </w:r>
      <w:r>
        <w:rPr>
          <w:iCs/>
          <w:i/>
        </w:rPr>
        <w:t xml:space="preserve">reintermediation</w:t>
      </w:r>
      <w:r>
        <w:t xml:space="preserve"> </w:t>
      </w:r>
      <w:r>
        <w:t xml:space="preserve">— the emergence of new intermediaries, often more powerful</w:t>
      </w:r>
      <w:r>
        <w:t xml:space="preserve"> </w:t>
      </w:r>
      <w:r>
        <w:t xml:space="preserve">than those they replaced.</w:t>
      </w:r>
    </w:p>
    <w:p>
      <w:pPr>
        <w:pStyle w:val="BodyText"/>
      </w:pPr>
      <w:r>
        <w:t xml:space="preserve">By 2010, a handful of American technology companies — Google, Facebook, Amazon, Apple —</w:t>
      </w:r>
      <w:r>
        <w:t xml:space="preserve"> </w:t>
      </w:r>
      <w:r>
        <w:t xml:space="preserve">had become the new gatekeepers of global information. Their algorithms determined what</w:t>
      </w:r>
      <w:r>
        <w:t xml:space="preserve"> </w:t>
      </w:r>
      <w:r>
        <w:t xml:space="preserve">news billions of people saw, what products they were shown, and what ideas were amplified</w:t>
      </w:r>
      <w:r>
        <w:t xml:space="preserve"> </w:t>
      </w:r>
      <w:r>
        <w:t xml:space="preserve">or suppressed. The companies were driven primarily by advertising revenue, which depends</w:t>
      </w:r>
      <w:r>
        <w:t xml:space="preserve"> </w:t>
      </w:r>
      <w:r>
        <w:t xml:space="preserve">on maximizing user engagement — and emotionally charged content, including content that</w:t>
      </w:r>
      <w:r>
        <w:t xml:space="preserve"> </w:t>
      </w:r>
      <w:r>
        <w:t xml:space="preserve">provokes outrage and fear, tends to generate more engagement than calm content does.</w:t>
      </w:r>
      <w:r>
        <w:t xml:space="preserve"> </w:t>
      </w:r>
      <w:r>
        <w:t xml:space="preserve">The best-documented example comes from Facebook's own files. In 2021, the former Facebook</w:t>
      </w:r>
      <w:r>
        <w:t xml:space="preserve"> </w:t>
      </w:r>
      <w:r>
        <w:t xml:space="preserve">product manager Frances Haugen copied thousands of internal documents and provided them to</w:t>
      </w:r>
      <w:r>
        <w:t xml:space="preserve"> </w:t>
      </w:r>
      <w:r>
        <w:t xml:space="preserve">the Securities and Exchange Commission, to Congress, and to journalists. Among them was the</w:t>
      </w:r>
      <w:r>
        <w:t xml:space="preserve"> </w:t>
      </w:r>
      <w:r>
        <w:t xml:space="preserve">finding that since 2017 the News Feed ranking system had counted each emoji reaction —</w:t>
      </w:r>
      <w:r>
        <w:t xml:space="preserve"> </w:t>
      </w:r>
      <w:r>
        <w:t xml:space="preserve">including the "angry" reaction — as five times more valuable than an ordinary Like, on the</w:t>
      </w:r>
      <w:r>
        <w:t xml:space="preserve"> </w:t>
      </w:r>
      <w:r>
        <w:t xml:space="preserve">theory that reactions signaled deeper engagement. By 2019 the company's own researchers had</w:t>
      </w:r>
      <w:r>
        <w:t xml:space="preserve"> </w:t>
      </w:r>
      <w:r>
        <w:t xml:space="preserve">concluded that heavily "angry"-reacted posts were disproportionately likely to carry</w:t>
      </w:r>
      <w:r>
        <w:t xml:space="preserve"> </w:t>
      </w:r>
      <w:r>
        <w:t xml:space="preserve">misinformation and low-quality news. Facebook cut all reactions to one and a half times a</w:t>
      </w:r>
      <w:r>
        <w:t xml:space="preserve"> </w:t>
      </w:r>
      <w:r>
        <w:t xml:space="preserve">Like, and eventually cut the weight of "angry" to zero.</w:t>
      </w:r>
    </w:p>
    <w:p>
      <w:pPr>
        <w:pStyle w:val="BodyText"/>
      </w:pPr>
      <w:r>
        <w:t xml:space="preserve">A word of caution is in order here, because this is territory where confident claims outrun</w:t>
      </w:r>
      <w:r>
        <w:t xml:space="preserve"> </w:t>
      </w:r>
      <w:r>
        <w:t xml:space="preserve">the evidence. The most widely repeated story about algorithmic harm is the YouTube "rabbit</w:t>
      </w:r>
      <w:r>
        <w:t xml:space="preserve"> </w:t>
      </w:r>
      <w:r>
        <w:t xml:space="preserve">hole": the idea that the recommendation system reliably walks ordinary viewers from</w:t>
      </w:r>
      <w:r>
        <w:t xml:space="preserve"> </w:t>
      </w:r>
      <w:r>
        <w:t xml:space="preserve">mainstream political video toward fringe and extremist channels. It is a vivid story, and</w:t>
      </w:r>
      <w:r>
        <w:t xml:space="preserve"> </w:t>
      </w:r>
      <w:r>
        <w:t xml:space="preserve">early journalism and small-scale audits supported it. Larger studies published since 2021,</w:t>
      </w:r>
      <w:r>
        <w:t xml:space="preserve"> </w:t>
      </w:r>
      <w:r>
        <w:t xml:space="preserve">working from real browsing histories rather than from fresh accounts clicking whatever is</w:t>
      </w:r>
      <w:r>
        <w:t xml:space="preserve"> </w:t>
      </w:r>
      <w:r>
        <w:t xml:space="preserve">recommended, have found much weaker effects: most viewing of extreme content appears to</w:t>
      </w:r>
      <w:r>
        <w:t xml:space="preserve"> </w:t>
      </w:r>
      <w:r>
        <w:t xml:space="preserve">follow from subscriptions, off-platform links, and prior preferences rather than from the</w:t>
      </w:r>
      <w:r>
        <w:t xml:space="preserve"> </w:t>
      </w:r>
      <w:r>
        <w:t xml:space="preserve">algorithm's suggestions</w:t>
      </w:r>
      <w:r>
        <w:t xml:space="preserve"> </w:t>
      </w:r>
      <w:r>
        <w:t xml:space="preserve">(Hosseinmardi et al., 2021)</w:t>
      </w:r>
      <w:r>
        <w:t xml:space="preserve">. Those studies cannot rule out effects on small vulnerable groups or</w:t>
      </w:r>
      <w:r>
        <w:t xml:space="preserve"> </w:t>
      </w:r>
      <w:r>
        <w:t xml:space="preserve">over long periods, and the debate is unsettled. The honest summary is that platform ranking</w:t>
      </w:r>
      <w:r>
        <w:t xml:space="preserve"> </w:t>
      </w:r>
      <w:r>
        <w:t xml:space="preserve">systems demonstrably reward emotional intensity, and that how much they</w:t>
      </w:r>
      <w:r>
        <w:t xml:space="preserve"> </w:t>
      </w:r>
      <w:r>
        <w:rPr>
          <w:iCs/>
          <w:i/>
        </w:rPr>
        <w:t xml:space="preserve">radicalize</w:t>
      </w:r>
      <w:r>
        <w:t xml:space="preserve"> </w:t>
      </w:r>
      <w:r>
        <w:t xml:space="preserve">anyone remains genuinely contested. A course about technology ethics should be able to say</w:t>
      </w:r>
      <w:r>
        <w:t xml:space="preserve"> </w:t>
      </w:r>
      <w:r>
        <w:t xml:space="preserve">both of those things at once.</w:t>
      </w:r>
    </w:p>
    <w:p>
      <w:pPr>
        <w:pStyle w:val="BodyText"/>
      </w:pPr>
      <w:r>
        <w:t xml:space="preserve">The result is a communications environment whose basic structure none of the early web</w:t>
      </w:r>
      <w:r>
        <w:t xml:space="preserve"> </w:t>
      </w:r>
      <w:r>
        <w:t xml:space="preserve">utopians predicted: an open network carrying traffic that is filtered and shaped by</w:t>
      </w:r>
      <w:r>
        <w:t xml:space="preserve"> </w:t>
      </w:r>
      <w:r>
        <w:t xml:space="preserve">private, for-profit intermediaries whose business interests are not necessarily aligned</w:t>
      </w:r>
      <w:r>
        <w:t xml:space="preserve"> </w:t>
      </w:r>
      <w:r>
        <w:t xml:space="preserve">with the public good — the arrangement Shoshana Zuboff named "surveillance capitalism"</w:t>
      </w:r>
      <w:r>
        <w:t xml:space="preserve"> </w:t>
      </w:r>
      <w:r>
        <w:t xml:space="preserve">(Zuboff, 2019)</w:t>
      </w:r>
      <w:r>
        <w:t xml:space="preserve">. This is not unique to the web. The telegraph was carried by companies</w:t>
      </w:r>
      <w:r>
        <w:t xml:space="preserve"> </w:t>
      </w:r>
      <w:r>
        <w:t xml:space="preserve">with commercial interests. Radio and television were dominated by networks serving advertisers.</w:t>
      </w:r>
      <w:r>
        <w:t xml:space="preserve"> </w:t>
      </w:r>
      <w:r>
        <w:t xml:space="preserve">The pattern of disintermediation followed by reintermediation is, at this point, one of</w:t>
      </w:r>
      <w:r>
        <w:t xml:space="preserve"> </w:t>
      </w:r>
      <w:r>
        <w:t xml:space="preserve">the most reliable features of IT history.</w:t>
      </w:r>
    </w:p>
    <w:p>
      <w:pPr>
        <w:pStyle w:val="BodyText"/>
      </w:pPr>
      <w:r>
        <w:t xml:space="preserve">Consider how consistent this pattern has been: the printing press disrupted the Church's</w:t>
      </w:r>
      <w:r>
        <w:t xml:space="preserve"> </w:t>
      </w:r>
      <w:r>
        <w:t xml:space="preserve">monopoly on copying texts, but within decades secular printers and state censors had</w:t>
      </w:r>
      <w:r>
        <w:t xml:space="preserve"> </w:t>
      </w:r>
      <w:r>
        <w:t xml:space="preserve">established new forms of control over what could be published. The telegraph disrupted</w:t>
      </w:r>
      <w:r>
        <w:t xml:space="preserve"> </w:t>
      </w:r>
      <w:r>
        <w:t xml:space="preserve">the postal system, but within a generation Western Union had a near-monopoly on American</w:t>
      </w:r>
      <w:r>
        <w:t xml:space="preserve"> </w:t>
      </w:r>
      <w:r>
        <w:t xml:space="preserve">telegraph wires and an exclusive arrangement with the Associated Press that shaped which</w:t>
      </w:r>
      <w:r>
        <w:t xml:space="preserve"> </w:t>
      </w:r>
      <w:r>
        <w:t xml:space="preserve">newspapers got the news first. Radio promised to</w:t>
      </w:r>
      <w:r>
        <w:t xml:space="preserve"> </w:t>
      </w:r>
      <w:r>
        <w:t xml:space="preserve">democratize public discourse, but within two decades a small number of national networks</w:t>
      </w:r>
      <w:r>
        <w:t xml:space="preserve"> </w:t>
      </w:r>
      <w:r>
        <w:t xml:space="preserve">— NBC, CBS, and Mutual, joined by ABC in the 1940s — controlled what most Americans heard.</w:t>
      </w:r>
      <w:r>
        <w:t xml:space="preserve"> </w:t>
      </w:r>
      <w:r>
        <w:t xml:space="preserve">The internet promised to</w:t>
      </w:r>
      <w:r>
        <w:t xml:space="preserve"> </w:t>
      </w:r>
      <w:r>
        <w:t xml:space="preserve">disintermediate everything, and it did — but it reintermediated around Google, Facebook,</w:t>
      </w:r>
      <w:r>
        <w:t xml:space="preserve"> </w:t>
      </w:r>
      <w:r>
        <w:t xml:space="preserve">and Amazon. The form of the intermediary changes; the fact of it does not.</w:t>
      </w:r>
    </w:p>
    <w:p>
      <w:pPr>
        <w:pStyle w:val="TableCaption"/>
      </w:pPr>
      <w:r>
        <w:t xml:space="preserve">Table 1.2 — Key Debates in the Digital Present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1.2 — Key Debates in the Digital Presen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Debate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moderation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Maximize free expression; platforms should not censor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Platforms must limit harmful content to protect users and democracy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privacy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 accept terms of service; data sharing enables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 cannot meaningfully consent to surveillance at this scale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responsibility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Platforms are neutral conduits and should not be held liable for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Platforms actively curate and amplify content; they bear editorial 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Algorithmic amplification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Personalization improves relevance and user experience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Engagement-optimized algorithms amplify outrage and misinformation</w:t>
            </w:r>
          </w:p>
        </w:tc>
      </w:tr>
    </w:tbl>
    <w:p>
      <w:pPr>
        <w:pStyle w:val="BoxLabel"/>
      </w:pPr>
      <w:r>
        <w:t xml:space="preserve">Case Study</w:t>
      </w:r>
    </w:p>
    <w:p>
      <w:pPr>
        <w:pStyle w:val="BoxTitle"/>
      </w:pPr>
      <w:r>
        <w:t xml:space="preserve">The Arab Spring and Social Media (2010–2012)</w:t>
      </w:r>
    </w:p>
    <w:p>
      <w:pPr>
        <w:pStyle w:val="CaseStudy"/>
      </w:pPr>
      <w:r>
        <w:t xml:space="preserve">Beginning in Tunisia in December 2010 and spreading across North Africa and the Middle East,</w:t>
      </w:r>
      <w:r>
        <w:t xml:space="preserve"> </w:t>
      </w:r>
      <w:r>
        <w:t xml:space="preserve">the Arab Spring was a wave of popular uprisings against authoritarian governments that became</w:t>
      </w:r>
      <w:r>
        <w:t xml:space="preserve"> </w:t>
      </w:r>
      <w:r>
        <w:t xml:space="preserve">closely associated with social media — particularly Facebook, Twitter, and YouTube. Activists</w:t>
      </w:r>
      <w:r>
        <w:t xml:space="preserve"> </w:t>
      </w:r>
      <w:r>
        <w:t xml:space="preserve">used these platforms to organize protests, share video evidence of government abuses, and</w:t>
      </w:r>
      <w:r>
        <w:t xml:space="preserve"> </w:t>
      </w:r>
      <w:r>
        <w:t xml:space="preserve">coordinate across geographic boundaries with a speed and scale that had not been possible before.</w:t>
      </w:r>
      <w:r>
        <w:t xml:space="preserve"> </w:t>
      </w:r>
      <w:r>
        <w:t xml:space="preserve">The Tunisian and Egyptian governments fell within months.</w:t>
      </w:r>
    </w:p>
    <w:p>
      <w:pPr>
        <w:pStyle w:val="CaseStudy"/>
      </w:pPr>
      <w:r>
        <w:t xml:space="preserve">The early coverage portrayed the Arab Spring as a vindication of the web's democratic promise:</w:t>
      </w:r>
      <w:r>
        <w:t xml:space="preserve"> </w:t>
      </w:r>
      <w:r>
        <w:t xml:space="preserve">a "Facebook Revolution" or "Twitter Revolution" in which social media had put the tools of</w:t>
      </w:r>
      <w:r>
        <w:t xml:space="preserve"> </w:t>
      </w:r>
      <w:r>
        <w:t xml:space="preserve">political organization in the hands of ordinary people, bypassing state control of broadcast</w:t>
      </w:r>
      <w:r>
        <w:t xml:space="preserve"> </w:t>
      </w:r>
      <w:r>
        <w:t xml:space="preserve">media. By 2013, however, this optimism had faded. Several of the uprisings devolved into</w:t>
      </w:r>
      <w:r>
        <w:t xml:space="preserve"> </w:t>
      </w:r>
      <w:r>
        <w:t xml:space="preserve">civil wars with enormous humanitarian costs. The regimes that survived adapted quickly,</w:t>
      </w:r>
      <w:r>
        <w:t xml:space="preserve"> </w:t>
      </w:r>
      <w:r>
        <w:t xml:space="preserve">using the same social media platforms for surveillance, propaganda, and the identification</w:t>
      </w:r>
      <w:r>
        <w:t xml:space="preserve"> </w:t>
      </w:r>
      <w:r>
        <w:t xml:space="preserve">of dissidents. In Syria, Egypt, and Bahrain, social media posts were used to track and</w:t>
      </w:r>
      <w:r>
        <w:t xml:space="preserve"> </w:t>
      </w:r>
      <w:r>
        <w:t xml:space="preserve">arrest activists.</w:t>
      </w:r>
    </w:p>
    <w:p>
      <w:pPr>
        <w:pStyle w:val="CaseStudy"/>
      </w:pPr>
      <w:r>
        <w:t xml:space="preserve">The Arab Spring illustrates both halves of the IT revolution pattern: the same platform</w:t>
      </w:r>
      <w:r>
        <w:t xml:space="preserve"> </w:t>
      </w:r>
      <w:r>
        <w:t xml:space="preserve">that enabled unprecedented popular organization also became a tool of state repression.</w:t>
      </w:r>
      <w:r>
        <w:t xml:space="preserve"> </w:t>
      </w:r>
      <w:r>
        <w:t xml:space="preserve">The technology was not neutral — but neither was it simply in service of power.</w:t>
      </w:r>
      <w:r>
        <w:t xml:space="preserve"> </w:t>
      </w:r>
      <w:r>
        <w:t xml:space="preserve">It served whoever used it most effectively, which sometimes meant the people, and</w:t>
      </w:r>
      <w:r>
        <w:t xml:space="preserve"> </w:t>
      </w:r>
      <w:r>
        <w:t xml:space="preserve">sometimes meant the state.</w:t>
      </w:r>
    </w:p>
    <w:p>
      <w:pPr>
        <w:pStyle w:val="BoxLabel"/>
      </w:pPr>
      <w:r>
        <w:t xml:space="preserve">Thought Questions</w:t>
      </w:r>
    </w:p>
    <w:p>
      <w:pPr>
        <w:numPr>
          <w:ilvl w:val="0"/>
          <w:numId w:val="1011"/>
        </w:numPr>
        <w:pStyle w:val="Compact"/>
      </w:pPr>
      <w:r>
        <w:t xml:space="preserve">Tim Berners-Lee gave the Web to humanity as an open standard, refusing to patent it. Was this the right decision? What might have been different if the Web had been proprietary?</w:t>
      </w:r>
    </w:p>
    <w:p>
      <w:pPr>
        <w:numPr>
          <w:ilvl w:val="0"/>
          <w:numId w:val="1011"/>
        </w:numPr>
        <w:pStyle w:val="Compact"/>
      </w:pPr>
      <w:r>
        <w:t xml:space="preserve">The Arab Spring showed social media enabling both popular revolution and government repression. What does this suggest about claims that technology is inherently liberating?</w:t>
      </w:r>
    </w:p>
    <w:p>
      <w:pPr>
        <w:numPr>
          <w:ilvl w:val="0"/>
          <w:numId w:val="1011"/>
        </w:numPr>
        <w:pStyle w:val="Compact"/>
      </w:pPr>
      <w:r>
        <w:t xml:space="preserve">Each IT revolution has produced new gatekeepers to replace old ones. Is there any way to prevent this, or is it an iron law of information technology history?</w:t>
      </w:r>
    </w:p>
    <w:p>
      <w:pPr>
        <w:numPr>
          <w:ilvl w:val="0"/>
          <w:numId w:val="1011"/>
        </w:numPr>
        <w:pStyle w:val="Compact"/>
      </w:pPr>
      <w:r>
        <w:t xml:space="preserve">Facebook's own documents show its ranking system rewarding outrage; the evidence that YouTube's recommendations radicalize viewers is much weaker than the popular story suggests. How should that difference change the way you argue about platform harm?</w:t>
      </w:r>
    </w:p>
    <w:bookmarkEnd w:id="65"/>
    <w:bookmarkEnd w:id="66"/>
    <w:bookmarkStart w:id="71" w:name="patterns"/>
    <w:bookmarkStart w:id="70" w:name="s7-heading"/>
    <w:p>
      <w:pPr>
        <w:pStyle w:val="Heading2"/>
      </w:pPr>
      <w:r>
        <w:t xml:space="preserve">The Pattern Across the Revolutions</w:t>
      </w:r>
    </w:p>
    <w:p>
      <w:pPr>
        <w:pStyle w:val="FirstParagraph"/>
      </w:pPr>
      <w:r>
        <w:t xml:space="preserve">Looking across five information technology revolutions, a pattern emerges that is</w:t>
      </w:r>
      <w:r>
        <w:t xml:space="preserve"> </w:t>
      </w:r>
      <w:r>
        <w:t xml:space="preserve">striking in its consistency. Every revolution has promised liberation: writing would</w:t>
      </w:r>
      <w:r>
        <w:t xml:space="preserve"> </w:t>
      </w:r>
      <w:r>
        <w:t xml:space="preserve">preserve wisdom, the printing press would spread it, the telegraph would unite humanity,</w:t>
      </w:r>
      <w:r>
        <w:t xml:space="preserve"> </w:t>
      </w:r>
      <w:r>
        <w:t xml:space="preserve">broadcast media would educate the masses, and the internet would empower everyone equally.</w:t>
      </w:r>
      <w:r>
        <w:t xml:space="preserve"> </w:t>
      </w:r>
      <w:r>
        <w:t xml:space="preserve">Every revolution has also enabled new forms of control: imperial bureaucracy, religious</w:t>
      </w:r>
      <w:r>
        <w:t xml:space="preserve"> </w:t>
      </w:r>
      <w:r>
        <w:t xml:space="preserve">war, colonial coordination, totalitarian propaganda, and surveillance capitalism. In every</w:t>
      </w:r>
      <w:r>
        <w:t xml:space="preserve"> </w:t>
      </w:r>
      <w:r>
        <w:t xml:space="preserve">case, both the optimists and the pessimists turned out to be right — about different things,</w:t>
      </w:r>
      <w:r>
        <w:t xml:space="preserve"> </w:t>
      </w:r>
      <w:r>
        <w:t xml:space="preserve">or about the same things at different times.</w:t>
      </w:r>
    </w:p>
    <w:p>
      <w:pPr>
        <w:pStyle w:val="BodyText"/>
      </w:pPr>
      <w:r>
        <w:t xml:space="preserve">The most important lesson of this history may be about the relationship between technology</w:t>
      </w:r>
      <w:r>
        <w:t xml:space="preserve"> </w:t>
      </w:r>
      <w:r>
        <w:t xml:space="preserve">and power. Technology is not a neutral tool that societies simply pick up and use. It is</w:t>
      </w:r>
      <w:r>
        <w:t xml:space="preserve"> </w:t>
      </w:r>
      <w:r>
        <w:t xml:space="preserve">developed within existing social structures, deployed by people with interests and agendas,</w:t>
      </w:r>
      <w:r>
        <w:t xml:space="preserve"> </w:t>
      </w:r>
      <w:r>
        <w:t xml:space="preserve">and has effects that are shaped by who controls it, who has access to it, and what economic</w:t>
      </w:r>
      <w:r>
        <w:t xml:space="preserve"> </w:t>
      </w:r>
      <w:r>
        <w:t xml:space="preserve">and political system it operates within. This is not a counsel of despair — it does not</w:t>
      </w:r>
      <w:r>
        <w:t xml:space="preserve"> </w:t>
      </w:r>
      <w:r>
        <w:t xml:space="preserve">mean that technology always serves the powerful or that resistance is futile. The printing</w:t>
      </w:r>
      <w:r>
        <w:t xml:space="preserve"> </w:t>
      </w:r>
      <w:r>
        <w:t xml:space="preserve">press really did spread literacy and challenge the Church's monopoly on knowledge. Social</w:t>
      </w:r>
      <w:r>
        <w:t xml:space="preserve"> </w:t>
      </w:r>
      <w:r>
        <w:t xml:space="preserve">media really did enable ordinary people to organize and communicate in ways that authoritarian</w:t>
      </w:r>
      <w:r>
        <w:t xml:space="preserve"> </w:t>
      </w:r>
      <w:r>
        <w:t xml:space="preserve">governments found difficult to stop, at least initially. But it does mean that asking</w:t>
      </w:r>
      <w:r>
        <w:t xml:space="preserve"> </w:t>
      </w:r>
      <w:r>
        <w:t xml:space="preserve">"Is this technology good or bad?" is usually the wrong question. The right questions are:</w:t>
      </w:r>
      <w:r>
        <w:t xml:space="preserve"> </w:t>
      </w:r>
      <w:r>
        <w:t xml:space="preserve">Who controls this technology? Who benefits? Who bears the costs? And what governance</w:t>
      </w:r>
      <w:r>
        <w:t xml:space="preserve"> </w:t>
      </w:r>
      <w:r>
        <w:t xml:space="preserve">structures could make the distribution of benefits more just?</w:t>
      </w:r>
    </w:p>
    <w:p>
      <w:pPr>
        <w:pStyle w:val="CaptionedFigure"/>
      </w:pPr>
      <w:r>
        <w:drawing>
          <wp:inline>
            <wp:extent cx="5334000" cy="615461"/>
            <wp:effectExtent b="0" l="0" r="0" t="0"/>
            <wp:docPr descr="Diagram 2" title="" id="68" name="Picture"/>
            <a:graphic>
              <a:graphicData uri="http://schemas.openxmlformats.org/drawingml/2006/picture">
                <pic:pic>
                  <pic:nvPicPr>
                    <pic:cNvPr descr="/tmp/docx-build-87TwSJ/ch01_history-diagrams/diag_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5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1.2 — The recurring cycle of information technology revolutions. Each revolution begins with promises of liberation, encounters unforeseen consequences, and leads to new concentrations of power — which eventually prompt criticism and the search for reform.</w:t>
      </w:r>
    </w:p>
    <w:p>
      <w:pPr>
        <w:pStyle w:val="TableCaption"/>
      </w:pPr>
      <w:r>
        <w:t xml:space="preserve">Table 1.3 — The Five Revolutions: Promises, Pessimists, and Outcomes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1.3 — The Five Revolutions: Promises, Pessimists, and Outcomes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Revolution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Optimist's Promise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Pessimist's 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Actually Happened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Preserve and spread knowledge (Theuth)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Weaken memory and produce false wisdom (Socrates)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Both: civilization</w:t>
            </w:r>
            <w:r>
              <w:t xml:space="preserve"> </w:t>
            </w:r>
            <w:r>
              <w:rPr>
                <w:iCs/>
                <w:i/>
              </w:rPr>
              <w:t xml:space="preserve">and</w:t>
            </w:r>
            <w:r>
              <w:t xml:space="preserve"> </w:t>
            </w:r>
            <w:r>
              <w:t xml:space="preserve">bureaucratic empire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Printing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Democratize access to ideas (Luther)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Spread dangerous ideas without expert mediation (Erasmus)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Both: Scientific Revolution</w:t>
            </w:r>
            <w:r>
              <w:t xml:space="preserve"> </w:t>
            </w:r>
            <w:r>
              <w:rPr>
                <w:iCs/>
                <w:i/>
              </w:rPr>
              <w:t xml:space="preserve">and</w:t>
            </w:r>
            <w:r>
              <w:t xml:space="preserve"> </w:t>
            </w:r>
            <w:r>
              <w:t xml:space="preserve">religious wars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Distance Communication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 humanity through free exchange (Mill)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 whoever owns the infrastructure (Marx)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Both: global connection</w:t>
            </w:r>
            <w:r>
              <w:t xml:space="preserve"> </w:t>
            </w:r>
            <w:r>
              <w:rPr>
                <w:iCs/>
                <w:i/>
              </w:rPr>
              <w:t xml:space="preserve">and</w:t>
            </w:r>
            <w:r>
              <w:t xml:space="preserve"> </w:t>
            </w:r>
            <w:r>
              <w:t xml:space="preserve">imperial coordination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 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Educate and inform the masses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propaganda and destroy political thought (Orwell, Arendt)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Both: public education</w:t>
            </w:r>
            <w:r>
              <w:t xml:space="preserve"> </w:t>
            </w:r>
            <w:r>
              <w:rPr>
                <w:iCs/>
                <w:i/>
              </w:rPr>
              <w:t xml:space="preserve">and</w:t>
            </w:r>
            <w:r>
              <w:t xml:space="preserve"> </w:t>
            </w:r>
            <w:r>
              <w:t xml:space="preserve">totalitarian propaganda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Empower everyone, disintermediate gatekeepers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new monopolies and surveillance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Both: and the story is still being written</w:t>
            </w:r>
          </w:p>
        </w:tc>
      </w:tr>
    </w:tbl>
    <w:p>
      <w:pPr>
        <w:pStyle w:val="BodyText"/>
      </w:pPr>
      <w:r>
        <w:t xml:space="preserve">This table reveals something important about how to think about the upcoming topics in this</w:t>
      </w:r>
      <w:r>
        <w:t xml:space="preserve"> </w:t>
      </w:r>
      <w:r>
        <w:t xml:space="preserve">course. Free speech, intellectual property, privacy, AI, and labor automation are not</w:t>
      </w:r>
      <w:r>
        <w:t xml:space="preserve"> </w:t>
      </w:r>
      <w:r>
        <w:t xml:space="preserve">entirely new problems. They are new chapters in a long story. When we ask whether AI</w:t>
      </w:r>
      <w:r>
        <w:t xml:space="preserve"> </w:t>
      </w:r>
      <w:r>
        <w:t xml:space="preserve">companies should be liable for harmful content generated by their systems, we are asking</w:t>
      </w:r>
      <w:r>
        <w:t xml:space="preserve"> </w:t>
      </w:r>
      <w:r>
        <w:t xml:space="preserve">a version of the question that was asked about printing houses in the seventeenth century.</w:t>
      </w:r>
      <w:r>
        <w:t xml:space="preserve"> </w:t>
      </w:r>
      <w:r>
        <w:t xml:space="preserve">When we debate whether to regulate social media algorithms, we are echoing debates about</w:t>
      </w:r>
      <w:r>
        <w:t xml:space="preserve"> </w:t>
      </w:r>
      <w:r>
        <w:t xml:space="preserve">the regulation of telegraph monopolies in the nineteenth century. The specific technologies</w:t>
      </w:r>
      <w:r>
        <w:t xml:space="preserve"> </w:t>
      </w:r>
      <w:r>
        <w:t xml:space="preserve">change. The fundamental questions about power, access, truth, and harm recur.</w:t>
      </w:r>
    </w:p>
    <w:p>
      <w:pPr>
        <w:pStyle w:val="BoxLabel"/>
      </w:pPr>
      <w:r>
        <w:t xml:space="preserve">Thought Questions</w:t>
      </w:r>
    </w:p>
    <w:p>
      <w:pPr>
        <w:numPr>
          <w:ilvl w:val="0"/>
          <w:numId w:val="1012"/>
        </w:numPr>
        <w:pStyle w:val="Compact"/>
      </w:pPr>
      <w:r>
        <w:t xml:space="preserve">The chapter claims that "Is this technology good or bad?" is the wrong question. Is that too easy an escape? Try to describe a technology for which the good-or-bad question really is the right one.</w:t>
      </w:r>
    </w:p>
    <w:p>
      <w:pPr>
        <w:numPr>
          <w:ilvl w:val="0"/>
          <w:numId w:val="1012"/>
        </w:numPr>
        <w:pStyle w:val="Compact"/>
      </w:pPr>
      <w:r>
        <w:t xml:space="preserve">Table 1.3 puts both the optimist and the pessimist in the "partially right" column every single time. A skeptic might say this pattern is unfalsifiable — that any outcome could be described this way. How would you answer that skeptic?</w:t>
      </w:r>
    </w:p>
    <w:p>
      <w:pPr>
        <w:numPr>
          <w:ilvl w:val="0"/>
          <w:numId w:val="1012"/>
        </w:numPr>
        <w:pStyle w:val="Compact"/>
      </w:pPr>
      <w:r>
        <w:t xml:space="preserve">Pick one of the five revolutions. If you had been alive at the time, with the information available then, which side would you have taken — and what would have persuaded you?</w:t>
      </w:r>
    </w:p>
    <w:p>
      <w:pPr>
        <w:numPr>
          <w:ilvl w:val="0"/>
          <w:numId w:val="1012"/>
        </w:numPr>
        <w:pStyle w:val="Compact"/>
      </w:pPr>
      <w:r>
        <w:t xml:space="preserve">The chapter suggests we should ask who controls a technology, who benefits, and who bears the costs. Apply those three questions to a technology you used today. Do you know the answers?</w:t>
      </w:r>
    </w:p>
    <w:bookmarkEnd w:id="70"/>
    <w:bookmarkEnd w:id="71"/>
    <w:bookmarkStart w:id="73" w:name="key-points"/>
    <w:bookmarkStart w:id="72" w:name="kp-heading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This chapter has introduced the history of IT ethics through the lens of five major information</w:t>
      </w:r>
      <w:r>
        <w:t xml:space="preserve"> </w:t>
      </w:r>
      <w:r>
        <w:t xml:space="preserve">technology revolutions. In each case, we found both the optimists and the pessimists partially</w:t>
      </w:r>
      <w:r>
        <w:t xml:space="preserve"> </w:t>
      </w:r>
      <w:r>
        <w:t xml:space="preserve">right — and the decisive factor was not the technology itself but who controlled it and toward</w:t>
      </w:r>
      <w:r>
        <w:t xml:space="preserve"> </w:t>
      </w:r>
      <w:r>
        <w:t xml:space="preserve">what ends. The thinkers we have met — Socrates, Plato, Erasmus, Luther, Mill, Marx, Orwell,</w:t>
      </w:r>
      <w:r>
        <w:t xml:space="preserve"> </w:t>
      </w:r>
      <w:r>
        <w:t xml:space="preserve">and Arendt — offer frameworks that remain powerful for analyzing contemporary technology, from</w:t>
      </w:r>
      <w:r>
        <w:t xml:space="preserve"> </w:t>
      </w:r>
      <w:r>
        <w:t xml:space="preserve">content moderation and surveillance capitalism to artificial intelligence and algorithmic</w:t>
      </w:r>
      <w:r>
        <w:t xml:space="preserve"> </w:t>
      </w:r>
      <w:r>
        <w:t xml:space="preserve">amplification. We will draw on all of them in the chapters ahead.</w:t>
      </w:r>
    </w:p>
    <w:p>
      <w:pPr>
        <w:pStyle w:val="BoxLabel"/>
      </w:pPr>
      <w:r>
        <w:t xml:space="preserve">Thought Questions</w:t>
      </w:r>
    </w:p>
    <w:p>
      <w:pPr>
        <w:numPr>
          <w:ilvl w:val="0"/>
          <w:numId w:val="1013"/>
        </w:numPr>
        <w:pStyle w:val="Compact"/>
      </w:pPr>
      <w:r>
        <w:t xml:space="preserve">Of the thinkers in this chapter, whose framework do you expect to be most useful for thinking about artificial intelligence — and whose do you expect to fail you first?</w:t>
      </w:r>
    </w:p>
    <w:p>
      <w:pPr>
        <w:numPr>
          <w:ilvl w:val="0"/>
          <w:numId w:val="1013"/>
        </w:numPr>
        <w:pStyle w:val="Compact"/>
      </w:pPr>
      <w:r>
        <w:t xml:space="preserve">Several of this chapter's most memorable items turned out to be shaky: a myth Plato probably invented, a quotation Luther probably never wrote, a phrase Mill never used. What does that suggest about how ideas get transmitted, and about what you should do with the vivid anecdotes in any textbook, including this one?</w:t>
      </w:r>
    </w:p>
    <w:p>
      <w:pPr>
        <w:numPr>
          <w:ilvl w:val="0"/>
          <w:numId w:val="1013"/>
        </w:numPr>
        <w:pStyle w:val="Compact"/>
      </w:pPr>
      <w:r>
        <w:t xml:space="preserve">Argue the strongest case you can against this chapter's central thesis: that every information revolution both liberates and enables control. What would count as evidence that one revolution was simply good, or simply bad?</w:t>
      </w:r>
    </w:p>
    <w:p>
      <w:pPr>
        <w:numPr>
          <w:ilvl w:val="0"/>
          <w:numId w:val="1013"/>
        </w:numPr>
        <w:pStyle w:val="Compact"/>
      </w:pPr>
      <w:r>
        <w:t xml:space="preserve">If a sixth revolution is underway right now, what is it — and who is playing the roles of Theuth, Thamus, Luther, and Erasmus in it?</w:t>
      </w:r>
    </w:p>
    <w:p>
      <w:pPr>
        <w:pStyle w:val="BoxLabel"/>
      </w:pPr>
      <w:r>
        <w:t xml:space="preserve">Key Points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Information technology is ancient:</w:t>
      </w:r>
      <w:r>
        <w:t xml:space="preserve"> </w:t>
      </w:r>
      <w:r>
        <w:t xml:space="preserve">Writing, the printing press, the</w:t>
      </w:r>
      <w:r>
        <w:t xml:space="preserve"> </w:t>
      </w:r>
      <w:r>
        <w:t xml:space="preserve">telegraph, and the internet are all IT, sharing structural features and raising</w:t>
      </w:r>
      <w:r>
        <w:t xml:space="preserve"> </w:t>
      </w:r>
      <w:r>
        <w:t xml:space="preserve">structurally similar ethical questions.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Socrates's argument</w:t>
      </w:r>
      <w:r>
        <w:t xml:space="preserve"> </w:t>
      </w:r>
      <w:r>
        <w:t xml:space="preserve">(in Plato's</w:t>
      </w:r>
      <w:r>
        <w:t xml:space="preserve"> </w:t>
      </w:r>
      <w:r>
        <w:rPr>
          <w:iCs/>
          <w:i/>
        </w:rPr>
        <w:t xml:space="preserve">Phaedrus</w:t>
      </w:r>
      <w:r>
        <w:t xml:space="preserve">) is the earliest</w:t>
      </w:r>
      <w:r>
        <w:t xml:space="preserve"> </w:t>
      </w:r>
      <w:r>
        <w:t xml:space="preserve">technology ethics debate we can read: writing produces the appearance of wisdom, not wisdom</w:t>
      </w:r>
      <w:r>
        <w:t xml:space="preserve"> </w:t>
      </w:r>
      <w:r>
        <w:t xml:space="preserve">itself, because it cannot respond to questions or adapt to its audience. The myth Socrates</w:t>
      </w:r>
      <w:r>
        <w:t xml:space="preserve"> </w:t>
      </w:r>
      <w:r>
        <w:t xml:space="preserve">uses to make the case appears to be Plato's own invention.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Luther-Erasmus debate</w:t>
      </w:r>
      <w:r>
        <w:t xml:space="preserve"> </w:t>
      </w:r>
      <w:r>
        <w:t xml:space="preserve">established the enduring tension between free</w:t>
      </w:r>
      <w:r>
        <w:t xml:space="preserve"> </w:t>
      </w:r>
      <w:r>
        <w:t xml:space="preserve">dissemination of ideas and responsible gatekeeping — a tension directly relevant to content</w:t>
      </w:r>
      <w:r>
        <w:t xml:space="preserve"> </w:t>
      </w:r>
      <w:r>
        <w:t xml:space="preserve">moderation on social media today.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Mill</w:t>
      </w:r>
      <w:r>
        <w:t xml:space="preserve"> </w:t>
      </w:r>
      <w:r>
        <w:t xml:space="preserve">saw communications technology as aligned with individual liberty</w:t>
      </w:r>
      <w:r>
        <w:t xml:space="preserve"> </w:t>
      </w:r>
      <w:r>
        <w:t xml:space="preserve">and open competition among ideas.</w:t>
      </w:r>
      <w:r>
        <w:t xml:space="preserve"> </w:t>
      </w:r>
      <w:r>
        <w:rPr>
          <w:bCs/>
          <w:b/>
        </w:rPr>
        <w:t xml:space="preserve">Marx</w:t>
      </w:r>
      <w:r>
        <w:t xml:space="preserve"> </w:t>
      </w:r>
      <w:r>
        <w:t xml:space="preserve">held that technology</w:t>
      </w:r>
      <w:r>
        <w:t xml:space="preserve"> </w:t>
      </w:r>
      <w:r>
        <w:t xml:space="preserve">serves whoever owns it — and that in capitalist societies, ownership is concentrated.</w:t>
      </w:r>
      <w:r>
        <w:t xml:space="preserve"> </w:t>
      </w:r>
      <w:r>
        <w:t xml:space="preserve">The two never actually debated; we use them as representatives of two enduring positions.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Orwell</w:t>
      </w:r>
      <w:r>
        <w:t xml:space="preserve"> </w:t>
      </w:r>
      <w:r>
        <w:t xml:space="preserve">warned that state control of mass media could destroy the</w:t>
      </w:r>
      <w:r>
        <w:t xml:space="preserve"> </w:t>
      </w:r>
      <w:r>
        <w:t xml:space="preserve">capacity to distinguish truth from falsehood.</w:t>
      </w:r>
      <w:r>
        <w:t xml:space="preserve"> </w:t>
      </w:r>
      <w:r>
        <w:rPr>
          <w:bCs/>
          <w:b/>
        </w:rPr>
        <w:t xml:space="preserve">Arendt</w:t>
      </w:r>
      <w:r>
        <w:t xml:space="preserve"> </w:t>
      </w:r>
      <w:r>
        <w:t xml:space="preserve">identified</w:t>
      </w:r>
      <w:r>
        <w:t xml:space="preserve"> </w:t>
      </w:r>
      <w:r>
        <w:t xml:space="preserve">social atomization as the precondition that makes populations susceptible to</w:t>
      </w:r>
      <w:r>
        <w:t xml:space="preserve"> </w:t>
      </w:r>
      <w:r>
        <w:t xml:space="preserve">totalitarian propaganda.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Disintermediation and reintermediation:</w:t>
      </w:r>
      <w:r>
        <w:t xml:space="preserve"> </w:t>
      </w:r>
      <w:r>
        <w:t xml:space="preserve">Every IT revolution promises</w:t>
      </w:r>
      <w:r>
        <w:t xml:space="preserve"> </w:t>
      </w:r>
      <w:r>
        <w:t xml:space="preserve">to cut out gatekeepers; every revolution produces new ones. The Web's promised</w:t>
      </w:r>
      <w:r>
        <w:t xml:space="preserve"> </w:t>
      </w:r>
      <w:r>
        <w:t xml:space="preserve">disintermediation has been followed by the rise of a handful of platform monopolies.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recurring pattern:</w:t>
      </w:r>
      <w:r>
        <w:t xml:space="preserve"> </w:t>
      </w:r>
      <w:r>
        <w:t xml:space="preserve">Every information revolution promises liberation</w:t>
      </w:r>
      <w:r>
        <w:t xml:space="preserve"> </w:t>
      </w:r>
      <w:r>
        <w:t xml:space="preserve">and enables new forms of control. Both optimists and pessimists are typically right —</w:t>
      </w:r>
      <w:r>
        <w:t xml:space="preserve"> </w:t>
      </w:r>
      <w:r>
        <w:t xml:space="preserve">about different things, or the same things at different times.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right questions</w:t>
      </w:r>
      <w:r>
        <w:t xml:space="preserve"> </w:t>
      </w:r>
      <w:r>
        <w:t xml:space="preserve">about a technology are not "is it good or bad?"</w:t>
      </w:r>
      <w:r>
        <w:t xml:space="preserve"> </w:t>
      </w:r>
      <w:r>
        <w:t xml:space="preserve">but: Who controls it? Who benefits? Who bears the costs? What governance could make</w:t>
      </w:r>
      <w:r>
        <w:t xml:space="preserve"> </w:t>
      </w:r>
      <w:r>
        <w:t xml:space="preserve">it more just?</w:t>
      </w:r>
    </w:p>
    <w:bookmarkEnd w:id="72"/>
    <w:bookmarkEnd w:id="73"/>
    <w:bookmarkStart w:id="85" w:name="bibliography"/>
    <w:p>
      <w:pPr>
        <w:pStyle w:val="Heading1"/>
      </w:pPr>
      <w:r>
        <w:t xml:space="preserve">References</w:t>
      </w:r>
    </w:p>
    <w:bookmarkStart w:id="84" w:name="refs"/>
    <w:bookmarkStart w:id="74" w:name="ref-arendt_origins"/>
    <w:p>
      <w:pPr>
        <w:pStyle w:val="Bibliography"/>
      </w:pPr>
      <w:r>
        <w:t xml:space="preserve">Arendt, H. (1951).</w:t>
      </w:r>
      <w:r>
        <w:t xml:space="preserve"> </w:t>
      </w:r>
      <w:r>
        <w:rPr>
          <w:iCs/>
          <w:i/>
        </w:rPr>
        <w:t xml:space="preserve">The origins of totalitarianism</w:t>
      </w:r>
      <w:r>
        <w:t xml:space="preserve">. Harcourt, Brace &amp; Company.</w:t>
      </w:r>
    </w:p>
    <w:bookmarkEnd w:id="74"/>
    <w:bookmarkStart w:id="75" w:name="ref-eisenstein_printing_press"/>
    <w:p>
      <w:pPr>
        <w:pStyle w:val="Bibliography"/>
      </w:pPr>
      <w:r>
        <w:t xml:space="preserve">Eisenstein, E. L. (1979).</w:t>
      </w:r>
      <w:r>
        <w:t xml:space="preserve"> </w:t>
      </w:r>
      <w:r>
        <w:rPr>
          <w:iCs/>
          <w:i/>
        </w:rPr>
        <w:t xml:space="preserve">The printing press as an agent of change: Communications and cultural transformations in early-modern europe</w:t>
      </w:r>
      <w:r>
        <w:t xml:space="preserve">. Cambridge University Press.</w:t>
      </w:r>
    </w:p>
    <w:bookmarkEnd w:id="75"/>
    <w:bookmarkStart w:id="77" w:name="ref-hosseinmardi_youtube_radicalization"/>
    <w:p>
      <w:pPr>
        <w:pStyle w:val="Bibliography"/>
      </w:pPr>
      <w:r>
        <w:t xml:space="preserve">Hosseinmardi, H., Ghasemian, A., Clauset, A., Mobius, M., Rothschild, D. M., &amp; Watts, D. J. (2021). Examining the consumption of radical content on</w:t>
      </w:r>
      <w:r>
        <w:t xml:space="preserve"> </w:t>
      </w:r>
      <w:r>
        <w:t xml:space="preserve">YouTube</w:t>
      </w:r>
      <w:r>
        <w:t xml:space="preserve">.</w:t>
      </w:r>
      <w:r>
        <w:t xml:space="preserve"> </w:t>
      </w:r>
      <w:r>
        <w:rPr>
          <w:iCs/>
          <w:i/>
        </w:rPr>
        <w:t xml:space="preserve">Proceedings of the National Academy of Sciences</w:t>
      </w:r>
      <w:r>
        <w:t xml:space="preserve">,</w:t>
      </w:r>
      <w:r>
        <w:t xml:space="preserve"> </w:t>
      </w:r>
      <w:r>
        <w:rPr>
          <w:iCs/>
          <w:i/>
        </w:rPr>
        <w:t xml:space="preserve">118</w:t>
      </w:r>
      <w:r>
        <w:t xml:space="preserve">(32).</w:t>
      </w:r>
      <w:r>
        <w:t xml:space="preserve"> </w:t>
      </w:r>
      <w:hyperlink r:id="rId76">
        <w:r>
          <w:rPr>
            <w:rStyle w:val="Hyperlink"/>
          </w:rPr>
          <w:t xml:space="preserve">https://doi.org/10.1073/pnas.2101967118</w:t>
        </w:r>
      </w:hyperlink>
    </w:p>
    <w:bookmarkEnd w:id="77"/>
    <w:bookmarkStart w:id="78" w:name="ref-marx_communist_manifesto"/>
    <w:p>
      <w:pPr>
        <w:pStyle w:val="Bibliography"/>
      </w:pPr>
      <w:r>
        <w:t xml:space="preserve">Marx, K., &amp; Engels, F. (2002).</w:t>
      </w:r>
      <w:r>
        <w:t xml:space="preserve"> </w:t>
      </w:r>
      <w:r>
        <w:rPr>
          <w:iCs/>
          <w:i/>
        </w:rPr>
        <w:t xml:space="preserve">The communist manifesto</w:t>
      </w:r>
      <w:r>
        <w:t xml:space="preserve">. Penguin Classics.</w:t>
      </w:r>
    </w:p>
    <w:bookmarkEnd w:id="78"/>
    <w:bookmarkStart w:id="79" w:name="ref-mill1859liberty"/>
    <w:p>
      <w:pPr>
        <w:pStyle w:val="Bibliography"/>
      </w:pPr>
      <w:r>
        <w:t xml:space="preserve">Mill, J. S. (1859).</w:t>
      </w:r>
      <w:r>
        <w:t xml:space="preserve"> </w:t>
      </w:r>
      <w:r>
        <w:rPr>
          <w:iCs/>
          <w:i/>
        </w:rPr>
        <w:t xml:space="preserve">On liberty</w:t>
      </w:r>
      <w:r>
        <w:t xml:space="preserve">. John W. Parker; Son.</w:t>
      </w:r>
    </w:p>
    <w:bookmarkEnd w:id="79"/>
    <w:bookmarkStart w:id="80" w:name="ref-orwell_1984"/>
    <w:p>
      <w:pPr>
        <w:pStyle w:val="Bibliography"/>
      </w:pPr>
      <w:r>
        <w:t xml:space="preserve">Orwell, G. (1949).</w:t>
      </w:r>
      <w:r>
        <w:t xml:space="preserve"> </w:t>
      </w:r>
      <w:r>
        <w:rPr>
          <w:iCs/>
          <w:i/>
        </w:rPr>
        <w:t xml:space="preserve">Nineteen eighty-four</w:t>
      </w:r>
      <w:r>
        <w:t xml:space="preserve">. Secker &amp; Warburg.</w:t>
      </w:r>
    </w:p>
    <w:bookmarkEnd w:id="80"/>
    <w:bookmarkStart w:id="81" w:name="ref-plato_phaedrus"/>
    <w:p>
      <w:pPr>
        <w:pStyle w:val="Bibliography"/>
      </w:pPr>
      <w:r>
        <w:t xml:space="preserve">Plato. (1925).</w:t>
      </w:r>
      <w:r>
        <w:t xml:space="preserve"> </w:t>
      </w:r>
      <w:r>
        <w:rPr>
          <w:iCs/>
          <w:i/>
        </w:rPr>
        <w:t xml:space="preserve">Phaedrus</w:t>
      </w:r>
      <w:r>
        <w:t xml:space="preserve"> </w:t>
      </w:r>
      <w:r>
        <w:t xml:space="preserve">(H. N. Fowler, Tran.). Harvard University Press.</w:t>
      </w:r>
    </w:p>
    <w:bookmarkEnd w:id="81"/>
    <w:bookmarkStart w:id="82" w:name="ref-standage_victorian_internet"/>
    <w:p>
      <w:pPr>
        <w:pStyle w:val="Bibliography"/>
      </w:pPr>
      <w:r>
        <w:t xml:space="preserve">Standage, T. (1998).</w:t>
      </w:r>
      <w:r>
        <w:t xml:space="preserve"> </w:t>
      </w:r>
      <w:r>
        <w:rPr>
          <w:iCs/>
          <w:i/>
        </w:rPr>
        <w:t xml:space="preserve">The victorian internet: The remarkable story of the telegraph and the nineteenth century’s on-line pioneers</w:t>
      </w:r>
      <w:r>
        <w:t xml:space="preserve">. Walker; Company.</w:t>
      </w:r>
    </w:p>
    <w:bookmarkEnd w:id="82"/>
    <w:bookmarkStart w:id="83" w:name="ref-zuboff_surveillance_capitalism"/>
    <w:p>
      <w:pPr>
        <w:pStyle w:val="Bibliography"/>
      </w:pPr>
      <w:r>
        <w:t xml:space="preserve">Zuboff, S. (2019).</w:t>
      </w:r>
      <w:r>
        <w:t xml:space="preserve"> </w:t>
      </w:r>
      <w:r>
        <w:rPr>
          <w:iCs/>
          <w:i/>
        </w:rPr>
        <w:t xml:space="preserve">The age of surveillance capitalism: The fight for a human future at the new frontier of power</w:t>
      </w:r>
      <w:r>
        <w:t xml:space="preserve">. PublicAffairs.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10" w:before="40"/>
    </w:pPr>
    <w:rPr>
      <w:b/>
      <w:color w:val="002855"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DefinitionBox" w:type="paragraph">
    <w:pPr>
      <w:shd w:color="auto" w:fill="F0F6FF" w:val="clear"/>
      <w:pBdr>
        <w:top w:color="1A4A8A" w:space="4" w:sz="12" w:val="single"/>
        <w:left w:color="1A4A8A" w:space="4" w:sz="12" w:val="single"/>
        <w:bottom w:color="1A4A8A" w:space="4" w:sz="12" w:val="single"/>
        <w:right w:color="1A4A8A" w:space="4" w:sz="12" w:val="single"/>
      </w:pBdr>
      <w:ind w:left="144"/>
      <w:spacing w:after="60" w:before="60"/>
    </w:pPr>
    <w:name w:val="Definition Box"/>
    <w:basedOn w:val="Normal"/>
    <w:rPr>
      <w:rFonts w:ascii="Calibri" w:hAnsi="Calibri"/>
      <w:color w:val="1A1A1A"/>
      <w:sz w:val="22"/>
    </w:rPr>
  </w:style>
  <w:style w:customStyle="1" w:styleId="ArgumentBox" w:type="paragraph">
    <w:pPr>
      <w:shd w:color="auto" w:fill="F0F6FF" w:val="clear"/>
      <w:pBdr>
        <w:left w:color="1A4A8A" w:space="6" w:sz="24" w:val="single"/>
      </w:pBdr>
      <w:ind w:left="144"/>
      <w:spacing w:after="60" w:before="60"/>
    </w:pPr>
    <w:name w:val="Argument Box"/>
    <w:basedOn w:val="Normal"/>
    <w:rPr>
      <w:rFonts w:ascii="Calibri" w:hAnsi="Calibri"/>
      <w:color w:val="1A1A1A"/>
      <w:sz w:val="22"/>
    </w:rPr>
  </w:style>
  <w:style w:customStyle="1" w:styleId="KeyThinker" w:type="paragraph">
    <w:pPr>
      <w:shd w:color="auto" w:fill="FAF0FF" w:val="clear"/>
      <w:pBdr>
        <w:left w:color="6A1B9A" w:space="6" w:sz="24" w:val="single"/>
      </w:pBdr>
      <w:ind w:left="144"/>
      <w:spacing w:after="60" w:before="60"/>
    </w:pPr>
    <w:name w:val="Key Thinker"/>
    <w:basedOn w:val="Normal"/>
    <w:rPr>
      <w:rFonts w:ascii="Calibri" w:hAnsi="Calibri"/>
      <w:color w:val="1A1A1A"/>
      <w:sz w:val="22"/>
    </w:rPr>
  </w:style>
  <w:style w:customStyle="1" w:styleId="CaseStudy" w:type="paragraph">
    <w:pPr>
      <w:shd w:color="auto" w:fill="FFFBF0" w:val="clear"/>
      <w:pBdr>
        <w:left w:color="C8961C" w:space="6" w:sz="24" w:val="single"/>
      </w:pBdr>
      <w:ind w:left="144"/>
      <w:spacing w:after="60" w:before="60"/>
    </w:pPr>
    <w:name w:val="Case Study"/>
    <w:basedOn w:val="Normal"/>
    <w:rPr>
      <w:rFonts w:ascii="Calibri" w:hAnsi="Calibri"/>
      <w:color w:val="1A1A1A"/>
      <w:sz w:val="22"/>
    </w:rPr>
  </w:style>
  <w:style w:customStyle="1" w:styleId="ProArgument" w:type="paragraph">
    <w:pPr>
      <w:shd w:color="auto" w:fill="F4FFF4" w:val="clear"/>
      <w:pBdr>
        <w:left w:color="2E7D32" w:space="6" w:sz="24" w:val="single"/>
      </w:pBdr>
      <w:ind w:left="144"/>
      <w:spacing w:after="60" w:before="60"/>
    </w:pPr>
    <w:name w:val="Pro Argument"/>
    <w:basedOn w:val="Normal"/>
    <w:rPr>
      <w:rFonts w:ascii="Calibri" w:hAnsi="Calibri"/>
      <w:color w:val="1A1A1A"/>
      <w:sz w:val="22"/>
    </w:rPr>
  </w:style>
  <w:style w:customStyle="1" w:styleId="Objection" w:type="paragraph">
    <w:pPr>
      <w:shd w:color="auto" w:fill="FFF5F5" w:val="clear"/>
      <w:pBdr>
        <w:left w:color="C62828" w:space="6" w:sz="24" w:val="single"/>
      </w:pBdr>
      <w:ind w:left="144"/>
      <w:spacing w:after="60" w:before="60"/>
    </w:pPr>
    <w:name w:val="Objection"/>
    <w:basedOn w:val="Normal"/>
    <w:rPr>
      <w:rFonts w:ascii="Calibri" w:hAnsi="Calibri"/>
      <w:color w:val="1A1A1A"/>
      <w:sz w:val="22"/>
    </w:rPr>
  </w:style>
  <w:style w:customStyle="1" w:styleId="ThoughtQuestions" w:type="paragraph">
    <w:pPr>
      <w:shd w:color="auto" w:fill="FFFBF0" w:val="clear"/>
      <w:pBdr>
        <w:left w:color="C8961C" w:space="6" w:sz="24" w:val="single"/>
      </w:pBdr>
      <w:ind w:left="144"/>
      <w:spacing w:after="60" w:before="60"/>
    </w:pPr>
    <w:name w:val="Thought Questions"/>
    <w:basedOn w:val="Normal"/>
    <w:rPr>
      <w:rFonts w:ascii="Calibri" w:hAnsi="Calibri"/>
      <w:color w:val="1A1A1A"/>
      <w:sz w:val="22"/>
    </w:rPr>
  </w:style>
  <w:style w:customStyle="1" w:styleId="KeyPoints" w:type="paragraph">
    <w:pPr>
      <w:shd w:color="auto" w:fill="F4FFF4" w:val="clear"/>
      <w:pBdr>
        <w:left w:color="2E7D32" w:space="6" w:sz="24" w:val="single"/>
      </w:pBdr>
      <w:ind w:left="144"/>
      <w:spacing w:after="60" w:before="60"/>
    </w:pPr>
    <w:name w:val="Key Points"/>
    <w:basedOn w:val="Normal"/>
    <w:rPr>
      <w:rFonts w:ascii="Calibri" w:hAnsi="Calibri"/>
      <w:color w:val="1A1A1A"/>
      <w:sz w:val="22"/>
    </w:rPr>
  </w:style>
  <w:style w:customStyle="1" w:styleId="CentralQuestions" w:type="paragraph">
    <w:pPr>
      <w:shd w:color="auto" w:fill="F0F6FF" w:val="clear"/>
      <w:pBdr>
        <w:left w:color="1A4A8A" w:space="6" w:sz="24" w:val="single"/>
      </w:pBdr>
      <w:ind w:left="144"/>
      <w:spacing w:after="60" w:before="60"/>
    </w:pPr>
    <w:name w:val="Central Questions"/>
    <w:basedOn w:val="Normal"/>
    <w:rPr>
      <w:rFonts w:ascii="Calibri" w:hAnsi="Calibri"/>
      <w:color w:val="1A1A1A"/>
      <w:sz w:val="22"/>
    </w:rPr>
  </w:style>
  <w:style w:customStyle="1" w:styleId="BlockQuote" w:type="paragraph">
    <w:pPr>
      <w:shd w:color="auto" w:fill="F8F9FA" w:val="clear"/>
      <w:pBdr>
        <w:left w:color="546E7A" w:space="6" w:sz="24" w:val="single"/>
      </w:pBdr>
      <w:ind w:left="144"/>
      <w:spacing w:after="60" w:before="60"/>
    </w:pPr>
    <w:name w:val="Block Quote"/>
    <w:basedOn w:val="Normal"/>
    <w:rPr>
      <w:rFonts w:ascii="Calibri" w:hAnsi="Calibri"/>
      <w:color w:val="1A1A1A"/>
      <w:sz w:val="22"/>
    </w:rPr>
  </w:style>
  <w:style w:customStyle="1" w:styleId="BoxLabel" w:type="paragraph">
    <w:pPr>
      <w:spacing w:after="30" w:before="0"/>
    </w:pPr>
    <w:name w:val="Box Label"/>
    <w:basedOn w:val="Normal"/>
    <w:rPr>
      <w:rFonts w:ascii="Calibri" w:hAnsi="Calibri"/>
      <w:b/>
      <w:caps/>
      <w:color w:val="546E7A"/>
      <w:sz w:val="17"/>
    </w:rPr>
  </w:style>
  <w:style w:customStyle="1" w:styleId="BoxTitle" w:type="paragraph">
    <w:pPr>
      <w:spacing w:after="40" w:before="30"/>
    </w:pPr>
    <w:name w:val="Box Title"/>
    <w:basedOn w:val="Normal"/>
    <w:rPr>
      <w:rFonts w:ascii="Calibri" w:hAnsi="Calibri"/>
      <w:b/>
      <w:color w:val="002855"/>
      <w:sz w:val="23"/>
    </w:rPr>
  </w:style>
  <w:style w:customStyle="1" w:styleId="DefinitionBody" w:type="paragraph">
    <w:pPr>
      <w:ind w:left="180"/>
      <w:spacing w:after="40" w:before="0"/>
    </w:pPr>
    <w:name w:val="Definition Body"/>
    <w:basedOn w:val="Normal"/>
    <w:rPr>
      <w:rFonts w:ascii="Calibri" w:hAnsi="Calibri"/>
      <w:color w:val="1A1A1A"/>
      <w:sz w:val="22"/>
    </w:rPr>
  </w:style>
  <w:style w:customStyle="1" w:styleId="ArgumentConclusion" w:type="paragraph">
    <w:pPr>
      <w:ind w:left="180"/>
      <w:spacing w:after="40" w:before="40"/>
    </w:pPr>
    <w:name w:val="Argument Conclusion"/>
    <w:basedOn w:val="Normal"/>
    <w:rPr>
      <w:rFonts w:ascii="Calibri" w:hAnsi="Calibri"/>
      <w:b/>
      <w:color w:val="002855"/>
      <w:sz w:val="22"/>
    </w:rPr>
  </w:style>
  <w:style w:customStyle="1" w:styleId="ChapterEyebrow" w:type="paragraph">
    <w:pPr>
      <w:spacing w:after="20" w:before="0"/>
    </w:pPr>
    <w:name w:val="Chapter Eyebrow"/>
    <w:basedOn w:val="Normal"/>
    <w:rPr>
      <w:rFonts w:ascii="Calibri" w:hAnsi="Calibri"/>
      <w:b/>
      <w:caps/>
      <w:color w:val="1A4A8A"/>
      <w:sz w:val="20"/>
    </w:rPr>
  </w:style>
  <w:style w:customStyle="1" w:styleId="ChapterSubtitle" w:type="paragraph">
    <w:pPr>
      <w:spacing w:after="120" w:before="20"/>
    </w:pPr>
    <w:name w:val="Chapter Subtitle"/>
    <w:basedOn w:val="Normal"/>
    <w:rPr>
      <w:rFonts w:ascii="Calibri" w:hAnsi="Calibri"/>
      <w:i/>
      <w:color w:val="546E7A"/>
      <w:sz w:val="2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jpg" /><Relationship Type="http://schemas.openxmlformats.org/officeDocument/2006/relationships/image" Id="rId38" Target="media/rId38.jpg" /><Relationship Type="http://schemas.openxmlformats.org/officeDocument/2006/relationships/image" Id="rId59" Target="media/rId59.jpg" /><Relationship Type="http://schemas.openxmlformats.org/officeDocument/2006/relationships/image" Id="rId48" Target="media/rId48.jpg" /><Relationship Type="http://schemas.openxmlformats.org/officeDocument/2006/relationships/image" Id="rId52" Target="media/rId52.jpg" /><Relationship Type="http://schemas.openxmlformats.org/officeDocument/2006/relationships/image" Id="rId31" Target="media/rId31.jpg" /><Relationship Type="http://schemas.openxmlformats.org/officeDocument/2006/relationships/image" Id="rId45" Target="media/rId45.jpg" /><Relationship Type="http://schemas.openxmlformats.org/officeDocument/2006/relationships/image" Id="rId23" Target="media/rId23.png" /><Relationship Type="http://schemas.openxmlformats.org/officeDocument/2006/relationships/image" Id="rId67" Target="media/rId67.png" /><Relationship Type="http://schemas.openxmlformats.org/officeDocument/2006/relationships/hyperlink" Id="rId76" Target="https://doi.org/10.1073/pnas.210196711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https://doi.org/10.1073/pnas.210196711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The History of IT Ethics | Computing &amp; AI Ethics</dc:title>
  <dc:creator>Brendan Shea, PhD</dc:creator>
  <dc:description>A history of information technology ethics across five major revolutions — from ancient writing to the modern web — tracing the recurring tension between liberation and control.</dc:description>
  <dc:language>en</dc:language>
  <cp:keywords/>
  <dcterms:created xsi:type="dcterms:W3CDTF">2026-07-31T16:18:39Z</dcterms:created>
  <dcterms:modified xsi:type="dcterms:W3CDTF">2026-07-31T16:18:39Z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/home/user/computing_ai_ethics/refs.bib</vt:lpwstr>
  </property>
  <property fmtid="{D5CDD505-2E9C-101B-9397-08002B2CF9AE}" pid="3" name="csl">
    <vt:lpwstr>/home/user/computing_ai_ethics/apa.csl</vt:lpwstr>
  </property>
  <property fmtid="{D5CDD505-2E9C-101B-9397-08002B2CF9AE}" pid="4" name="reference-section-title">
    <vt:lpwstr>References</vt:lpwstr>
  </property>
  <property fmtid="{D5CDD505-2E9C-101B-9397-08002B2CF9AE}" pid="5" name="viewport">
    <vt:lpwstr>width=device-width, initial-scale=1.0</vt:lpwstr>
  </property>
</Properties>
</file>