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Fall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2026-08-20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“We Must Know — We Will Know”</w:t>
              </w:r>
              <w:r>
                <w:rPr>
                  <w:rStyle w:val="Hyperlink"/>
                </w:rPr>
                <w:t xml:space="preserve">: Gödel, Turing, and the Problem No Computer Can Solve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 Source and the Code an AI Learned From — Linux, Git &amp; Copilot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From SQL to NoSQL: Why Google Broke the Database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Three Companies Own the Internet — ARPANET to the Cloud Oligopoly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The Equifax Breach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The Score and the Face: COMPAS, Facial Recognition &amp; AI Accountability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</w:tbl>
    <w:bookmarkStart w:id="21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Relationship Type="http://schemas.openxmlformats.org/officeDocument/2006/relationships/hyperlink" Id="rId15" Target="cs07_halting_problem.qmd" TargetMode="External" /><Relationship Type="http://schemas.openxmlformats.org/officeDocument/2006/relationships/hyperlink" Id="rId16" Target="cs08_open_source_copilot.qmd" TargetMode="External" /><Relationship Type="http://schemas.openxmlformats.org/officeDocument/2006/relationships/hyperlink" Id="rId17" Target="cs09_sql_nosql.qmd" TargetMode="External" /><Relationship Type="http://schemas.openxmlformats.org/officeDocument/2006/relationships/hyperlink" Id="rId18" Target="cs10_cloud_oligopoly.qmd" TargetMode="External" /><Relationship Type="http://schemas.openxmlformats.org/officeDocument/2006/relationships/hyperlink" Id="rId19" Target="cs11_equifax_breach.qmd" TargetMode="External" /><Relationship Type="http://schemas.openxmlformats.org/officeDocument/2006/relationships/hyperlink" Id="rId20" Target="cs12_compas_fairnes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2026-08-20T15:57:39Z</dcterms:created>
  <dcterms:modified xsi:type="dcterms:W3CDTF">2026-08-20T15:57:39Z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/tmp/claude-0/-home-user-computing-concepts-python/2c30a931-335b-55d4-8a46-6d4d9927d674/scratchpad/csl/chicago-author-date.csl</vt:lpwstr>
  </property>
  <property fmtid="{D5CDD505-2E9C-101B-9397-08002B2CF9AE}" pid="7" name="date">
    <vt:lpwstr>2026-08-20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Fall 2026</vt:lpwstr>
  </property>
  <property fmtid="{D5CDD505-2E9C-101B-9397-08002B2CF9AE}" pid="14" name="toc-title">
    <vt:lpwstr>Table of contents</vt:lpwstr>
  </property>
</Properties>
</file>