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Hopper’s bargain was: trust the compiler so more people can write code. Describe a bargain like this from a field outside computing — accepting a layer of automation in exchange for wider access to some skill or service. What did people give up, and was it worth it? Use an example of your own, not one from the case.</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The case notes that programming was largely women’s work in the 1950s and largely men’s by the 1980s — does the pattern you traced echo that shift, reverse it, or do something different?</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2026-07-11T13:47:52Z</dcterms:created>
  <dcterms:modified xsi:type="dcterms:W3CDTF">2026-07-11T13:47:52Z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