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186A6F" w14:textId="77777777" w:rsidR="00CF66C7" w:rsidRDefault="00C61B3B" w:rsidP="00C61B3B">
      <w:pPr>
        <w:pStyle w:val="Heading1"/>
      </w:pPr>
      <w:r>
        <w:t>An Introduction to Fallacies</w:t>
      </w:r>
    </w:p>
    <w:p w14:paraId="54B7F34C" w14:textId="77777777" w:rsidR="00C61B3B" w:rsidRDefault="00C61B3B" w:rsidP="00C61B3B">
      <w:r>
        <w:t>Some questions we’ll be looking in this lesson include the following:</w:t>
      </w:r>
    </w:p>
    <w:p w14:paraId="2FFD95AF" w14:textId="77777777" w:rsidR="00B31583" w:rsidRPr="00C61B3B" w:rsidRDefault="005C7657" w:rsidP="00C61B3B">
      <w:pPr>
        <w:pStyle w:val="ListParagraph"/>
        <w:numPr>
          <w:ilvl w:val="0"/>
          <w:numId w:val="2"/>
        </w:numPr>
      </w:pPr>
      <w:r w:rsidRPr="00C61B3B">
        <w:t xml:space="preserve">What is a </w:t>
      </w:r>
      <w:r w:rsidRPr="00C61B3B">
        <w:rPr>
          <w:b/>
          <w:bCs/>
        </w:rPr>
        <w:t>fallacy</w:t>
      </w:r>
      <w:r w:rsidRPr="00C61B3B">
        <w:t>? What is the relationship between fallacious reasoning and the concepts of validity, soundness, strength, and cogency?</w:t>
      </w:r>
    </w:p>
    <w:p w14:paraId="2E6423B5" w14:textId="77777777" w:rsidR="00B31583" w:rsidRPr="00C61B3B" w:rsidRDefault="005C7657" w:rsidP="00C61B3B">
      <w:pPr>
        <w:pStyle w:val="ListParagraph"/>
        <w:numPr>
          <w:ilvl w:val="0"/>
          <w:numId w:val="2"/>
        </w:numPr>
      </w:pPr>
      <w:r w:rsidRPr="00C61B3B">
        <w:t xml:space="preserve">What is a </w:t>
      </w:r>
      <w:r w:rsidRPr="00C61B3B">
        <w:rPr>
          <w:b/>
          <w:bCs/>
        </w:rPr>
        <w:t>formal fallacy</w:t>
      </w:r>
      <w:r w:rsidRPr="00C61B3B">
        <w:t>? When do formal fallacies commonly occur?</w:t>
      </w:r>
    </w:p>
    <w:p w14:paraId="52BA9505" w14:textId="77777777" w:rsidR="00B31583" w:rsidRPr="00C61B3B" w:rsidRDefault="005C7657" w:rsidP="00C61B3B">
      <w:pPr>
        <w:pStyle w:val="ListParagraph"/>
        <w:numPr>
          <w:ilvl w:val="0"/>
          <w:numId w:val="2"/>
        </w:numPr>
      </w:pPr>
      <w:r w:rsidRPr="00C61B3B">
        <w:t xml:space="preserve">What is an </w:t>
      </w:r>
      <w:r w:rsidRPr="00C61B3B">
        <w:rPr>
          <w:b/>
          <w:bCs/>
        </w:rPr>
        <w:t>informal fallacy</w:t>
      </w:r>
      <w:r w:rsidRPr="00C61B3B">
        <w:t>? How can you tell whether an informal fallacy has occurred?</w:t>
      </w:r>
    </w:p>
    <w:p w14:paraId="5AF3B87B" w14:textId="77777777" w:rsidR="00C61B3B" w:rsidRDefault="005C7657" w:rsidP="00C61B3B">
      <w:pPr>
        <w:pStyle w:val="ListParagraph"/>
        <w:numPr>
          <w:ilvl w:val="0"/>
          <w:numId w:val="2"/>
        </w:numPr>
      </w:pPr>
      <w:r w:rsidRPr="00C61B3B">
        <w:t xml:space="preserve">Can you explain the differences between fallacies of </w:t>
      </w:r>
      <w:r w:rsidRPr="00C61B3B">
        <w:rPr>
          <w:b/>
          <w:bCs/>
        </w:rPr>
        <w:t xml:space="preserve">presumption, ambiguity, </w:t>
      </w:r>
      <w:r w:rsidRPr="00C61B3B">
        <w:t xml:space="preserve">and </w:t>
      </w:r>
      <w:r w:rsidRPr="00C61B3B">
        <w:rPr>
          <w:b/>
          <w:bCs/>
        </w:rPr>
        <w:t>grammatical analogy</w:t>
      </w:r>
      <w:r w:rsidRPr="00C61B3B">
        <w:t xml:space="preserve"> (or </w:t>
      </w:r>
      <w:r w:rsidRPr="00C61B3B">
        <w:rPr>
          <w:b/>
          <w:bCs/>
        </w:rPr>
        <w:t>mereology)</w:t>
      </w:r>
      <w:r w:rsidRPr="00C61B3B">
        <w:t>? What are some examples of each type of fallacy?</w:t>
      </w:r>
    </w:p>
    <w:p w14:paraId="52F93474" w14:textId="77777777" w:rsidR="00C61B3B" w:rsidRDefault="00C61B3B" w:rsidP="00C61B3B">
      <w:pPr>
        <w:pStyle w:val="Heading2"/>
      </w:pPr>
      <w:r w:rsidRPr="00C61B3B">
        <w:t xml:space="preserve"> </w:t>
      </w:r>
      <w:r>
        <w:t>What is a Fallacy?</w:t>
      </w:r>
    </w:p>
    <w:p w14:paraId="3D5E23F4" w14:textId="63BD4FE1" w:rsidR="00B31583" w:rsidRPr="00C61B3B" w:rsidRDefault="005C7657" w:rsidP="00C61B3B">
      <w:r w:rsidRPr="00C61B3B">
        <w:t xml:space="preserve">A </w:t>
      </w:r>
      <w:r w:rsidRPr="00C61B3B">
        <w:rPr>
          <w:b/>
          <w:bCs/>
        </w:rPr>
        <w:t xml:space="preserve">fallacy </w:t>
      </w:r>
      <w:r w:rsidRPr="00C61B3B">
        <w:t>is a defective argument or way of reasoning. Fallacies can be valid or invalid, or strong or weak. They are never sound or cogent.</w:t>
      </w:r>
      <w:r w:rsidR="00C61B3B">
        <w:t xml:space="preserve"> </w:t>
      </w:r>
      <w:r w:rsidRPr="00C61B3B">
        <w:t>Fallacies often occur at the level of thought, and not just in speech or writing. For example, many of us have a (fallacious) tendency to dismiss the arguments of people whom we dislike.</w:t>
      </w:r>
      <w:r w:rsidR="00C61B3B">
        <w:t xml:space="preserve"> </w:t>
      </w:r>
      <w:r w:rsidRPr="00C61B3B">
        <w:t xml:space="preserve">The </w:t>
      </w:r>
      <w:r w:rsidRPr="00C61B3B">
        <w:rPr>
          <w:b/>
        </w:rPr>
        <w:t>principle of charity</w:t>
      </w:r>
      <w:r w:rsidRPr="00C61B3B">
        <w:t xml:space="preserve"> requires that we always </w:t>
      </w:r>
      <w:r w:rsidRPr="00C61B3B">
        <w:rPr>
          <w:i/>
          <w:iCs/>
        </w:rPr>
        <w:t xml:space="preserve">attempt </w:t>
      </w:r>
      <w:r w:rsidRPr="00C61B3B">
        <w:t>to represent other peoples’ arguments so that they do not contain fallacious reasoning. So, accusing someone of committing a fallacy should be a last resort, not an opening move.</w:t>
      </w:r>
      <w:r w:rsidR="00C61B3B">
        <w:t xml:space="preserve"> </w:t>
      </w:r>
      <w:r w:rsidR="00F8461F">
        <w:t>Psychological r</w:t>
      </w:r>
      <w:r w:rsidRPr="00C61B3B">
        <w:t xml:space="preserve">esearch has consistently shown that people are much, much better at detecting the fallacies of </w:t>
      </w:r>
      <w:r w:rsidRPr="00C61B3B">
        <w:rPr>
          <w:i/>
          <w:iCs/>
        </w:rPr>
        <w:t xml:space="preserve">other </w:t>
      </w:r>
      <w:r w:rsidRPr="00C61B3B">
        <w:t>people than they are at detecting their own fallacious reasoning. So be careful!</w:t>
      </w:r>
    </w:p>
    <w:p w14:paraId="5F960B00" w14:textId="77777777" w:rsidR="00C61B3B" w:rsidRDefault="00C61B3B" w:rsidP="00C61B3B">
      <w:pPr>
        <w:pStyle w:val="Heading3"/>
      </w:pPr>
      <w:r>
        <w:t>Formal vs. Informal Fallacies</w:t>
      </w:r>
    </w:p>
    <w:p w14:paraId="1A30E428" w14:textId="77777777" w:rsidR="00B31583" w:rsidRPr="00C61B3B" w:rsidRDefault="005C7657" w:rsidP="00C61B3B">
      <w:r w:rsidRPr="00C61B3B">
        <w:t xml:space="preserve">A </w:t>
      </w:r>
      <w:r w:rsidRPr="00C61B3B">
        <w:rPr>
          <w:b/>
          <w:bCs/>
        </w:rPr>
        <w:t xml:space="preserve">formal fallacy </w:t>
      </w:r>
      <w:r w:rsidRPr="00C61B3B">
        <w:t>is an instance of an invalid deductive argument</w:t>
      </w:r>
      <w:r w:rsidRPr="00C61B3B">
        <w:rPr>
          <w:b/>
          <w:bCs/>
        </w:rPr>
        <w:t xml:space="preserve">, </w:t>
      </w:r>
      <w:r w:rsidRPr="00C61B3B">
        <w:t xml:space="preserve">and it can be detected merely by considering the argument’s logical form. </w:t>
      </w:r>
    </w:p>
    <w:p w14:paraId="60AD8E3F" w14:textId="77777777" w:rsidR="00B31583" w:rsidRPr="00C61B3B" w:rsidRDefault="00C61B3B" w:rsidP="00645B84">
      <w:pPr>
        <w:pStyle w:val="ListParagraph"/>
        <w:numPr>
          <w:ilvl w:val="0"/>
          <w:numId w:val="10"/>
        </w:numPr>
      </w:pPr>
      <w:r>
        <w:t xml:space="preserve">Example 1: </w:t>
      </w:r>
      <w:r w:rsidRPr="00645B84">
        <w:rPr>
          <w:b/>
        </w:rPr>
        <w:t xml:space="preserve">Denying the antecedent. </w:t>
      </w:r>
      <w:r w:rsidR="005C7657" w:rsidRPr="00C61B3B">
        <w:t>If X then Y. Not X. Therefore,</w:t>
      </w:r>
      <w:r w:rsidR="00645B84">
        <w:t xml:space="preserve"> not Y.</w:t>
      </w:r>
    </w:p>
    <w:p w14:paraId="14FE546C" w14:textId="589B3F84" w:rsidR="00345BE6" w:rsidRDefault="00345BE6" w:rsidP="00345BE6">
      <w:pPr>
        <w:pStyle w:val="ListParagraph"/>
        <w:numPr>
          <w:ilvl w:val="1"/>
          <w:numId w:val="10"/>
        </w:numPr>
      </w:pPr>
      <w:r w:rsidRPr="00645B84">
        <w:t>“If a thing contains ice then it contains H</w:t>
      </w:r>
      <w:r w:rsidRPr="00645B84">
        <w:rPr>
          <w:vertAlign w:val="subscript"/>
        </w:rPr>
        <w:t>2</w:t>
      </w:r>
      <w:r w:rsidRPr="00645B84">
        <w:t xml:space="preserve">0. That boiling teapot </w:t>
      </w:r>
      <w:r>
        <w:t>does not contain ice. Therefore, it does not contain</w:t>
      </w:r>
      <w:r w:rsidRPr="00645B84">
        <w:t xml:space="preserve"> H</w:t>
      </w:r>
      <w:r w:rsidRPr="00645B84">
        <w:rPr>
          <w:vertAlign w:val="subscript"/>
        </w:rPr>
        <w:t>2</w:t>
      </w:r>
      <w:r>
        <w:t>0.”</w:t>
      </w:r>
    </w:p>
    <w:p w14:paraId="41C1BE6B" w14:textId="77777777" w:rsidR="00645B84" w:rsidRDefault="00C61B3B" w:rsidP="009D5347">
      <w:pPr>
        <w:pStyle w:val="ListParagraph"/>
        <w:numPr>
          <w:ilvl w:val="0"/>
          <w:numId w:val="10"/>
        </w:numPr>
      </w:pPr>
      <w:r>
        <w:t xml:space="preserve">Example 2: </w:t>
      </w:r>
      <w:r w:rsidRPr="00645B84">
        <w:rPr>
          <w:b/>
        </w:rPr>
        <w:t>Affirming the consequent.</w:t>
      </w:r>
      <w:r>
        <w:t xml:space="preserve"> </w:t>
      </w:r>
      <w:r w:rsidR="005C7657" w:rsidRPr="00C61B3B">
        <w:t>If X then Y. Y. Therefore</w:t>
      </w:r>
      <w:r w:rsidR="00645B84">
        <w:t xml:space="preserve">, X. </w:t>
      </w:r>
    </w:p>
    <w:p w14:paraId="4E870190" w14:textId="0C01E0F4" w:rsidR="00345BE6" w:rsidRDefault="00345BE6" w:rsidP="00345BE6">
      <w:pPr>
        <w:pStyle w:val="ListParagraph"/>
        <w:numPr>
          <w:ilvl w:val="1"/>
          <w:numId w:val="10"/>
        </w:numPr>
      </w:pPr>
      <w:r w:rsidRPr="00645B84">
        <w:t>“If a thing contains ice then it contains H</w:t>
      </w:r>
      <w:r w:rsidRPr="00645B84">
        <w:rPr>
          <w:vertAlign w:val="subscript"/>
        </w:rPr>
        <w:t>2</w:t>
      </w:r>
      <w:r w:rsidRPr="00645B84">
        <w:t xml:space="preserve">0. That boiling teapot </w:t>
      </w:r>
      <w:r>
        <w:t>contains H</w:t>
      </w:r>
      <w:r w:rsidRPr="00345BE6">
        <w:rPr>
          <w:vertAlign w:val="subscript"/>
        </w:rPr>
        <w:t>2</w:t>
      </w:r>
      <w:r>
        <w:t>O</w:t>
      </w:r>
      <w:r>
        <w:t xml:space="preserve">. Therefore, it </w:t>
      </w:r>
      <w:r>
        <w:t>contains ice</w:t>
      </w:r>
      <w:r>
        <w:t>.”</w:t>
      </w:r>
    </w:p>
    <w:p w14:paraId="2948EECB" w14:textId="2C53C35C" w:rsidR="00645B84" w:rsidRPr="00C61B3B" w:rsidRDefault="00345BE6" w:rsidP="00345BE6">
      <w:r>
        <w:t xml:space="preserve"> </w:t>
      </w:r>
      <w:r w:rsidR="00645B84">
        <w:t>Many formal fallacies</w:t>
      </w:r>
      <w:r w:rsidR="00645B84" w:rsidRPr="00C61B3B">
        <w:t xml:space="preserve"> involve conditional statements. </w:t>
      </w:r>
      <w:r w:rsidR="00645B84">
        <w:t xml:space="preserve">It’s important to remember that </w:t>
      </w:r>
      <w:r w:rsidR="00F8461F">
        <w:t>t</w:t>
      </w:r>
      <w:r w:rsidR="00645B84">
        <w:t xml:space="preserve">he </w:t>
      </w:r>
      <w:r w:rsidR="00645B84">
        <w:rPr>
          <w:i/>
        </w:rPr>
        <w:t xml:space="preserve">only </w:t>
      </w:r>
      <w:r w:rsidR="00645B84">
        <w:t>time a conditional is false is the antecedent is TRUE and the consequent is FALSE.</w:t>
      </w:r>
      <w:r w:rsidR="00645B84" w:rsidRPr="00C61B3B">
        <w:t xml:space="preserve"> </w:t>
      </w:r>
      <w:r w:rsidR="00F8461F">
        <w:t xml:space="preserve">On the other hand, all conditionals with false antecedents are true, as are all of those with true consequents. </w:t>
      </w:r>
      <w:r w:rsidR="00645B84" w:rsidRPr="00C61B3B">
        <w:t>Some weird examples of conditional statements:</w:t>
      </w:r>
    </w:p>
    <w:p w14:paraId="6DFDA674" w14:textId="2FC2EA17" w:rsidR="00645B84" w:rsidRPr="00C61B3B" w:rsidRDefault="00645B84" w:rsidP="00645B84">
      <w:pPr>
        <w:pStyle w:val="ListParagraph"/>
        <w:numPr>
          <w:ilvl w:val="0"/>
          <w:numId w:val="12"/>
        </w:numPr>
      </w:pPr>
      <w:r w:rsidRPr="00C61B3B">
        <w:t xml:space="preserve">If Batman lives next door to Barak Obama, Barak Obama </w:t>
      </w:r>
      <w:r>
        <w:t>is seven feet tall. (Since there</w:t>
      </w:r>
      <w:r w:rsidRPr="00C61B3B">
        <w:t xml:space="preserve"> is a false antecedent, the whole thing is true</w:t>
      </w:r>
      <w:r>
        <w:t>.</w:t>
      </w:r>
      <w:r w:rsidR="00345BE6">
        <w:t xml:space="preserve"> So would “If Barack lives next door to Barak Obama, the moon is made of green cheese.”</w:t>
      </w:r>
      <w:r w:rsidRPr="00C61B3B">
        <w:t>)</w:t>
      </w:r>
    </w:p>
    <w:p w14:paraId="36E79FA3" w14:textId="48B9EC3A" w:rsidR="00645B84" w:rsidRDefault="00645B84" w:rsidP="005C3234">
      <w:pPr>
        <w:pStyle w:val="ListParagraph"/>
        <w:numPr>
          <w:ilvl w:val="0"/>
          <w:numId w:val="12"/>
        </w:numPr>
      </w:pPr>
      <w:r w:rsidRPr="00C61B3B">
        <w:t xml:space="preserve">If the sun exploded this morning, then the average temperature on earth is </w:t>
      </w:r>
      <w:r w:rsidR="00F8461F">
        <w:t xml:space="preserve">currently below 200 </w:t>
      </w:r>
      <w:r w:rsidRPr="00C61B3B">
        <w:t>degrees. (Since there is a true consequent, the whole thing is true).</w:t>
      </w:r>
    </w:p>
    <w:p w14:paraId="6EE3EE7A" w14:textId="77777777" w:rsidR="00B31583" w:rsidRPr="00C61B3B" w:rsidRDefault="005C7657" w:rsidP="00645B84">
      <w:r w:rsidRPr="00C61B3B">
        <w:t xml:space="preserve">An </w:t>
      </w:r>
      <w:r w:rsidRPr="00C61B3B">
        <w:rPr>
          <w:b/>
          <w:bCs/>
        </w:rPr>
        <w:t>informal fallacy</w:t>
      </w:r>
      <w:r w:rsidR="00645B84">
        <w:rPr>
          <w:b/>
          <w:bCs/>
        </w:rPr>
        <w:t xml:space="preserve">, </w:t>
      </w:r>
      <w:r w:rsidR="00645B84">
        <w:t>in contrast to a formal fallacy,</w:t>
      </w:r>
      <w:r w:rsidRPr="00C61B3B">
        <w:rPr>
          <w:b/>
          <w:bCs/>
        </w:rPr>
        <w:t xml:space="preserve"> </w:t>
      </w:r>
      <w:r w:rsidRPr="00C61B3B">
        <w:t>is a defective argument that can only be detected by examining the argument’s content. For example, any inductive argument that suppresses evidence commits an informal fallacy.</w:t>
      </w:r>
    </w:p>
    <w:p w14:paraId="3940BC5A" w14:textId="07665F1D" w:rsidR="00645B84" w:rsidRPr="00645B84" w:rsidRDefault="00645B84" w:rsidP="00645B84">
      <w:pPr>
        <w:pStyle w:val="ListParagraph"/>
        <w:numPr>
          <w:ilvl w:val="0"/>
          <w:numId w:val="11"/>
        </w:numPr>
      </w:pPr>
      <w:r>
        <w:t xml:space="preserve">Example: </w:t>
      </w:r>
      <w:r w:rsidR="00345BE6">
        <w:t xml:space="preserve">The fallacy of </w:t>
      </w:r>
      <w:r w:rsidR="00345BE6" w:rsidRPr="00345BE6">
        <w:rPr>
          <w:b/>
        </w:rPr>
        <w:t>s</w:t>
      </w:r>
      <w:r w:rsidRPr="00645B84">
        <w:rPr>
          <w:b/>
        </w:rPr>
        <w:t xml:space="preserve">uppressed evidence. </w:t>
      </w:r>
      <w:r>
        <w:t>Observations A and B support conclusion C. [Ignores observation D, which strongly supports the claim that C is false.] So, C must be true.</w:t>
      </w:r>
    </w:p>
    <w:p w14:paraId="03869041" w14:textId="77777777" w:rsidR="00B31583" w:rsidRPr="00C61B3B" w:rsidRDefault="00645B84" w:rsidP="00415ECA">
      <w:pPr>
        <w:pStyle w:val="ListParagraph"/>
        <w:numPr>
          <w:ilvl w:val="1"/>
          <w:numId w:val="11"/>
        </w:numPr>
      </w:pPr>
      <w:r>
        <w:t>“</w:t>
      </w:r>
      <w:r w:rsidR="005C7657" w:rsidRPr="00C61B3B">
        <w:t>The Earth does not appear to be round to people who are walking on it. [No scientific evidence concerning the shape of the earth is mentioned.] So, t</w:t>
      </w:r>
      <w:r>
        <w:t>he Earth is probably not round.”</w:t>
      </w:r>
    </w:p>
    <w:p w14:paraId="5C58D2FF" w14:textId="77777777" w:rsidR="00C61B3B" w:rsidRDefault="00C61B3B" w:rsidP="00415ECA">
      <w:pPr>
        <w:pStyle w:val="Heading2"/>
      </w:pPr>
      <w:r>
        <w:t>Fallacies of Presumption</w:t>
      </w:r>
    </w:p>
    <w:p w14:paraId="56A3621E" w14:textId="60FF1B1E" w:rsidR="00C61B3B" w:rsidRPr="00C61B3B" w:rsidRDefault="00C61B3B" w:rsidP="00C61B3B">
      <w:r w:rsidRPr="00C61B3B">
        <w:rPr>
          <w:b/>
          <w:bCs/>
        </w:rPr>
        <w:t xml:space="preserve">Fallacies of presumption </w:t>
      </w:r>
      <w:r w:rsidRPr="00C61B3B">
        <w:t>ar</w:t>
      </w:r>
      <w:r w:rsidR="00415ECA">
        <w:t xml:space="preserve">e informal fallacies involving </w:t>
      </w:r>
      <w:r w:rsidRPr="00C61B3B">
        <w:t>premises that would likely be unacceptable to anyone initially suspicious of the conclusion.</w:t>
      </w:r>
      <w:r w:rsidR="005C7657">
        <w:t xml:space="preserve"> These arguments can be either deductive or inductive, and </w:t>
      </w:r>
      <w:r w:rsidR="00345BE6">
        <w:t xml:space="preserve">are </w:t>
      </w:r>
      <w:r w:rsidR="005C7657">
        <w:t>often strong or valid.</w:t>
      </w:r>
      <w:r w:rsidRPr="00C61B3B">
        <w:t xml:space="preserve"> </w:t>
      </w:r>
      <w:r w:rsidR="005C7657">
        <w:t xml:space="preserve">The problem in these argument concerns the </w:t>
      </w:r>
      <w:r w:rsidR="00F8461F">
        <w:t xml:space="preserve">acceptability of the </w:t>
      </w:r>
      <w:r w:rsidR="005C7657">
        <w:rPr>
          <w:i/>
        </w:rPr>
        <w:t>premises</w:t>
      </w:r>
      <w:r w:rsidR="00345BE6">
        <w:rPr>
          <w:i/>
        </w:rPr>
        <w:t xml:space="preserve"> </w:t>
      </w:r>
      <w:r w:rsidR="00345BE6">
        <w:t>(so, they are uncogent or unsound)</w:t>
      </w:r>
      <w:r w:rsidR="005C7657">
        <w:rPr>
          <w:i/>
        </w:rPr>
        <w:t xml:space="preserve">. </w:t>
      </w:r>
    </w:p>
    <w:p w14:paraId="54F7FECD" w14:textId="77777777" w:rsidR="00B31583" w:rsidRPr="00C61B3B" w:rsidRDefault="005C7657" w:rsidP="00415ECA">
      <w:pPr>
        <w:pStyle w:val="ListParagraph"/>
        <w:numPr>
          <w:ilvl w:val="0"/>
          <w:numId w:val="11"/>
        </w:numPr>
      </w:pPr>
      <w:r w:rsidRPr="00415ECA">
        <w:rPr>
          <w:b/>
          <w:bCs/>
        </w:rPr>
        <w:t xml:space="preserve">Begging the question (circular argument): </w:t>
      </w:r>
      <w:r w:rsidRPr="00C61B3B">
        <w:t>A, B, and C [C is often implicit]. Therefore, C.</w:t>
      </w:r>
    </w:p>
    <w:p w14:paraId="48F6D983" w14:textId="77777777" w:rsidR="00B31583" w:rsidRPr="00C61B3B" w:rsidRDefault="00415ECA" w:rsidP="00415ECA">
      <w:pPr>
        <w:pStyle w:val="ListParagraph"/>
        <w:numPr>
          <w:ilvl w:val="1"/>
          <w:numId w:val="11"/>
        </w:numPr>
      </w:pPr>
      <w:r>
        <w:t>Since abortion violates a fetus’s right to life, it</w:t>
      </w:r>
      <w:r w:rsidR="005C7657" w:rsidRPr="00C61B3B">
        <w:t xml:space="preserve"> is morally wrong. [Implicit premise: </w:t>
      </w:r>
      <w:r>
        <w:t>Fetuses have a right to life.</w:t>
      </w:r>
      <w:r w:rsidR="005C7657" w:rsidRPr="00C61B3B">
        <w:t>]</w:t>
      </w:r>
    </w:p>
    <w:p w14:paraId="410344AA" w14:textId="77777777" w:rsidR="00B31583" w:rsidRPr="00C61B3B" w:rsidRDefault="005C7657" w:rsidP="00415ECA">
      <w:pPr>
        <w:pStyle w:val="ListParagraph"/>
        <w:numPr>
          <w:ilvl w:val="0"/>
          <w:numId w:val="11"/>
        </w:numPr>
      </w:pPr>
      <w:r w:rsidRPr="00415ECA">
        <w:rPr>
          <w:b/>
          <w:bCs/>
        </w:rPr>
        <w:t xml:space="preserve">False dichotomy: </w:t>
      </w:r>
      <w:r w:rsidRPr="00C61B3B">
        <w:t>A or B [leaves out plausible options C, D, E, etc.]. Not B. So, A.</w:t>
      </w:r>
    </w:p>
    <w:p w14:paraId="356E11F0" w14:textId="77777777" w:rsidR="00B31583" w:rsidRDefault="005C7657" w:rsidP="00415ECA">
      <w:pPr>
        <w:pStyle w:val="ListParagraph"/>
        <w:numPr>
          <w:ilvl w:val="1"/>
          <w:numId w:val="11"/>
        </w:numPr>
      </w:pPr>
      <w:r w:rsidRPr="00C61B3B">
        <w:lastRenderedPageBreak/>
        <w:t xml:space="preserve">Either Karl Marx was </w:t>
      </w:r>
      <w:r w:rsidR="00415ECA">
        <w:t xml:space="preserve">entirely </w:t>
      </w:r>
      <w:r w:rsidRPr="00C61B3B">
        <w:t xml:space="preserve">right about economics or Adam Smith was. Since Adam Smith was </w:t>
      </w:r>
      <w:r w:rsidR="00415ECA">
        <w:t>not entirely right,</w:t>
      </w:r>
      <w:r w:rsidRPr="00C61B3B">
        <w:t xml:space="preserve"> Karl Marx was right.</w:t>
      </w:r>
    </w:p>
    <w:p w14:paraId="4671D525" w14:textId="54F34E70" w:rsidR="005C7657" w:rsidRPr="00C61B3B" w:rsidRDefault="005C7657" w:rsidP="005C7657">
      <w:pPr>
        <w:pStyle w:val="ListParagraph"/>
        <w:numPr>
          <w:ilvl w:val="0"/>
          <w:numId w:val="11"/>
        </w:numPr>
      </w:pPr>
      <w:r>
        <w:t>The fallacy of suppressed evidence (see above) is sometimes classified with these fallacies, since it involves leaving out a premise.</w:t>
      </w:r>
    </w:p>
    <w:p w14:paraId="5AB2F868" w14:textId="77777777" w:rsidR="00B31583" w:rsidRPr="00C61B3B" w:rsidRDefault="005C7657" w:rsidP="00415ECA">
      <w:r w:rsidRPr="00C61B3B">
        <w:t xml:space="preserve">The fallacy of </w:t>
      </w:r>
      <w:r w:rsidRPr="00C61B3B">
        <w:rPr>
          <w:b/>
          <w:bCs/>
        </w:rPr>
        <w:t xml:space="preserve">complex question </w:t>
      </w:r>
      <w:r w:rsidRPr="00C61B3B">
        <w:t>often occurs when someone is (perhaps unconsciously) trying to set up a fallacious argument. It is closely related to begging the question.</w:t>
      </w:r>
      <w:r w:rsidR="00415ECA">
        <w:t xml:space="preserve"> </w:t>
      </w:r>
      <w:r w:rsidRPr="00C61B3B">
        <w:t>The fallacy involves asking a question that (illicitly) presumes some condition is true. After the person answers, the arguer than constructs an argument for that very presumption.</w:t>
      </w:r>
    </w:p>
    <w:p w14:paraId="1EF08DEB" w14:textId="77777777" w:rsidR="00B31583" w:rsidRPr="00C61B3B" w:rsidRDefault="005C7657" w:rsidP="00415ECA">
      <w:pPr>
        <w:pStyle w:val="ListParagraph"/>
        <w:numPr>
          <w:ilvl w:val="0"/>
          <w:numId w:val="15"/>
        </w:numPr>
      </w:pPr>
      <w:r w:rsidRPr="00C61B3B">
        <w:t>A: “So what did you after you ate all of my Taco John’s leftovers?”</w:t>
      </w:r>
    </w:p>
    <w:p w14:paraId="0D812593" w14:textId="77777777" w:rsidR="00B31583" w:rsidRPr="00C61B3B" w:rsidRDefault="005C7657" w:rsidP="00415ECA">
      <w:pPr>
        <w:pStyle w:val="ListParagraph"/>
        <w:numPr>
          <w:ilvl w:val="0"/>
          <w:numId w:val="15"/>
        </w:numPr>
      </w:pPr>
      <w:r w:rsidRPr="00C61B3B">
        <w:t>B: “Nothing”</w:t>
      </w:r>
    </w:p>
    <w:p w14:paraId="2E8B2A88" w14:textId="77777777" w:rsidR="00B31583" w:rsidRPr="00C61B3B" w:rsidRDefault="005C7657" w:rsidP="00415ECA">
      <w:pPr>
        <w:pStyle w:val="ListParagraph"/>
        <w:numPr>
          <w:ilvl w:val="0"/>
          <w:numId w:val="15"/>
        </w:numPr>
      </w:pPr>
      <w:r w:rsidRPr="00C61B3B">
        <w:t xml:space="preserve">A: “You say that you did nothing after eating my leftovers. But this implies that you </w:t>
      </w:r>
      <w:r w:rsidRPr="00415ECA">
        <w:rPr>
          <w:i/>
          <w:iCs/>
        </w:rPr>
        <w:t xml:space="preserve">did </w:t>
      </w:r>
      <w:r w:rsidRPr="00C61B3B">
        <w:t>eat them. I knew you were a thief!”</w:t>
      </w:r>
    </w:p>
    <w:p w14:paraId="2BEB6ABD" w14:textId="77777777" w:rsidR="00B31583" w:rsidRPr="00C61B3B" w:rsidRDefault="00415ECA" w:rsidP="00415ECA">
      <w:r>
        <w:t>In this case, t</w:t>
      </w:r>
      <w:r w:rsidR="005C7657" w:rsidRPr="00C61B3B">
        <w:t>he fair thing for A to do would be to ask TWO questions: “Did you eat my leftovers?” and “What did you afterward?”</w:t>
      </w:r>
    </w:p>
    <w:p w14:paraId="016AAB82" w14:textId="26429F0C" w:rsidR="00C61B3B" w:rsidRDefault="00C61B3B" w:rsidP="00415ECA">
      <w:pPr>
        <w:pStyle w:val="Heading2"/>
      </w:pPr>
      <w:r>
        <w:t>Fallacies of Ambiguity</w:t>
      </w:r>
      <w:r w:rsidR="00415ECA">
        <w:t xml:space="preserve"> and </w:t>
      </w:r>
      <w:r w:rsidR="009651CA">
        <w:t>Illicit Transference</w:t>
      </w:r>
    </w:p>
    <w:p w14:paraId="74423B58" w14:textId="088687EB" w:rsidR="00C61B3B" w:rsidRPr="00C61B3B" w:rsidRDefault="00C61B3B" w:rsidP="00C61B3B">
      <w:r w:rsidRPr="00C61B3B">
        <w:rPr>
          <w:b/>
          <w:bCs/>
        </w:rPr>
        <w:t xml:space="preserve">Fallacies of ambiguity </w:t>
      </w:r>
      <w:r w:rsidRPr="00C61B3B">
        <w:t>are informal fallacies that occur when a key term means somethi</w:t>
      </w:r>
      <w:r w:rsidR="00345BE6">
        <w:t>ng different in the conclusion</w:t>
      </w:r>
      <w:r w:rsidRPr="00C61B3B">
        <w:t xml:space="preserve"> from what it does in the premise.</w:t>
      </w:r>
      <w:r w:rsidR="005C7657">
        <w:t xml:space="preserve"> These arguments are often deductive (since they rely on </w:t>
      </w:r>
      <w:r w:rsidR="005C7657">
        <w:rPr>
          <w:i/>
        </w:rPr>
        <w:t>definitions</w:t>
      </w:r>
      <w:r w:rsidR="005C7657">
        <w:t>), but they are either invalid OR have a false premise (so, they are unsound</w:t>
      </w:r>
      <w:r w:rsidR="00F8461F">
        <w:t xml:space="preserve"> either way</w:t>
      </w:r>
      <w:r w:rsidR="005C7657">
        <w:t>).</w:t>
      </w:r>
      <w:r w:rsidR="00415ECA">
        <w:t xml:space="preserve"> Some examples include:</w:t>
      </w:r>
    </w:p>
    <w:p w14:paraId="2BEB83C0" w14:textId="77777777" w:rsidR="00B31583" w:rsidRPr="00C61B3B" w:rsidRDefault="005C7657" w:rsidP="00415ECA">
      <w:pPr>
        <w:pStyle w:val="ListParagraph"/>
        <w:numPr>
          <w:ilvl w:val="0"/>
          <w:numId w:val="16"/>
        </w:numPr>
      </w:pPr>
      <w:r w:rsidRPr="00415ECA">
        <w:rPr>
          <w:b/>
          <w:bCs/>
        </w:rPr>
        <w:t xml:space="preserve">Fallacy of equivocation: </w:t>
      </w:r>
      <w:r w:rsidRPr="00C61B3B">
        <w:t>“A” (where “A” does not mean X). Therefore, C (where C depends on “A” meaning X).</w:t>
      </w:r>
    </w:p>
    <w:p w14:paraId="052A279B" w14:textId="77777777" w:rsidR="00B31583" w:rsidRPr="00C61B3B" w:rsidRDefault="00415ECA" w:rsidP="00415ECA">
      <w:pPr>
        <w:pStyle w:val="ListParagraph"/>
        <w:numPr>
          <w:ilvl w:val="1"/>
          <w:numId w:val="16"/>
        </w:numPr>
      </w:pPr>
      <w:r>
        <w:t>“</w:t>
      </w:r>
      <w:r w:rsidR="005C7657" w:rsidRPr="00C61B3B">
        <w:t>I have a right to a divorce. Therefore, I have every right to divorce my spouse to marry someone hotter and richer. [Premise describes legal right; conclusion depends on moral right].</w:t>
      </w:r>
      <w:r>
        <w:t>”</w:t>
      </w:r>
    </w:p>
    <w:p w14:paraId="3D3E2A65" w14:textId="77777777" w:rsidR="00B31583" w:rsidRPr="00C61B3B" w:rsidRDefault="005C7657" w:rsidP="00415ECA">
      <w:pPr>
        <w:pStyle w:val="ListParagraph"/>
        <w:numPr>
          <w:ilvl w:val="0"/>
          <w:numId w:val="16"/>
        </w:numPr>
      </w:pPr>
      <w:r w:rsidRPr="00415ECA">
        <w:rPr>
          <w:b/>
          <w:bCs/>
        </w:rPr>
        <w:t xml:space="preserve">Amphiboly: </w:t>
      </w:r>
      <w:r w:rsidRPr="00C61B3B">
        <w:t>Person P claimed “A” (where A does not mean X). So, P is committed to X.</w:t>
      </w:r>
    </w:p>
    <w:p w14:paraId="14ED2A4E" w14:textId="77777777" w:rsidR="00B31583" w:rsidRPr="00C61B3B" w:rsidRDefault="00415ECA" w:rsidP="00415ECA">
      <w:pPr>
        <w:pStyle w:val="ListParagraph"/>
        <w:numPr>
          <w:ilvl w:val="1"/>
          <w:numId w:val="16"/>
        </w:numPr>
      </w:pPr>
      <w:r>
        <w:t>“</w:t>
      </w:r>
      <w:r w:rsidR="005C7657" w:rsidRPr="00C61B3B">
        <w:t>Natalie has repeatedly said that she supports animal rights. So, Natalie must be in favor of allowing earthworms to vote.</w:t>
      </w:r>
      <w:r>
        <w:t>”</w:t>
      </w:r>
    </w:p>
    <w:p w14:paraId="697C9BFE" w14:textId="6AF4DA56" w:rsidR="00C61B3B" w:rsidRPr="00C61B3B" w:rsidRDefault="00C61B3B" w:rsidP="00C61B3B">
      <w:r w:rsidRPr="00415ECA">
        <w:rPr>
          <w:b/>
        </w:rPr>
        <w:t>Mereological fallacies</w:t>
      </w:r>
      <w:r w:rsidRPr="00C61B3B">
        <w:t xml:space="preserve"> (sometimes called </w:t>
      </w:r>
      <w:r w:rsidRPr="00415ECA">
        <w:rPr>
          <w:b/>
        </w:rPr>
        <w:t xml:space="preserve">fallacies of </w:t>
      </w:r>
      <w:r w:rsidR="009651CA">
        <w:rPr>
          <w:b/>
        </w:rPr>
        <w:t>illicit transference</w:t>
      </w:r>
      <w:r w:rsidRPr="00C61B3B">
        <w:t>) involve illicit inferences concerning parts and wholes.</w:t>
      </w:r>
    </w:p>
    <w:p w14:paraId="6C795F2C" w14:textId="77777777" w:rsidR="00C61B3B" w:rsidRPr="00C61B3B" w:rsidRDefault="00C61B3B" w:rsidP="00415ECA">
      <w:pPr>
        <w:pStyle w:val="ListParagraph"/>
        <w:numPr>
          <w:ilvl w:val="0"/>
          <w:numId w:val="17"/>
        </w:numPr>
      </w:pPr>
      <w:r w:rsidRPr="00415ECA">
        <w:rPr>
          <w:b/>
        </w:rPr>
        <w:t>Fallacy of composition:</w:t>
      </w:r>
      <w:r w:rsidRPr="00C61B3B">
        <w:t xml:space="preserve"> Each part of W has property P. So, W has property P.</w:t>
      </w:r>
    </w:p>
    <w:p w14:paraId="07451D83" w14:textId="77777777" w:rsidR="00C61B3B" w:rsidRPr="00C61B3B" w:rsidRDefault="00415ECA" w:rsidP="00415ECA">
      <w:pPr>
        <w:pStyle w:val="ListParagraph"/>
        <w:numPr>
          <w:ilvl w:val="1"/>
          <w:numId w:val="17"/>
        </w:numPr>
      </w:pPr>
      <w:r>
        <w:t>“</w:t>
      </w:r>
      <w:r w:rsidR="00C61B3B" w:rsidRPr="00C61B3B">
        <w:t xml:space="preserve">Every U.S. citizen </w:t>
      </w:r>
      <w:r>
        <w:t>has a unique DNA sequence. So, the U.S. as a whole has a unique DNA sequence</w:t>
      </w:r>
      <w:r w:rsidR="00C61B3B" w:rsidRPr="00C61B3B">
        <w:t>.</w:t>
      </w:r>
      <w:r>
        <w:t>”</w:t>
      </w:r>
    </w:p>
    <w:p w14:paraId="0189EE41" w14:textId="77777777" w:rsidR="00C61B3B" w:rsidRPr="00C61B3B" w:rsidRDefault="00C61B3B" w:rsidP="00415ECA">
      <w:pPr>
        <w:pStyle w:val="ListParagraph"/>
        <w:numPr>
          <w:ilvl w:val="0"/>
          <w:numId w:val="17"/>
        </w:numPr>
      </w:pPr>
      <w:r w:rsidRPr="00415ECA">
        <w:rPr>
          <w:b/>
        </w:rPr>
        <w:t>Fallacy of division:</w:t>
      </w:r>
      <w:r w:rsidRPr="00C61B3B">
        <w:t xml:space="preserve"> W has property P. So, each part of W has property P.</w:t>
      </w:r>
    </w:p>
    <w:p w14:paraId="2385E7EA" w14:textId="77777777" w:rsidR="00C61B3B" w:rsidRDefault="00415ECA" w:rsidP="00415ECA">
      <w:pPr>
        <w:pStyle w:val="ListParagraph"/>
        <w:numPr>
          <w:ilvl w:val="1"/>
          <w:numId w:val="17"/>
        </w:numPr>
      </w:pPr>
      <w:r>
        <w:t>“</w:t>
      </w:r>
      <w:r w:rsidR="00C61B3B" w:rsidRPr="00C61B3B">
        <w:t>The U.S. government has the right to punish criminals. So, each</w:t>
      </w:r>
      <w:r>
        <w:t xml:space="preserve"> individual</w:t>
      </w:r>
      <w:r w:rsidR="00C61B3B" w:rsidRPr="00C61B3B">
        <w:t xml:space="preserve"> U.S. citizen has the right to punish criminals.</w:t>
      </w:r>
      <w:r>
        <w:t>”</w:t>
      </w:r>
    </w:p>
    <w:p w14:paraId="631ECD9B" w14:textId="77777777" w:rsidR="00C61B3B" w:rsidRDefault="00C61B3B" w:rsidP="00415ECA">
      <w:pPr>
        <w:pStyle w:val="Heading2"/>
      </w:pPr>
      <w:r>
        <w:t>Sample Problems</w:t>
      </w:r>
    </w:p>
    <w:p w14:paraId="2FC2913C" w14:textId="77777777" w:rsidR="00C61B3B" w:rsidRPr="00C61B3B" w:rsidRDefault="00C61B3B" w:rsidP="00415ECA">
      <w:pPr>
        <w:pStyle w:val="ListParagraph"/>
        <w:numPr>
          <w:ilvl w:val="0"/>
          <w:numId w:val="14"/>
        </w:numPr>
      </w:pPr>
      <w:r w:rsidRPr="00C61B3B">
        <w:t>Determine whether the following commit formal or informal fallacies, and say what type they are:</w:t>
      </w:r>
    </w:p>
    <w:p w14:paraId="564A6564" w14:textId="77777777" w:rsidR="00B31583" w:rsidRPr="00C61B3B" w:rsidRDefault="005C7657" w:rsidP="00415ECA">
      <w:pPr>
        <w:pStyle w:val="ListParagraph"/>
        <w:numPr>
          <w:ilvl w:val="1"/>
          <w:numId w:val="14"/>
        </w:numPr>
      </w:pPr>
      <w:r w:rsidRPr="00C61B3B">
        <w:t>If Secretariat won the triple crown, then he won at least three races in a year. Secretariat won at least three races in a year. So, he won the triple crown.</w:t>
      </w:r>
    </w:p>
    <w:p w14:paraId="7F2088D0" w14:textId="77777777" w:rsidR="00B31583" w:rsidRPr="00C61B3B" w:rsidRDefault="005C7657" w:rsidP="00415ECA">
      <w:pPr>
        <w:pStyle w:val="ListParagraph"/>
        <w:numPr>
          <w:ilvl w:val="1"/>
          <w:numId w:val="14"/>
        </w:numPr>
      </w:pPr>
      <w:r w:rsidRPr="00C61B3B">
        <w:t>51% of Americans are female. Tracy is an American. Therefore, Tracy is 51% female.</w:t>
      </w:r>
    </w:p>
    <w:p w14:paraId="1E2D8B73" w14:textId="77777777" w:rsidR="00B31583" w:rsidRPr="00C61B3B" w:rsidRDefault="005C7657" w:rsidP="00415ECA">
      <w:pPr>
        <w:pStyle w:val="ListParagraph"/>
        <w:numPr>
          <w:ilvl w:val="1"/>
          <w:numId w:val="14"/>
        </w:numPr>
      </w:pPr>
      <w:r w:rsidRPr="00C61B3B">
        <w:t>A peanut butter sandwich is better than nothing, and nothing is better than ice cream. We can conclude that a peanut butter sandwich is better than ice cream.</w:t>
      </w:r>
    </w:p>
    <w:p w14:paraId="544B863B" w14:textId="0432BF19" w:rsidR="00B31583" w:rsidRDefault="00345BE6" w:rsidP="00415ECA">
      <w:pPr>
        <w:pStyle w:val="ListParagraph"/>
        <w:numPr>
          <w:ilvl w:val="1"/>
          <w:numId w:val="14"/>
        </w:numPr>
      </w:pPr>
      <w:r>
        <w:t>We can either institute a law banning all private gun ownership</w:t>
      </w:r>
      <w:bookmarkStart w:id="0" w:name="_GoBack"/>
      <w:bookmarkEnd w:id="0"/>
      <w:r>
        <w:t>, or we can allow people to buy their own private tanks. But we clearly can’t allow people to buy their own private tanks. So, we should ban all private gun ownership.</w:t>
      </w:r>
    </w:p>
    <w:p w14:paraId="76659713" w14:textId="2CAC60CC" w:rsidR="003E3E8D" w:rsidRPr="00C61B3B" w:rsidRDefault="003E3E8D" w:rsidP="00415ECA">
      <w:pPr>
        <w:pStyle w:val="ListParagraph"/>
        <w:numPr>
          <w:ilvl w:val="1"/>
          <w:numId w:val="14"/>
        </w:numPr>
      </w:pPr>
      <w:r>
        <w:t>Some people use handguns to protect themselves from violent crime, which is clearly a good thing. So, the government should not restrict handgun ownership.</w:t>
      </w:r>
    </w:p>
    <w:p w14:paraId="70695BE6" w14:textId="77777777" w:rsidR="00B31583" w:rsidRDefault="005C7657" w:rsidP="00415ECA">
      <w:pPr>
        <w:pStyle w:val="ListParagraph"/>
        <w:numPr>
          <w:ilvl w:val="1"/>
          <w:numId w:val="14"/>
        </w:numPr>
      </w:pPr>
      <w:r w:rsidRPr="00C61B3B">
        <w:t>All humans are mortal. Therefore, there will someday be no humans left, and all of them will dead.</w:t>
      </w:r>
    </w:p>
    <w:p w14:paraId="14F777ED" w14:textId="77777777" w:rsidR="00C61B3B" w:rsidRPr="00C61B3B" w:rsidRDefault="00415ECA" w:rsidP="00C61B3B">
      <w:pPr>
        <w:pStyle w:val="ListParagraph"/>
        <w:numPr>
          <w:ilvl w:val="0"/>
          <w:numId w:val="14"/>
        </w:numPr>
      </w:pPr>
      <w:r w:rsidRPr="00415ECA">
        <w:rPr>
          <w:b/>
        </w:rPr>
        <w:t>Challenge</w:t>
      </w:r>
      <w:r>
        <w:rPr>
          <w:b/>
        </w:rPr>
        <w:t xml:space="preserve">. </w:t>
      </w:r>
      <w:r w:rsidR="00645B84" w:rsidRPr="00645B84">
        <w:t>You are shown four cards with values 5, 10, D, A. Which card(s) do you need to turn over to determine the truth of the conditional statement if a card has an even number on one side, it will have a vowel on the other?</w:t>
      </w:r>
    </w:p>
    <w:sectPr w:rsidR="00C61B3B" w:rsidRPr="00C61B3B" w:rsidSect="00C61B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83998"/>
    <w:multiLevelType w:val="hybridMultilevel"/>
    <w:tmpl w:val="715C5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A3AA2"/>
    <w:multiLevelType w:val="hybridMultilevel"/>
    <w:tmpl w:val="272C50FC"/>
    <w:lvl w:ilvl="0" w:tplc="2D20B2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7C33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3C66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B858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08EE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CC5C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5C9E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5815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3A3A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0345FB"/>
    <w:multiLevelType w:val="hybridMultilevel"/>
    <w:tmpl w:val="DFEE5C38"/>
    <w:lvl w:ilvl="0" w:tplc="68A4D5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1480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06AD4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4232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C6E7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4AE0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9079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267E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E2A5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8828B7"/>
    <w:multiLevelType w:val="hybridMultilevel"/>
    <w:tmpl w:val="3CC23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F452F9"/>
    <w:multiLevelType w:val="hybridMultilevel"/>
    <w:tmpl w:val="B0AE6F38"/>
    <w:lvl w:ilvl="0" w:tplc="4E4E5E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607356">
      <w:start w:val="42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1495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9463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14C0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16AE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5AF2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CC80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1AC8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2F382F18"/>
    <w:multiLevelType w:val="hybridMultilevel"/>
    <w:tmpl w:val="B598FD8A"/>
    <w:lvl w:ilvl="0" w:tplc="4ADE98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50FBE2">
      <w:start w:val="42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687F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DEA1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9EF2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561C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9283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182D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780F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316C3884"/>
    <w:multiLevelType w:val="hybridMultilevel"/>
    <w:tmpl w:val="AC28F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1C48BD"/>
    <w:multiLevelType w:val="hybridMultilevel"/>
    <w:tmpl w:val="30B29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0545FB"/>
    <w:multiLevelType w:val="hybridMultilevel"/>
    <w:tmpl w:val="F2EE495A"/>
    <w:lvl w:ilvl="0" w:tplc="7C924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0A32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C6E0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1A1F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A8BB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6E72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5A6A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FA95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5698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4FCE5D7B"/>
    <w:multiLevelType w:val="hybridMultilevel"/>
    <w:tmpl w:val="1D906DAA"/>
    <w:lvl w:ilvl="0" w:tplc="7A8495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E245AC">
      <w:start w:val="42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9AAF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9A6D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CC19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761D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2888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BC5E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ACBE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51420DB2"/>
    <w:multiLevelType w:val="hybridMultilevel"/>
    <w:tmpl w:val="24C27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8019BE"/>
    <w:multiLevelType w:val="hybridMultilevel"/>
    <w:tmpl w:val="6C36D2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806C1E"/>
    <w:multiLevelType w:val="hybridMultilevel"/>
    <w:tmpl w:val="F9CE0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EC03B1"/>
    <w:multiLevelType w:val="hybridMultilevel"/>
    <w:tmpl w:val="B79C7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044033"/>
    <w:multiLevelType w:val="hybridMultilevel"/>
    <w:tmpl w:val="37BC7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D10A75"/>
    <w:multiLevelType w:val="hybridMultilevel"/>
    <w:tmpl w:val="9B20C2B4"/>
    <w:lvl w:ilvl="0" w:tplc="3064D4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4A8DB8">
      <w:start w:val="42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407D1E">
      <w:start w:val="42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BE75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C44B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BE61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3E53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DAEA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A4EE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7C786DE2"/>
    <w:multiLevelType w:val="hybridMultilevel"/>
    <w:tmpl w:val="AD064342"/>
    <w:lvl w:ilvl="0" w:tplc="B942B5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66087C">
      <w:start w:val="42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587D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20F4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3066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BA18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007E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849D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1EB5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10"/>
  </w:num>
  <w:num w:numId="3">
    <w:abstractNumId w:val="8"/>
  </w:num>
  <w:num w:numId="4">
    <w:abstractNumId w:val="15"/>
  </w:num>
  <w:num w:numId="5">
    <w:abstractNumId w:val="16"/>
  </w:num>
  <w:num w:numId="6">
    <w:abstractNumId w:val="5"/>
  </w:num>
  <w:num w:numId="7">
    <w:abstractNumId w:val="4"/>
  </w:num>
  <w:num w:numId="8">
    <w:abstractNumId w:val="9"/>
  </w:num>
  <w:num w:numId="9">
    <w:abstractNumId w:val="2"/>
  </w:num>
  <w:num w:numId="10">
    <w:abstractNumId w:val="3"/>
  </w:num>
  <w:num w:numId="11">
    <w:abstractNumId w:val="7"/>
  </w:num>
  <w:num w:numId="12">
    <w:abstractNumId w:val="12"/>
  </w:num>
  <w:num w:numId="13">
    <w:abstractNumId w:val="11"/>
  </w:num>
  <w:num w:numId="14">
    <w:abstractNumId w:val="13"/>
  </w:num>
  <w:num w:numId="15">
    <w:abstractNumId w:val="6"/>
  </w:num>
  <w:num w:numId="16">
    <w:abstractNumId w:val="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B3B"/>
    <w:rsid w:val="00345BE6"/>
    <w:rsid w:val="003E3E8D"/>
    <w:rsid w:val="00415ECA"/>
    <w:rsid w:val="004226E9"/>
    <w:rsid w:val="005C7657"/>
    <w:rsid w:val="00645B84"/>
    <w:rsid w:val="009651CA"/>
    <w:rsid w:val="00A42F95"/>
    <w:rsid w:val="00A548C9"/>
    <w:rsid w:val="00AA00B1"/>
    <w:rsid w:val="00B31583"/>
    <w:rsid w:val="00C61B3B"/>
    <w:rsid w:val="00CF66C7"/>
    <w:rsid w:val="00D21F2F"/>
    <w:rsid w:val="00F8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B396B"/>
  <w15:chartTrackingRefBased/>
  <w15:docId w15:val="{1DFECFDF-8B2D-4701-AADB-BCFFFBE1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1F2F"/>
  </w:style>
  <w:style w:type="paragraph" w:styleId="Heading1">
    <w:name w:val="heading 1"/>
    <w:basedOn w:val="Normal"/>
    <w:next w:val="Normal"/>
    <w:link w:val="Heading1Char"/>
    <w:uiPriority w:val="9"/>
    <w:qFormat/>
    <w:rsid w:val="00D21F2F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F2F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F2F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F2F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F2F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F2F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F2F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F2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F2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F2F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21F2F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21F2F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F2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F2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F2F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21F2F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F2F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F2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21F2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21F2F"/>
    <w:rPr>
      <w:b/>
      <w:bCs/>
    </w:rPr>
  </w:style>
  <w:style w:type="character" w:styleId="Emphasis">
    <w:name w:val="Emphasis"/>
    <w:uiPriority w:val="20"/>
    <w:qFormat/>
    <w:rsid w:val="00D21F2F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D21F2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21F2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F2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F2F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F2F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D21F2F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D21F2F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D21F2F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D21F2F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D21F2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F2F"/>
    <w:pPr>
      <w:outlineLvl w:val="9"/>
    </w:pPr>
  </w:style>
  <w:style w:type="table" w:styleId="TableGridLight">
    <w:name w:val="Grid Table Light"/>
    <w:aliases w:val="Indirect Truth Table"/>
    <w:basedOn w:val="TableNormal"/>
    <w:uiPriority w:val="40"/>
    <w:rsid w:val="00A548C9"/>
    <w:pPr>
      <w:spacing w:after="0" w:line="240" w:lineRule="auto"/>
      <w:jc w:val="center"/>
    </w:pPr>
    <w:tblPr/>
    <w:tcPr>
      <w:vAlign w:val="center"/>
    </w:tcPr>
  </w:style>
  <w:style w:type="paragraph" w:styleId="ListParagraph">
    <w:name w:val="List Paragraph"/>
    <w:basedOn w:val="Normal"/>
    <w:uiPriority w:val="34"/>
    <w:qFormat/>
    <w:rsid w:val="00C61B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4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4915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9391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9530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5367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4970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58529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9289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37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3808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3287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104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0397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719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640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2237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599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624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7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5815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6993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658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815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06009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001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5538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6809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3922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0241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383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025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323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066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5967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693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5896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6757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89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796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81857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3220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54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9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6856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77820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6628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0436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</dc:creator>
  <cp:keywords/>
  <dc:description/>
  <cp:lastModifiedBy>Brendan Shea</cp:lastModifiedBy>
  <cp:revision>9</cp:revision>
  <dcterms:created xsi:type="dcterms:W3CDTF">2014-08-25T14:45:00Z</dcterms:created>
  <dcterms:modified xsi:type="dcterms:W3CDTF">2015-02-09T15:06:00Z</dcterms:modified>
</cp:coreProperties>
</file>