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034E8" w14:textId="6B8F79B7" w:rsidR="00D7094E" w:rsidRDefault="00A302CE" w:rsidP="00134685">
      <w:pPr>
        <w:pStyle w:val="Heading1"/>
        <w:spacing w:line="240" w:lineRule="auto"/>
      </w:pPr>
      <w:r>
        <w:t>Two Types of Arguments: Deductive and Inductive</w:t>
      </w:r>
    </w:p>
    <w:p w14:paraId="782A9C1E" w14:textId="51A972C0" w:rsidR="00346F5B" w:rsidRDefault="00105824" w:rsidP="00134685">
      <w:pPr>
        <w:spacing w:line="240" w:lineRule="auto"/>
      </w:pPr>
      <w:r>
        <w:t>W</w:t>
      </w:r>
      <w:r w:rsidR="00510C50">
        <w:t xml:space="preserve">e </w:t>
      </w:r>
      <w:r>
        <w:t xml:space="preserve">previously </w:t>
      </w:r>
      <w:r w:rsidR="00510C50">
        <w:t>introduced the basic ideas behind logic, arguments, statements,</w:t>
      </w:r>
      <w:r w:rsidR="00A728E2">
        <w:t xml:space="preserve"> premises, and conclusions.</w:t>
      </w:r>
      <w:r w:rsidR="00510C50">
        <w:t xml:space="preserve"> We talked about the importance of putting arguments in </w:t>
      </w:r>
      <w:r w:rsidR="00510C50" w:rsidRPr="00510C50">
        <w:t>standard form using the principle of charity.</w:t>
      </w:r>
      <w:r w:rsidR="00510C50">
        <w:t xml:space="preserve"> More recently, we discussed what it means to say that arguments must involve some sort of claim about an </w:t>
      </w:r>
      <w:r w:rsidR="00510C50">
        <w:rPr>
          <w:b/>
        </w:rPr>
        <w:t xml:space="preserve">inferential link, </w:t>
      </w:r>
      <w:r w:rsidR="00510C50">
        <w:t xml:space="preserve">and considered examples of passages that did NOT have this sort of link (such as reports, explanations, statements of belief, and so on). </w:t>
      </w:r>
      <w:r w:rsidR="00346F5B">
        <w:t>Today, we’ll be answering the following questions</w:t>
      </w:r>
      <w:r w:rsidR="00510C50">
        <w:t>, which will further expand our understanding of how this inferential link works (and</w:t>
      </w:r>
      <w:proofErr w:type="gramStart"/>
      <w:r w:rsidR="00510C50">
        <w:t>, in particular, of</w:t>
      </w:r>
      <w:proofErr w:type="gramEnd"/>
      <w:r w:rsidR="00510C50">
        <w:t xml:space="preserve"> the two DIFFERENT TYPES of inferential claims that people can make):</w:t>
      </w:r>
    </w:p>
    <w:p w14:paraId="15B42436" w14:textId="77777777" w:rsidR="00984CF7" w:rsidRPr="00346F5B" w:rsidRDefault="00F3216E" w:rsidP="00134685">
      <w:pPr>
        <w:pStyle w:val="ListParagraph"/>
        <w:numPr>
          <w:ilvl w:val="0"/>
          <w:numId w:val="3"/>
        </w:numPr>
        <w:spacing w:line="240" w:lineRule="auto"/>
      </w:pPr>
      <w:r w:rsidRPr="00346F5B">
        <w:t xml:space="preserve">What is the difference between a </w:t>
      </w:r>
      <w:r w:rsidRPr="00346F5B">
        <w:rPr>
          <w:b/>
          <w:bCs/>
        </w:rPr>
        <w:t xml:space="preserve">deductive argument </w:t>
      </w:r>
      <w:r w:rsidRPr="00346F5B">
        <w:t xml:space="preserve">and an </w:t>
      </w:r>
      <w:r w:rsidRPr="00346F5B">
        <w:rPr>
          <w:b/>
          <w:bCs/>
        </w:rPr>
        <w:t>inductive argument</w:t>
      </w:r>
      <w:r w:rsidRPr="00346F5B">
        <w:t>?</w:t>
      </w:r>
    </w:p>
    <w:p w14:paraId="3ADDE217" w14:textId="77777777" w:rsidR="00984CF7" w:rsidRPr="00346F5B" w:rsidRDefault="00F3216E" w:rsidP="00134685">
      <w:pPr>
        <w:pStyle w:val="ListParagraph"/>
        <w:numPr>
          <w:ilvl w:val="0"/>
          <w:numId w:val="3"/>
        </w:numPr>
        <w:spacing w:line="240" w:lineRule="auto"/>
      </w:pPr>
      <w:r w:rsidRPr="00346F5B">
        <w:t>How can you determine whether an argument is deductive or inductive?</w:t>
      </w:r>
    </w:p>
    <w:p w14:paraId="6D376837" w14:textId="77777777" w:rsidR="00984CF7" w:rsidRPr="00346F5B" w:rsidRDefault="00F3216E" w:rsidP="00134685">
      <w:pPr>
        <w:pStyle w:val="ListParagraph"/>
        <w:numPr>
          <w:ilvl w:val="0"/>
          <w:numId w:val="3"/>
        </w:numPr>
        <w:spacing w:line="240" w:lineRule="auto"/>
      </w:pPr>
      <w:r w:rsidRPr="00346F5B">
        <w:t>What are some common forms of deductive arguments? Can you explain why each type is deductive?</w:t>
      </w:r>
    </w:p>
    <w:p w14:paraId="01A5FA59" w14:textId="3B03495D" w:rsidR="00984CF7" w:rsidRDefault="00F3216E" w:rsidP="00134685">
      <w:pPr>
        <w:pStyle w:val="ListParagraph"/>
        <w:numPr>
          <w:ilvl w:val="0"/>
          <w:numId w:val="3"/>
        </w:numPr>
        <w:spacing w:line="240" w:lineRule="auto"/>
      </w:pPr>
      <w:r w:rsidRPr="00346F5B">
        <w:t>What are some common forms of inductive arguments? Can you explain why each type is inductive?</w:t>
      </w:r>
    </w:p>
    <w:p w14:paraId="08223899" w14:textId="0B565056" w:rsidR="00B03EAF" w:rsidRPr="00933749" w:rsidRDefault="00105824" w:rsidP="00B03EAF">
      <w:pPr>
        <w:spacing w:line="240" w:lineRule="auto"/>
      </w:pPr>
      <w:r>
        <w:t>The basic idea of today’s lesson: i</w:t>
      </w:r>
      <w:r w:rsidR="00933749">
        <w:t xml:space="preserve">n order to figure out whether an argument is a good one, we need to figure out what exactly the arguer (who might be us!) is </w:t>
      </w:r>
      <w:proofErr w:type="gramStart"/>
      <w:r w:rsidR="00933749">
        <w:t>actually trying</w:t>
      </w:r>
      <w:proofErr w:type="gramEnd"/>
      <w:r w:rsidR="00933749">
        <w:t xml:space="preserve"> to </w:t>
      </w:r>
      <w:r w:rsidR="00933749">
        <w:rPr>
          <w:i/>
        </w:rPr>
        <w:t xml:space="preserve">do. </w:t>
      </w:r>
      <w:r w:rsidR="00933749">
        <w:t>This will bring us to the distinction between deductive and inductive arguments, which will be an important one (and which will stay with us for the rest of the class).</w:t>
      </w:r>
    </w:p>
    <w:p w14:paraId="5781DF41" w14:textId="6D7FD44F" w:rsidR="00346F5B" w:rsidRDefault="00A302CE" w:rsidP="00134685">
      <w:pPr>
        <w:pStyle w:val="Heading2"/>
        <w:spacing w:line="240" w:lineRule="auto"/>
      </w:pPr>
      <w:r>
        <w:t>Defining Deduction and Induction</w:t>
      </w:r>
    </w:p>
    <w:p w14:paraId="2C5E9FED" w14:textId="7D6D44A1" w:rsidR="00984CF7" w:rsidRPr="00346F5B" w:rsidRDefault="00F3216E" w:rsidP="00134685">
      <w:pPr>
        <w:spacing w:line="240" w:lineRule="auto"/>
      </w:pPr>
      <w:r w:rsidRPr="00346F5B">
        <w:t>There are two fundamentally different types of arguments. In order to figur</w:t>
      </w:r>
      <w:r w:rsidR="00DA1B4C">
        <w:t>e out how “good” an argument is,</w:t>
      </w:r>
      <w:r w:rsidRPr="00346F5B">
        <w:t xml:space="preserve"> it is necessary to determine the type</w:t>
      </w:r>
      <w:r w:rsidR="00D16F52">
        <w:t xml:space="preserve">, since different types of arguments </w:t>
      </w:r>
      <w:r w:rsidR="008360D2">
        <w:t>are</w:t>
      </w:r>
      <w:r w:rsidR="00D16F52">
        <w:t xml:space="preserve"> evaluated in different ways.</w:t>
      </w:r>
    </w:p>
    <w:p w14:paraId="452A07D6" w14:textId="2BD4AABF" w:rsidR="00984CF7" w:rsidRPr="00346F5B" w:rsidRDefault="00F3216E" w:rsidP="00134685">
      <w:pPr>
        <w:spacing w:line="240" w:lineRule="auto"/>
      </w:pPr>
      <w:r w:rsidRPr="00346F5B">
        <w:t xml:space="preserve">A </w:t>
      </w:r>
      <w:r w:rsidRPr="00134685">
        <w:rPr>
          <w:b/>
          <w:bCs/>
        </w:rPr>
        <w:t xml:space="preserve">deductive argument </w:t>
      </w:r>
      <w:r w:rsidRPr="00346F5B">
        <w:t xml:space="preserve">is an argument that incorporates the </w:t>
      </w:r>
      <w:r w:rsidR="00134685">
        <w:t xml:space="preserve">inferential </w:t>
      </w:r>
      <w:r w:rsidRPr="00346F5B">
        <w:t xml:space="preserve">claim that it is </w:t>
      </w:r>
      <w:r w:rsidR="00134685" w:rsidRPr="00134685">
        <w:rPr>
          <w:i/>
        </w:rPr>
        <w:t xml:space="preserve">literally </w:t>
      </w:r>
      <w:r w:rsidRPr="00134685">
        <w:rPr>
          <w:i/>
          <w:iCs/>
        </w:rPr>
        <w:t xml:space="preserve">impossible </w:t>
      </w:r>
      <w:r w:rsidRPr="00346F5B">
        <w:t xml:space="preserve">for the premises to be true and the conclusion to be false. </w:t>
      </w:r>
      <w:r w:rsidR="00134685">
        <w:t xml:space="preserve">Basic idea: in a good deductive argument, if you can convince the person of the truth of your premises, they MUST accept your conclusion with 100% certainty. </w:t>
      </w:r>
      <w:r w:rsidRPr="00346F5B">
        <w:t>Deductive arguments either work or do no work; there is no middle ground.</w:t>
      </w:r>
      <w:r w:rsidR="00134685">
        <w:t xml:space="preserve"> Deductive </w:t>
      </w:r>
      <w:r w:rsidR="00105824">
        <w:t>reasoning plays a central role in areas such as mathematics and computer science (and philosophy!</w:t>
      </w:r>
      <w:proofErr w:type="gramStart"/>
      <w:r w:rsidR="00105824">
        <w:t>)</w:t>
      </w:r>
      <w:r w:rsidR="00134685">
        <w:t>, but</w:t>
      </w:r>
      <w:proofErr w:type="gramEnd"/>
      <w:r w:rsidR="00134685">
        <w:t xml:space="preserve"> play a</w:t>
      </w:r>
      <w:r w:rsidR="00105824">
        <w:t xml:space="preserve"> somewhat more</w:t>
      </w:r>
      <w:r w:rsidR="00134685">
        <w:t xml:space="preserve"> limited role in other areas of life.</w:t>
      </w:r>
      <w:r w:rsidR="00105824">
        <w:t xml:space="preserve"> (This isn’t to say that we don’t use deductive reasoning; it’s just that many of the most difficult/important parts of everyday reasoning are often going to be inductive).</w:t>
      </w:r>
    </w:p>
    <w:p w14:paraId="787B742E" w14:textId="75ECA3F9" w:rsidR="00984CF7" w:rsidRPr="00346F5B" w:rsidRDefault="00F3216E" w:rsidP="00134685">
      <w:pPr>
        <w:spacing w:line="240" w:lineRule="auto"/>
      </w:pPr>
      <w:r w:rsidRPr="00346F5B">
        <w:t xml:space="preserve">An </w:t>
      </w:r>
      <w:r w:rsidRPr="00134685">
        <w:rPr>
          <w:b/>
          <w:bCs/>
        </w:rPr>
        <w:t xml:space="preserve">inductive argument </w:t>
      </w:r>
      <w:r w:rsidRPr="00346F5B">
        <w:t xml:space="preserve">is an argument in which it is only claimed that it is </w:t>
      </w:r>
      <w:r w:rsidRPr="00134685">
        <w:rPr>
          <w:i/>
          <w:iCs/>
        </w:rPr>
        <w:t xml:space="preserve">unlikely </w:t>
      </w:r>
      <w:r w:rsidRPr="00346F5B">
        <w:t xml:space="preserve">for the premises to be true and the conclusion false. Inductive arguments come in a variety of strengths and can (unlike deductive arguments) be weakened or strengthened </w:t>
      </w:r>
      <w:r w:rsidR="000F42FD">
        <w:t>by the addition of new premises (new evidence makes a difference).</w:t>
      </w:r>
      <w:r w:rsidR="00134685">
        <w:t xml:space="preserve"> Basic idea: in a good inductive argument, you are aiming to show the person that </w:t>
      </w:r>
      <w:r w:rsidR="00134685">
        <w:rPr>
          <w:i/>
        </w:rPr>
        <w:t xml:space="preserve">if </w:t>
      </w:r>
      <w:r w:rsidR="00134685">
        <w:t xml:space="preserve">your premises are true and </w:t>
      </w:r>
      <w:r w:rsidR="00134685">
        <w:rPr>
          <w:i/>
        </w:rPr>
        <w:t xml:space="preserve">if </w:t>
      </w:r>
      <w:r w:rsidR="00134685">
        <w:t xml:space="preserve">you haven’t left anything important out, </w:t>
      </w:r>
      <w:r w:rsidR="00134685">
        <w:rPr>
          <w:i/>
        </w:rPr>
        <w:t xml:space="preserve">then </w:t>
      </w:r>
      <w:r w:rsidR="00134685">
        <w:t xml:space="preserve">your conclusion is likely to be true. </w:t>
      </w:r>
      <w:r w:rsidR="00105824">
        <w:t xml:space="preserve">Much </w:t>
      </w:r>
      <w:r w:rsidR="00134685">
        <w:t>of our reasoning in everyday life (including nearly all of science, history, etc.) involves inductive arguments.</w:t>
      </w:r>
    </w:p>
    <w:p w14:paraId="332507F1" w14:textId="09CF36F8" w:rsidR="00984CF7" w:rsidRPr="00346F5B" w:rsidRDefault="00134685" w:rsidP="00134685">
      <w:pPr>
        <w:spacing w:line="240" w:lineRule="auto"/>
      </w:pPr>
      <w:r>
        <w:t>Once you get the hang of the idea, you’ll find that m</w:t>
      </w:r>
      <w:r w:rsidR="00F3216E" w:rsidRPr="00346F5B">
        <w:t xml:space="preserve">any arguments are clearly inductive or clearly deductive. In unclear cases, use the </w:t>
      </w:r>
      <w:r w:rsidR="00F3216E" w:rsidRPr="00346F5B">
        <w:rPr>
          <w:b/>
        </w:rPr>
        <w:t>principle of charity</w:t>
      </w:r>
      <w:r w:rsidR="00F3216E" w:rsidRPr="00346F5B">
        <w:t xml:space="preserve">—represent the argument in whichever way it has the best chance of working. </w:t>
      </w:r>
      <w:r w:rsidR="00346F5B">
        <w:t>For example, h</w:t>
      </w:r>
      <w:r w:rsidR="00F3216E" w:rsidRPr="00346F5B">
        <w:t xml:space="preserve">ere are two deductive arguments, which implicitly involve the claim that the conclusion </w:t>
      </w:r>
      <w:r w:rsidR="00F3216E" w:rsidRPr="00346F5B">
        <w:rPr>
          <w:i/>
          <w:iCs/>
        </w:rPr>
        <w:t xml:space="preserve">must </w:t>
      </w:r>
      <w:r w:rsidR="00F3216E" w:rsidRPr="00346F5B">
        <w:t>be true if the premises are true:</w:t>
      </w:r>
    </w:p>
    <w:p w14:paraId="2EAE6C83" w14:textId="77777777" w:rsidR="00984CF7" w:rsidRPr="00346F5B" w:rsidRDefault="00F3216E" w:rsidP="00134685">
      <w:pPr>
        <w:pStyle w:val="ListParagraph"/>
        <w:numPr>
          <w:ilvl w:val="0"/>
          <w:numId w:val="7"/>
        </w:numPr>
        <w:spacing w:line="240" w:lineRule="auto"/>
      </w:pPr>
      <w:r w:rsidRPr="00346F5B">
        <w:t>All clown fish are Harry Potter fans. Nemo is a clown fish. So, Nemo is a Harry Potter fan. (GOOD form,</w:t>
      </w:r>
      <w:r w:rsidR="00346F5B">
        <w:t xml:space="preserve"> deductively</w:t>
      </w:r>
      <w:r w:rsidRPr="00346F5B">
        <w:t xml:space="preserve"> “valid”)</w:t>
      </w:r>
    </w:p>
    <w:p w14:paraId="7485ADC3" w14:textId="77777777" w:rsidR="00984CF7" w:rsidRPr="00346F5B" w:rsidRDefault="00F3216E" w:rsidP="00134685">
      <w:pPr>
        <w:pStyle w:val="ListParagraph"/>
        <w:numPr>
          <w:ilvl w:val="0"/>
          <w:numId w:val="7"/>
        </w:numPr>
        <w:spacing w:line="240" w:lineRule="auto"/>
      </w:pPr>
      <w:r w:rsidRPr="00346F5B">
        <w:t xml:space="preserve">All clown fish are Harry Potter fans. All sharks are Harry Potter fans. So, all clown fish are sharks. (BAD form, </w:t>
      </w:r>
      <w:proofErr w:type="gramStart"/>
      <w:r w:rsidR="00346F5B">
        <w:t>deductively</w:t>
      </w:r>
      <w:r w:rsidR="00346F5B" w:rsidRPr="00346F5B">
        <w:t xml:space="preserve"> </w:t>
      </w:r>
      <w:r w:rsidR="00346F5B">
        <w:t xml:space="preserve"> </w:t>
      </w:r>
      <w:r w:rsidRPr="00346F5B">
        <w:t>“</w:t>
      </w:r>
      <w:proofErr w:type="gramEnd"/>
      <w:r w:rsidRPr="00346F5B">
        <w:t>invalid”)</w:t>
      </w:r>
    </w:p>
    <w:p w14:paraId="4767F951" w14:textId="77777777" w:rsidR="00984CF7" w:rsidRPr="00346F5B" w:rsidRDefault="00346F5B" w:rsidP="00134685">
      <w:pPr>
        <w:spacing w:line="240" w:lineRule="auto"/>
      </w:pPr>
      <w:r>
        <w:t>By contrast, h</w:t>
      </w:r>
      <w:r w:rsidR="00F3216E" w:rsidRPr="00346F5B">
        <w:t xml:space="preserve">ere are two inductive arguments, which implicitly involve the claim that the conclusion is </w:t>
      </w:r>
      <w:r w:rsidR="00F3216E" w:rsidRPr="00346F5B">
        <w:rPr>
          <w:i/>
          <w:iCs/>
        </w:rPr>
        <w:t xml:space="preserve">probably </w:t>
      </w:r>
      <w:r w:rsidR="00F3216E" w:rsidRPr="00346F5B">
        <w:t>true if the premises are true:</w:t>
      </w:r>
    </w:p>
    <w:p w14:paraId="7AD46C6B" w14:textId="77777777" w:rsidR="00984CF7" w:rsidRPr="00346F5B" w:rsidRDefault="00F3216E" w:rsidP="00134685">
      <w:pPr>
        <w:pStyle w:val="ListParagraph"/>
        <w:numPr>
          <w:ilvl w:val="0"/>
          <w:numId w:val="8"/>
        </w:numPr>
        <w:spacing w:line="240" w:lineRule="auto"/>
      </w:pPr>
      <w:r w:rsidRPr="00346F5B">
        <w:t xml:space="preserve">Most clown fish are Harry Potter fans. Nemo is a clown fish. So, Nemo is a Harry Potter fan. (GOOD form, </w:t>
      </w:r>
      <w:r w:rsidR="00346F5B">
        <w:t xml:space="preserve">inductively </w:t>
      </w:r>
      <w:r w:rsidRPr="00346F5B">
        <w:t>“strong”).</w:t>
      </w:r>
    </w:p>
    <w:p w14:paraId="42503676" w14:textId="77777777" w:rsidR="00984CF7" w:rsidRDefault="00F3216E" w:rsidP="00134685">
      <w:pPr>
        <w:pStyle w:val="ListParagraph"/>
        <w:numPr>
          <w:ilvl w:val="0"/>
          <w:numId w:val="8"/>
        </w:numPr>
        <w:spacing w:line="240" w:lineRule="auto"/>
      </w:pPr>
      <w:r w:rsidRPr="00346F5B">
        <w:t xml:space="preserve">A few clown fish are Harry Potter fans. Nemo is a clown fish. So, Nemo is a Harry Potter fan. (BAD form, </w:t>
      </w:r>
      <w:r w:rsidR="00346F5B">
        <w:t xml:space="preserve">inductively </w:t>
      </w:r>
      <w:r w:rsidRPr="00346F5B">
        <w:t>“weak”).</w:t>
      </w:r>
    </w:p>
    <w:p w14:paraId="2B90B9A2" w14:textId="0F735D36" w:rsidR="009C3876" w:rsidRPr="00346F5B" w:rsidRDefault="009C3876" w:rsidP="00134685">
      <w:pPr>
        <w:spacing w:line="240" w:lineRule="auto"/>
      </w:pPr>
      <w:r>
        <w:t>Notice the goodness or badness of the argument has NOTHING</w:t>
      </w:r>
      <w:r w:rsidR="00134685">
        <w:t xml:space="preserve"> WHATSOEVER</w:t>
      </w:r>
      <w:r>
        <w:t xml:space="preserve"> to do with whether the premises or true or false. (In </w:t>
      </w:r>
      <w:proofErr w:type="gramStart"/>
      <w:r>
        <w:t>all of</w:t>
      </w:r>
      <w:proofErr w:type="gramEnd"/>
      <w:r>
        <w:t xml:space="preserve"> these examples, the premises are clearly false). However, </w:t>
      </w:r>
      <w:r>
        <w:rPr>
          <w:i/>
        </w:rPr>
        <w:t xml:space="preserve">if </w:t>
      </w:r>
      <w:r>
        <w:t>the premises of a good argument are true, then we have good reason to believe the conclusion (</w:t>
      </w:r>
      <w:proofErr w:type="gramStart"/>
      <w:r>
        <w:t>this is why</w:t>
      </w:r>
      <w:proofErr w:type="gramEnd"/>
      <w:r>
        <w:t xml:space="preserve"> it’s</w:t>
      </w:r>
      <w:r w:rsidR="000F42FD">
        <w:t xml:space="preserve"> worth</w:t>
      </w:r>
      <w:r>
        <w:t xml:space="preserve"> caring whether or not an argument is good).</w:t>
      </w:r>
    </w:p>
    <w:p w14:paraId="1A4634CC" w14:textId="32C8734E" w:rsidR="00346F5B" w:rsidRDefault="00346F5B" w:rsidP="00134685">
      <w:pPr>
        <w:pStyle w:val="Heading2"/>
        <w:spacing w:line="240" w:lineRule="auto"/>
      </w:pPr>
      <w:r>
        <w:t>How to Determine the Type of Argument</w:t>
      </w:r>
      <w:r w:rsidR="005F1E6B">
        <w:t>: Some Rules of Thumb</w:t>
      </w:r>
    </w:p>
    <w:p w14:paraId="1264271E" w14:textId="71DC4A11" w:rsidR="00346F5B" w:rsidRDefault="00D16F52" w:rsidP="00134685">
      <w:pPr>
        <w:spacing w:line="240" w:lineRule="auto"/>
      </w:pPr>
      <w:r>
        <w:t xml:space="preserve">Here are some “rules of thumb” for determining </w:t>
      </w:r>
      <w:r w:rsidR="009C3876">
        <w:t>whether a given argument is deductive or inductive</w:t>
      </w:r>
      <w:r>
        <w:t>:</w:t>
      </w:r>
    </w:p>
    <w:p w14:paraId="2E92DC15" w14:textId="145DE2A2" w:rsidR="00984CF7" w:rsidRPr="00446F4A" w:rsidRDefault="00F3216E" w:rsidP="00134685">
      <w:pPr>
        <w:pStyle w:val="ListParagraph"/>
        <w:numPr>
          <w:ilvl w:val="0"/>
          <w:numId w:val="10"/>
        </w:numPr>
        <w:spacing w:line="240" w:lineRule="auto"/>
      </w:pPr>
      <w:r w:rsidRPr="00446F4A">
        <w:t xml:space="preserve">If you notice that it </w:t>
      </w:r>
      <w:r w:rsidR="009C3876">
        <w:t xml:space="preserve">really </w:t>
      </w:r>
      <w:r w:rsidRPr="00446F4A">
        <w:t xml:space="preserve">is impossible for the premises to be true and the conclusion false, the argument is likely to be deductive. </w:t>
      </w:r>
      <w:r w:rsidR="009C3876">
        <w:t>By contrast, i</w:t>
      </w:r>
      <w:r w:rsidRPr="00446F4A">
        <w:t>f you notice that is very unlikely (but still possible) for the premises to be true and the conclusion false, then the argument is likely to be inductive.</w:t>
      </w:r>
    </w:p>
    <w:p w14:paraId="5311D178" w14:textId="030D4C50" w:rsidR="00984CF7" w:rsidRPr="00446F4A" w:rsidRDefault="00F3216E" w:rsidP="00134685">
      <w:pPr>
        <w:pStyle w:val="ListParagraph"/>
        <w:numPr>
          <w:ilvl w:val="0"/>
          <w:numId w:val="10"/>
        </w:numPr>
        <w:spacing w:line="240" w:lineRule="auto"/>
      </w:pPr>
      <w:r w:rsidRPr="00446F4A">
        <w:t>If the context requires absolute certainty (e.g., mathematics), the argument is likely to be deductive. If absolute certainty seems unreasonable (e.g., making predictions about the weather</w:t>
      </w:r>
      <w:r w:rsidR="00134685">
        <w:t xml:space="preserve">, politics, </w:t>
      </w:r>
      <w:r w:rsidR="009C3876">
        <w:t>sports scores</w:t>
      </w:r>
      <w:r w:rsidR="00134685">
        <w:t>, your love life, etc.</w:t>
      </w:r>
      <w:r w:rsidRPr="00446F4A">
        <w:t>), the argument is likely to be inductive.</w:t>
      </w:r>
      <w:r w:rsidRPr="00446F4A">
        <w:rPr>
          <w:i/>
          <w:iCs/>
        </w:rPr>
        <w:t xml:space="preserve"> </w:t>
      </w:r>
    </w:p>
    <w:p w14:paraId="6D9DB924" w14:textId="02FA6F1A" w:rsidR="00984CF7" w:rsidRPr="00446F4A" w:rsidRDefault="00F3216E" w:rsidP="00134685">
      <w:pPr>
        <w:pStyle w:val="ListParagraph"/>
        <w:numPr>
          <w:ilvl w:val="0"/>
          <w:numId w:val="10"/>
        </w:numPr>
        <w:spacing w:line="240" w:lineRule="auto"/>
      </w:pPr>
      <w:r w:rsidRPr="00446F4A">
        <w:lastRenderedPageBreak/>
        <w:t xml:space="preserve">Deductive arguments often contain words like </w:t>
      </w:r>
      <w:r w:rsidRPr="00446F4A">
        <w:rPr>
          <w:i/>
          <w:iCs/>
        </w:rPr>
        <w:t xml:space="preserve">necessarily, certainly, </w:t>
      </w:r>
      <w:r w:rsidRPr="00446F4A">
        <w:t xml:space="preserve">or </w:t>
      </w:r>
      <w:r w:rsidRPr="00446F4A">
        <w:rPr>
          <w:i/>
          <w:iCs/>
        </w:rPr>
        <w:t>absolutely</w:t>
      </w:r>
      <w:r w:rsidRPr="00446F4A">
        <w:t xml:space="preserve">. Inductive arguments often contain words like </w:t>
      </w:r>
      <w:r w:rsidRPr="00446F4A">
        <w:rPr>
          <w:i/>
          <w:iCs/>
        </w:rPr>
        <w:t xml:space="preserve">probably, likely, </w:t>
      </w:r>
      <w:r w:rsidRPr="00446F4A">
        <w:t xml:space="preserve">or </w:t>
      </w:r>
      <w:r w:rsidRPr="00446F4A">
        <w:rPr>
          <w:i/>
          <w:iCs/>
        </w:rPr>
        <w:t>it is reasonable to believe that</w:t>
      </w:r>
      <w:r w:rsidR="000F42FD">
        <w:t>.</w:t>
      </w:r>
      <w:r w:rsidR="00134685">
        <w:t xml:space="preserve"> (This isn’t always reliable, since people often claim “certainty” about things for which they have only inductive support.)</w:t>
      </w:r>
    </w:p>
    <w:p w14:paraId="56D47E08" w14:textId="29337AE5" w:rsidR="00984CF7" w:rsidRDefault="00F3216E" w:rsidP="00134685">
      <w:pPr>
        <w:pStyle w:val="ListParagraph"/>
        <w:numPr>
          <w:ilvl w:val="0"/>
          <w:numId w:val="10"/>
        </w:numPr>
        <w:spacing w:line="240" w:lineRule="auto"/>
      </w:pPr>
      <w:r w:rsidRPr="00446F4A">
        <w:t xml:space="preserve">Certain common types of arguments are normally deductive or normally inductive. We’ll talk </w:t>
      </w:r>
      <w:r w:rsidR="00ED7383">
        <w:t>more about these in the next section.</w:t>
      </w:r>
    </w:p>
    <w:p w14:paraId="0DC066C6" w14:textId="3B1DE8EB" w:rsidR="00AD7B2D" w:rsidRPr="00446F4A" w:rsidRDefault="00AD7B2D" w:rsidP="00134685">
      <w:pPr>
        <w:spacing w:line="240" w:lineRule="auto"/>
      </w:pPr>
      <w:r>
        <w:t>It is important to remember that none of these rules are 100% foolproof</w:t>
      </w:r>
      <w:r w:rsidR="009C3876">
        <w:t>, and that it’s often best to use them in combination</w:t>
      </w:r>
      <w:r>
        <w:t>. However, they provide a good starting po</w:t>
      </w:r>
      <w:r w:rsidR="00186F18">
        <w:t>i</w:t>
      </w:r>
      <w:r>
        <w:t>nt.</w:t>
      </w:r>
    </w:p>
    <w:p w14:paraId="2815752C" w14:textId="1A21A0EB" w:rsidR="00446F4A" w:rsidRDefault="00ED7383" w:rsidP="00A302CE">
      <w:pPr>
        <w:pStyle w:val="Heading2"/>
      </w:pPr>
      <w:r>
        <w:t>Common Types of Deductive Arguments</w:t>
      </w:r>
    </w:p>
    <w:p w14:paraId="30B43891" w14:textId="45502621" w:rsidR="00984CF7" w:rsidRPr="00ED7383" w:rsidRDefault="00F3216E" w:rsidP="00134685">
      <w:pPr>
        <w:pStyle w:val="ListParagraph"/>
        <w:numPr>
          <w:ilvl w:val="0"/>
          <w:numId w:val="12"/>
        </w:numPr>
        <w:spacing w:line="240" w:lineRule="auto"/>
      </w:pPr>
      <w:r w:rsidRPr="00ED7383">
        <w:t xml:space="preserve">In an </w:t>
      </w:r>
      <w:r w:rsidRPr="00ED7383">
        <w:rPr>
          <w:b/>
          <w:bCs/>
        </w:rPr>
        <w:t xml:space="preserve">argument from mathematics, </w:t>
      </w:r>
      <w:r w:rsidRPr="00ED7383">
        <w:t>the conclusion can be derived from the premises using only mathematical reasoning (such as arithmetic or geometry).</w:t>
      </w:r>
    </w:p>
    <w:p w14:paraId="0CEAD764" w14:textId="115C28D5" w:rsidR="00984CF7" w:rsidRPr="00ED7383" w:rsidRDefault="00ED7383" w:rsidP="00134685">
      <w:pPr>
        <w:pStyle w:val="ListParagraph"/>
        <w:numPr>
          <w:ilvl w:val="1"/>
          <w:numId w:val="12"/>
        </w:numPr>
        <w:spacing w:line="240" w:lineRule="auto"/>
      </w:pPr>
      <w:r>
        <w:t xml:space="preserve">Ex: </w:t>
      </w:r>
      <w:r w:rsidR="00F3216E" w:rsidRPr="00ED7383">
        <w:t>Since Joe Mauer hit over .300 in 2008, it follows that he got at least one hit for every four official at-bats.</w:t>
      </w:r>
    </w:p>
    <w:p w14:paraId="2855D11A" w14:textId="1EE25867" w:rsidR="00984CF7" w:rsidRPr="00ED7383" w:rsidRDefault="00ED7383" w:rsidP="00134685">
      <w:pPr>
        <w:pStyle w:val="ListParagraph"/>
        <w:numPr>
          <w:ilvl w:val="1"/>
          <w:numId w:val="12"/>
        </w:numPr>
        <w:spacing w:line="240" w:lineRule="auto"/>
      </w:pPr>
      <w:r>
        <w:t xml:space="preserve">Ex: </w:t>
      </w:r>
      <w:r w:rsidR="00F3216E" w:rsidRPr="00ED7383">
        <w:t xml:space="preserve">We know that </w:t>
      </w:r>
      <m:oMath>
        <m:r>
          <w:rPr>
            <w:rFonts w:ascii="Cambria Math" w:hAnsi="Cambria Math"/>
          </w:rPr>
          <m:t>F=m×a</m:t>
        </m:r>
      </m:oMath>
      <w:r w:rsidR="00F3216E" w:rsidRPr="00ED7383">
        <w:t xml:space="preserve">. Let’s also assume that </w:t>
      </w:r>
      <m:oMath>
        <m:r>
          <w:rPr>
            <w:rFonts w:ascii="Cambria Math" w:hAnsi="Cambria Math"/>
          </w:rPr>
          <m:t>m=2 kg</m:t>
        </m:r>
      </m:oMath>
      <w:r w:rsidR="00F3216E" w:rsidRPr="00ED7383">
        <w:t xml:space="preserve"> and that </w:t>
      </w:r>
      <m:oMath>
        <m:r>
          <w:rPr>
            <w:rFonts w:ascii="Cambria Math" w:hAnsi="Cambria Math"/>
          </w:rPr>
          <m:t>a=3 m∙</m:t>
        </m:r>
        <m:sSup>
          <m:sSupPr>
            <m:ctrlPr>
              <w:rPr>
                <w:rFonts w:ascii="Cambria Math" w:hAnsi="Cambria Math"/>
                <w:i/>
                <w:iCs/>
              </w:rPr>
            </m:ctrlPr>
          </m:sSupPr>
          <m:e>
            <m:r>
              <w:rPr>
                <w:rFonts w:ascii="Cambria Math" w:hAnsi="Cambria Math"/>
              </w:rPr>
              <m:t>s</m:t>
            </m:r>
          </m:e>
          <m:sup>
            <m:r>
              <w:rPr>
                <w:rFonts w:ascii="Cambria Math" w:hAnsi="Cambria Math"/>
              </w:rPr>
              <m:t>-2</m:t>
            </m:r>
          </m:sup>
        </m:sSup>
      </m:oMath>
      <w:r w:rsidR="00F3216E" w:rsidRPr="00ED7383">
        <w:t xml:space="preserve">. We can conclude that </w:t>
      </w:r>
      <m:oMath>
        <m:r>
          <w:rPr>
            <w:rFonts w:ascii="Cambria Math" w:hAnsi="Cambria Math"/>
          </w:rPr>
          <m:t>F=6 N</m:t>
        </m:r>
      </m:oMath>
      <w:r w:rsidR="00F3216E" w:rsidRPr="00ED7383">
        <w:t>.</w:t>
      </w:r>
    </w:p>
    <w:p w14:paraId="7F4387A4" w14:textId="77777777" w:rsidR="00984CF7" w:rsidRPr="00ED7383" w:rsidRDefault="00F3216E" w:rsidP="00134685">
      <w:pPr>
        <w:pStyle w:val="ListParagraph"/>
        <w:numPr>
          <w:ilvl w:val="0"/>
          <w:numId w:val="12"/>
        </w:numPr>
        <w:spacing w:line="240" w:lineRule="auto"/>
      </w:pPr>
      <w:r w:rsidRPr="00ED7383">
        <w:t xml:space="preserve">In an </w:t>
      </w:r>
      <w:r w:rsidRPr="00ED7383">
        <w:rPr>
          <w:b/>
          <w:bCs/>
        </w:rPr>
        <w:t xml:space="preserve">argument from definition, </w:t>
      </w:r>
      <w:r w:rsidRPr="00ED7383">
        <w:t>the conclusion can be derived from the premises using only knowledge of definitions.</w:t>
      </w:r>
    </w:p>
    <w:p w14:paraId="5CB79D6E" w14:textId="248CC4D3" w:rsidR="00984CF7" w:rsidRDefault="00ED7383" w:rsidP="00134685">
      <w:pPr>
        <w:pStyle w:val="ListParagraph"/>
        <w:numPr>
          <w:ilvl w:val="1"/>
          <w:numId w:val="12"/>
        </w:numPr>
        <w:spacing w:line="240" w:lineRule="auto"/>
      </w:pPr>
      <w:r>
        <w:t xml:space="preserve">Ex: </w:t>
      </w:r>
      <w:r w:rsidR="00F3216E" w:rsidRPr="00ED7383">
        <w:t>The sin of hubris is ubiquitous in the United States. Therefore, there are many proud people living in this country.</w:t>
      </w:r>
    </w:p>
    <w:p w14:paraId="4767A4D9" w14:textId="51E8D27D" w:rsidR="00105824" w:rsidRDefault="00105824" w:rsidP="00134685">
      <w:pPr>
        <w:pStyle w:val="ListParagraph"/>
        <w:numPr>
          <w:ilvl w:val="1"/>
          <w:numId w:val="12"/>
        </w:numPr>
        <w:spacing w:line="240" w:lineRule="auto"/>
      </w:pPr>
      <w:r>
        <w:t xml:space="preserve">Ex: Sally is a bachelorette. So, Sally isn’t married. </w:t>
      </w:r>
    </w:p>
    <w:p w14:paraId="6764E3DD" w14:textId="25D76DEF" w:rsidR="00ED7383" w:rsidRPr="00ED7383" w:rsidRDefault="00ED7383" w:rsidP="00134685">
      <w:pPr>
        <w:pStyle w:val="ListParagraph"/>
        <w:numPr>
          <w:ilvl w:val="0"/>
          <w:numId w:val="12"/>
        </w:numPr>
        <w:spacing w:line="240" w:lineRule="auto"/>
      </w:pPr>
      <w:r w:rsidRPr="00ED7383">
        <w:t xml:space="preserve">A </w:t>
      </w:r>
      <w:r w:rsidRPr="00584E34">
        <w:rPr>
          <w:b/>
        </w:rPr>
        <w:t xml:space="preserve">syllogism </w:t>
      </w:r>
      <w:r w:rsidRPr="00ED7383">
        <w:t>is a two-pre</w:t>
      </w:r>
      <w:r w:rsidR="00584E34">
        <w:t xml:space="preserve">mise type of deductive argument.  </w:t>
      </w:r>
      <w:r w:rsidRPr="00584E34">
        <w:rPr>
          <w:b/>
        </w:rPr>
        <w:t>Categorical syllogisms</w:t>
      </w:r>
      <w:r w:rsidRPr="00ED7383">
        <w:t xml:space="preserve"> have premises and conclusions that all involve claims about “some”, “all”, or “no” members of a category.</w:t>
      </w:r>
    </w:p>
    <w:p w14:paraId="7DCA908B" w14:textId="6BDFF8F2" w:rsidR="00584E34" w:rsidRDefault="00584E34" w:rsidP="00134685">
      <w:pPr>
        <w:pStyle w:val="ListParagraph"/>
        <w:numPr>
          <w:ilvl w:val="1"/>
          <w:numId w:val="12"/>
        </w:numPr>
        <w:spacing w:line="240" w:lineRule="auto"/>
      </w:pPr>
      <w:r>
        <w:t xml:space="preserve">Ex: </w:t>
      </w:r>
      <w:r w:rsidR="00ED7383" w:rsidRPr="00ED7383">
        <w:t>All pigs are sentient. No sentient creatures should be eaten. So, no pigs should be eaten.</w:t>
      </w:r>
    </w:p>
    <w:p w14:paraId="0A5E5F91" w14:textId="3486DB7C" w:rsidR="00105824" w:rsidRDefault="00105824" w:rsidP="00134685">
      <w:pPr>
        <w:pStyle w:val="ListParagraph"/>
        <w:numPr>
          <w:ilvl w:val="1"/>
          <w:numId w:val="12"/>
        </w:numPr>
        <w:spacing w:line="240" w:lineRule="auto"/>
      </w:pPr>
      <w:r>
        <w:t>Ex: All bats are mammals. Some bats fly. So, some mammals fly.</w:t>
      </w:r>
    </w:p>
    <w:p w14:paraId="658D8D74" w14:textId="532143A8" w:rsidR="00584E34" w:rsidRDefault="00ED7383" w:rsidP="00134685">
      <w:pPr>
        <w:pStyle w:val="ListParagraph"/>
        <w:numPr>
          <w:ilvl w:val="0"/>
          <w:numId w:val="12"/>
        </w:numPr>
        <w:spacing w:line="240" w:lineRule="auto"/>
      </w:pPr>
      <w:r w:rsidRPr="00584E34">
        <w:rPr>
          <w:b/>
        </w:rPr>
        <w:t>Hypothetical syllogisms</w:t>
      </w:r>
      <w:r w:rsidRPr="00ED7383">
        <w:t xml:space="preserve"> have premises or conclusions that </w:t>
      </w:r>
      <w:r w:rsidR="00033D17">
        <w:t>ALL i</w:t>
      </w:r>
      <w:r w:rsidRPr="00ED7383">
        <w:t xml:space="preserve">nvolve conditional </w:t>
      </w:r>
      <w:r w:rsidR="009C3876">
        <w:t xml:space="preserve">(“if-then”) </w:t>
      </w:r>
      <w:r w:rsidRPr="00ED7383">
        <w:t>statements.</w:t>
      </w:r>
    </w:p>
    <w:p w14:paraId="5B838D82" w14:textId="0278822C" w:rsidR="00ED7383" w:rsidRPr="00ED7383" w:rsidRDefault="00ED7383" w:rsidP="00134685">
      <w:pPr>
        <w:pStyle w:val="ListParagraph"/>
        <w:numPr>
          <w:ilvl w:val="1"/>
          <w:numId w:val="12"/>
        </w:numPr>
        <w:spacing w:line="240" w:lineRule="auto"/>
      </w:pPr>
      <w:r w:rsidRPr="00ED7383">
        <w:t xml:space="preserve">If a siren sounds, you should seek shelter. This follows from that facts that if a siren sounds, a tornado has been spotted and if a tornado has been spotted, you should seek shelter. </w:t>
      </w:r>
    </w:p>
    <w:p w14:paraId="60D8A19F" w14:textId="55353976" w:rsidR="00ED7383" w:rsidRPr="00ED7383" w:rsidRDefault="00ED7383" w:rsidP="00134685">
      <w:pPr>
        <w:pStyle w:val="ListParagraph"/>
        <w:numPr>
          <w:ilvl w:val="0"/>
          <w:numId w:val="12"/>
        </w:numPr>
        <w:spacing w:line="240" w:lineRule="auto"/>
      </w:pPr>
      <w:r w:rsidRPr="00584E34">
        <w:rPr>
          <w:b/>
        </w:rPr>
        <w:t>Disjunctive syllogisms</w:t>
      </w:r>
      <w:r w:rsidRPr="00ED7383">
        <w:t xml:space="preserve"> ha</w:t>
      </w:r>
      <w:r w:rsidR="00584E34">
        <w:t xml:space="preserve">ve </w:t>
      </w:r>
      <w:r w:rsidR="009C3876">
        <w:t>the form: “Either X or Y is true. But X is false. So, Y.” (</w:t>
      </w:r>
      <w:r w:rsidR="009C3876">
        <w:rPr>
          <w:i/>
        </w:rPr>
        <w:t xml:space="preserve">Disjunction </w:t>
      </w:r>
      <w:r w:rsidR="009C3876">
        <w:t>means “OR”)</w:t>
      </w:r>
    </w:p>
    <w:p w14:paraId="7CDEAB56" w14:textId="71BD3217" w:rsidR="00ED7383" w:rsidRDefault="00ED7383" w:rsidP="00134685">
      <w:pPr>
        <w:pStyle w:val="ListParagraph"/>
        <w:numPr>
          <w:ilvl w:val="1"/>
          <w:numId w:val="12"/>
        </w:numPr>
        <w:spacing w:line="240" w:lineRule="auto"/>
      </w:pPr>
      <w:r w:rsidRPr="00ED7383">
        <w:t>Jones is either an insomniac or a vampire. But Jones isn’t an insomniac. So, he must be a vampire.</w:t>
      </w:r>
    </w:p>
    <w:p w14:paraId="193BB76B" w14:textId="55A7CF66" w:rsidR="00FD0749" w:rsidRDefault="00FD0749" w:rsidP="00A302CE">
      <w:pPr>
        <w:pStyle w:val="Heading2"/>
      </w:pPr>
      <w:r>
        <w:t>Common Types of Inductive Arguments</w:t>
      </w:r>
    </w:p>
    <w:p w14:paraId="310DAAE3" w14:textId="21841850" w:rsidR="00984CF7" w:rsidRPr="00FD0749" w:rsidRDefault="00F3216E" w:rsidP="00134685">
      <w:pPr>
        <w:pStyle w:val="ListParagraph"/>
        <w:numPr>
          <w:ilvl w:val="0"/>
          <w:numId w:val="15"/>
        </w:numPr>
        <w:spacing w:line="240" w:lineRule="auto"/>
      </w:pPr>
      <w:r w:rsidRPr="00FD0749">
        <w:rPr>
          <w:b/>
          <w:bCs/>
        </w:rPr>
        <w:t xml:space="preserve">Predictions </w:t>
      </w:r>
      <w:r w:rsidRPr="00FD0749">
        <w:t>have premises involving the past or present, and conclusions involving the future. Arguments of this sort are common in science and everyday life.</w:t>
      </w:r>
    </w:p>
    <w:p w14:paraId="74618DB8" w14:textId="7CB1ED68" w:rsidR="00984CF7" w:rsidRPr="00FD0749" w:rsidRDefault="00FD0749" w:rsidP="00134685">
      <w:pPr>
        <w:pStyle w:val="ListParagraph"/>
        <w:numPr>
          <w:ilvl w:val="1"/>
          <w:numId w:val="15"/>
        </w:numPr>
        <w:spacing w:line="240" w:lineRule="auto"/>
      </w:pPr>
      <w:r>
        <w:t xml:space="preserve">Ex: </w:t>
      </w:r>
      <w:r w:rsidR="00F3216E" w:rsidRPr="00FD0749">
        <w:t>Because the sun came up the last 1,000,000 days in a row, it will most likely come up tomorrow, as well.</w:t>
      </w:r>
    </w:p>
    <w:p w14:paraId="5D86C214" w14:textId="07ADDF26" w:rsidR="00984CF7" w:rsidRPr="00FD0749" w:rsidRDefault="00F3216E" w:rsidP="00134685">
      <w:pPr>
        <w:pStyle w:val="ListParagraph"/>
        <w:numPr>
          <w:ilvl w:val="0"/>
          <w:numId w:val="15"/>
        </w:numPr>
        <w:spacing w:line="240" w:lineRule="auto"/>
      </w:pPr>
      <w:r w:rsidRPr="00FD0749">
        <w:rPr>
          <w:b/>
          <w:bCs/>
        </w:rPr>
        <w:t xml:space="preserve">Generalizations </w:t>
      </w:r>
      <w:r w:rsidRPr="00FD0749">
        <w:t>draw conclusions about large groups</w:t>
      </w:r>
      <w:r w:rsidR="009C3876">
        <w:t xml:space="preserve"> (or </w:t>
      </w:r>
      <w:r w:rsidR="009C3876">
        <w:rPr>
          <w:b/>
        </w:rPr>
        <w:t>populations</w:t>
      </w:r>
      <w:r w:rsidR="009C3876">
        <w:t>)</w:t>
      </w:r>
      <w:r w:rsidRPr="00FD0749">
        <w:t xml:space="preserve"> based on premises concerning smaller subgroups</w:t>
      </w:r>
      <w:r w:rsidR="009C3876">
        <w:t xml:space="preserve"> (or </w:t>
      </w:r>
      <w:r w:rsidR="009C3876">
        <w:rPr>
          <w:b/>
        </w:rPr>
        <w:t>samples</w:t>
      </w:r>
      <w:r w:rsidR="009C3876">
        <w:t>)</w:t>
      </w:r>
      <w:r w:rsidRPr="00FD0749">
        <w:t>.</w:t>
      </w:r>
    </w:p>
    <w:p w14:paraId="15D06B62" w14:textId="48229985" w:rsidR="00984CF7" w:rsidRPr="00FD0749" w:rsidRDefault="00FD0749" w:rsidP="00134685">
      <w:pPr>
        <w:pStyle w:val="ListParagraph"/>
        <w:numPr>
          <w:ilvl w:val="1"/>
          <w:numId w:val="15"/>
        </w:numPr>
        <w:spacing w:line="240" w:lineRule="auto"/>
      </w:pPr>
      <w:r>
        <w:t xml:space="preserve">Ex: </w:t>
      </w:r>
      <w:r w:rsidR="00F3216E" w:rsidRPr="00FD0749">
        <w:t>9 out of 10 consumers who were surveyed preferred Colgate toothpaste. Therefore, around 90% of all consumers prefer Colgate toothpaste.</w:t>
      </w:r>
    </w:p>
    <w:p w14:paraId="77B45A93" w14:textId="77777777" w:rsidR="00984CF7" w:rsidRPr="00FD0749" w:rsidRDefault="00F3216E" w:rsidP="00134685">
      <w:pPr>
        <w:pStyle w:val="ListParagraph"/>
        <w:numPr>
          <w:ilvl w:val="0"/>
          <w:numId w:val="15"/>
        </w:numPr>
        <w:spacing w:line="240" w:lineRule="auto"/>
      </w:pPr>
      <w:r w:rsidRPr="00FD0749">
        <w:rPr>
          <w:b/>
          <w:bCs/>
        </w:rPr>
        <w:t xml:space="preserve">Causal inferences </w:t>
      </w:r>
      <w:r w:rsidRPr="00FD0749">
        <w:t>draw conclusions about causes or effects based on premises that don’t (directly) concern causal matters.</w:t>
      </w:r>
    </w:p>
    <w:p w14:paraId="5D03C0A5" w14:textId="72685CA1" w:rsidR="00984CF7" w:rsidRDefault="00FD0749" w:rsidP="00134685">
      <w:pPr>
        <w:pStyle w:val="ListParagraph"/>
        <w:numPr>
          <w:ilvl w:val="1"/>
          <w:numId w:val="15"/>
        </w:numPr>
        <w:spacing w:line="240" w:lineRule="auto"/>
      </w:pPr>
      <w:r>
        <w:t xml:space="preserve">Ex: </w:t>
      </w:r>
      <w:r w:rsidR="00F3216E" w:rsidRPr="00FD0749">
        <w:t>Since the incidence of lung cancer is much higher among smokers than nonsmokers, it’s safe to conclude that smoking causes lung cancer.</w:t>
      </w:r>
    </w:p>
    <w:p w14:paraId="77D125B5" w14:textId="77777777" w:rsidR="00520487" w:rsidRPr="00520487" w:rsidRDefault="00520487" w:rsidP="00134685">
      <w:pPr>
        <w:pStyle w:val="ListParagraph"/>
        <w:numPr>
          <w:ilvl w:val="0"/>
          <w:numId w:val="15"/>
        </w:numPr>
        <w:spacing w:line="240" w:lineRule="auto"/>
      </w:pPr>
      <w:r w:rsidRPr="00520487">
        <w:rPr>
          <w:b/>
        </w:rPr>
        <w:t>Arguments from analogy</w:t>
      </w:r>
      <w:r w:rsidRPr="00520487">
        <w:t xml:space="preserve"> have premises concerning the similarities between 2+ more objects and conclude that they must be similar in some other way as well.</w:t>
      </w:r>
    </w:p>
    <w:p w14:paraId="2DA095AE" w14:textId="761B35D8" w:rsidR="00520487" w:rsidRPr="00520487" w:rsidRDefault="00520487" w:rsidP="00134685">
      <w:pPr>
        <w:pStyle w:val="ListParagraph"/>
        <w:numPr>
          <w:ilvl w:val="1"/>
          <w:numId w:val="15"/>
        </w:numPr>
        <w:spacing w:line="240" w:lineRule="auto"/>
      </w:pPr>
      <w:r>
        <w:t xml:space="preserve">Ex: </w:t>
      </w:r>
      <w:r w:rsidRPr="00520487">
        <w:t>Since both Britain and Russia were great powers who failed to win wars in Afghanistan, it is likely that that U.S. will fail to win the war in Afghanistan as well. (Implicit premise: The U.S. is a great power like Russia or Britain.)</w:t>
      </w:r>
    </w:p>
    <w:p w14:paraId="049AF0AF" w14:textId="77777777" w:rsidR="00520487" w:rsidRPr="00520487" w:rsidRDefault="00520487" w:rsidP="00134685">
      <w:pPr>
        <w:pStyle w:val="ListParagraph"/>
        <w:numPr>
          <w:ilvl w:val="0"/>
          <w:numId w:val="15"/>
        </w:numPr>
        <w:spacing w:line="240" w:lineRule="auto"/>
      </w:pPr>
      <w:r w:rsidRPr="00520487">
        <w:rPr>
          <w:b/>
        </w:rPr>
        <w:t>Arguments from authority</w:t>
      </w:r>
      <w:r w:rsidRPr="00520487">
        <w:t xml:space="preserve"> conclude that something is true because a presumed authority claimed that it was.</w:t>
      </w:r>
    </w:p>
    <w:p w14:paraId="47100D17" w14:textId="1127D146" w:rsidR="00520487" w:rsidRPr="00520487" w:rsidRDefault="00520487" w:rsidP="00134685">
      <w:pPr>
        <w:pStyle w:val="ListParagraph"/>
        <w:numPr>
          <w:ilvl w:val="1"/>
          <w:numId w:val="15"/>
        </w:numPr>
        <w:spacing w:line="240" w:lineRule="auto"/>
      </w:pPr>
      <w:r>
        <w:t xml:space="preserve">Ex: </w:t>
      </w:r>
      <w:r w:rsidRPr="00520487">
        <w:t>My astronomy textbook says the sun is around 93 million miles from the earth; we can conclude that is probably correct.</w:t>
      </w:r>
    </w:p>
    <w:p w14:paraId="4DD308F1" w14:textId="77777777" w:rsidR="00520487" w:rsidRPr="00520487" w:rsidRDefault="00520487" w:rsidP="00134685">
      <w:pPr>
        <w:pStyle w:val="ListParagraph"/>
        <w:numPr>
          <w:ilvl w:val="0"/>
          <w:numId w:val="15"/>
        </w:numPr>
        <w:spacing w:line="240" w:lineRule="auto"/>
      </w:pPr>
      <w:r w:rsidRPr="00520487">
        <w:rPr>
          <w:b/>
        </w:rPr>
        <w:t>Arguments from signs</w:t>
      </w:r>
      <w:r w:rsidRPr="00520487">
        <w:t xml:space="preserve"> conclude that something holds because of a sign left by an intelligent being.</w:t>
      </w:r>
    </w:p>
    <w:p w14:paraId="340ADA5F" w14:textId="3F942B9E" w:rsidR="00520487" w:rsidRPr="00520487" w:rsidRDefault="00520487" w:rsidP="00134685">
      <w:pPr>
        <w:pStyle w:val="ListParagraph"/>
        <w:numPr>
          <w:ilvl w:val="1"/>
          <w:numId w:val="15"/>
        </w:numPr>
        <w:spacing w:line="240" w:lineRule="auto"/>
      </w:pPr>
      <w:r>
        <w:t xml:space="preserve">Ex: </w:t>
      </w:r>
      <w:r w:rsidRPr="00520487">
        <w:t xml:space="preserve"> Every map I’ve ever seen shows Minneapolis as being north of Chicago. So, your claim that Minneapolis is south of Chicago is just plain crazy.</w:t>
      </w:r>
    </w:p>
    <w:p w14:paraId="1F6839AB" w14:textId="77777777" w:rsidR="00520487" w:rsidRPr="00520487" w:rsidRDefault="00520487" w:rsidP="00134685">
      <w:pPr>
        <w:pStyle w:val="ListParagraph"/>
        <w:numPr>
          <w:ilvl w:val="0"/>
          <w:numId w:val="15"/>
        </w:numPr>
        <w:spacing w:line="240" w:lineRule="auto"/>
      </w:pPr>
      <w:r w:rsidRPr="00520487">
        <w:rPr>
          <w:b/>
        </w:rPr>
        <w:t>Arguments to the best explanation</w:t>
      </w:r>
      <w:r w:rsidRPr="00520487">
        <w:t xml:space="preserve"> conclude that a hypothesis is true because it is the best explanation for a known fact.</w:t>
      </w:r>
    </w:p>
    <w:p w14:paraId="7FB1FDED" w14:textId="07A4A853" w:rsidR="003B3D8A" w:rsidRPr="003B3D8A" w:rsidRDefault="00520487" w:rsidP="003B3D8A">
      <w:pPr>
        <w:pStyle w:val="ListParagraph"/>
        <w:numPr>
          <w:ilvl w:val="1"/>
          <w:numId w:val="15"/>
        </w:numPr>
        <w:spacing w:line="240" w:lineRule="auto"/>
      </w:pPr>
      <w:r>
        <w:t xml:space="preserve">Ex: </w:t>
      </w:r>
      <w:r w:rsidRPr="00520487">
        <w:t>Shelley missed class today. The best explanation for Shelley missing class is that she is sick. So, she probably really is sick.</w:t>
      </w:r>
      <w:bookmarkStart w:id="0" w:name="_GoBack"/>
      <w:bookmarkEnd w:id="0"/>
    </w:p>
    <w:p w14:paraId="269ACCDF" w14:textId="59B09841" w:rsidR="00510C50" w:rsidRDefault="00510C50" w:rsidP="00510C50">
      <w:pPr>
        <w:pStyle w:val="Heading2"/>
      </w:pPr>
      <w:r>
        <w:t>Solved Problem: Deductive Versus Inductive</w:t>
      </w:r>
    </w:p>
    <w:tbl>
      <w:tblPr>
        <w:tblStyle w:val="TableGrid"/>
        <w:tblW w:w="0" w:type="auto"/>
        <w:tblLook w:val="04A0" w:firstRow="1" w:lastRow="0" w:firstColumn="1" w:lastColumn="0" w:noHBand="0" w:noVBand="1"/>
      </w:tblPr>
      <w:tblGrid>
        <w:gridCol w:w="5395"/>
        <w:gridCol w:w="5395"/>
      </w:tblGrid>
      <w:tr w:rsidR="00C80D21" w14:paraId="376ABEE8" w14:textId="77777777" w:rsidTr="00C80D21">
        <w:tc>
          <w:tcPr>
            <w:tcW w:w="5395" w:type="dxa"/>
          </w:tcPr>
          <w:p w14:paraId="48DF6D54" w14:textId="6A5FFEA8" w:rsidR="00C80D21" w:rsidRPr="00C80D21" w:rsidRDefault="00C80D21" w:rsidP="00510C50">
            <w:pPr>
              <w:rPr>
                <w:b/>
              </w:rPr>
            </w:pPr>
            <w:r w:rsidRPr="00C80D21">
              <w:rPr>
                <w:b/>
              </w:rPr>
              <w:t>Passage</w:t>
            </w:r>
          </w:p>
        </w:tc>
        <w:tc>
          <w:tcPr>
            <w:tcW w:w="5395" w:type="dxa"/>
          </w:tcPr>
          <w:p w14:paraId="3E72065C" w14:textId="75D73FB8" w:rsidR="00C80D21" w:rsidRPr="00C80D21" w:rsidRDefault="00C80D21" w:rsidP="00510C50">
            <w:pPr>
              <w:rPr>
                <w:b/>
              </w:rPr>
            </w:pPr>
            <w:r w:rsidRPr="00C80D21">
              <w:rPr>
                <w:b/>
              </w:rPr>
              <w:t>Inductive, Deductive, or Not an Argument?</w:t>
            </w:r>
          </w:p>
        </w:tc>
      </w:tr>
      <w:tr w:rsidR="00C80D21" w14:paraId="54EFE83B" w14:textId="77777777" w:rsidTr="00C80D21">
        <w:tc>
          <w:tcPr>
            <w:tcW w:w="5395" w:type="dxa"/>
          </w:tcPr>
          <w:p w14:paraId="152A88B3" w14:textId="2C26E4ED" w:rsidR="00C80D21" w:rsidRDefault="003361D7" w:rsidP="00510C50">
            <w:r>
              <w:t>Mario and Luigi are brothers. Therefore, they have at least one parent in common.</w:t>
            </w:r>
          </w:p>
        </w:tc>
        <w:tc>
          <w:tcPr>
            <w:tcW w:w="5395" w:type="dxa"/>
          </w:tcPr>
          <w:p w14:paraId="1BCAFA45" w14:textId="353FE6E4" w:rsidR="00C80D21" w:rsidRDefault="003361D7" w:rsidP="00510C50">
            <w:r>
              <w:t>This is deductive, since the conclusion follows from the definition</w:t>
            </w:r>
            <w:r w:rsidR="00E26429">
              <w:t>s</w:t>
            </w:r>
            <w:r>
              <w:t xml:space="preserve"> of the word “brother</w:t>
            </w:r>
            <w:r w:rsidR="00E26429">
              <w:t>” and “parents.” While we might need to do some work to determine whether the premise is true (“Are Mario and Luigi really brothers?”), once we’ve</w:t>
            </w:r>
          </w:p>
        </w:tc>
      </w:tr>
      <w:tr w:rsidR="00C80D21" w14:paraId="303B01F3" w14:textId="77777777" w:rsidTr="00C80D21">
        <w:tc>
          <w:tcPr>
            <w:tcW w:w="5395" w:type="dxa"/>
          </w:tcPr>
          <w:p w14:paraId="12ACFDFF" w14:textId="6E7EFE0C" w:rsidR="00C80D21" w:rsidRDefault="003361D7" w:rsidP="00510C50">
            <w:r>
              <w:t xml:space="preserve">Mario </w:t>
            </w:r>
            <w:r w:rsidR="00596EA3">
              <w:t>speaks with an Italian accent. Since Luigi was raised with Mario, Luigi probably speaks with one too.</w:t>
            </w:r>
          </w:p>
        </w:tc>
        <w:tc>
          <w:tcPr>
            <w:tcW w:w="5395" w:type="dxa"/>
          </w:tcPr>
          <w:p w14:paraId="1198DBF5" w14:textId="4408404B" w:rsidR="00C80D21" w:rsidRDefault="00596EA3" w:rsidP="00510C50">
            <w:r>
              <w:t>Inductive. This is an argument by analogy. We infer from the fact that Mario and Luigi have certain similarities (they were raised together), they have other similarities (speaking with the same accent.)</w:t>
            </w:r>
          </w:p>
        </w:tc>
      </w:tr>
      <w:tr w:rsidR="00C80D21" w14:paraId="334C99EB" w14:textId="77777777" w:rsidTr="00C80D21">
        <w:tc>
          <w:tcPr>
            <w:tcW w:w="5395" w:type="dxa"/>
          </w:tcPr>
          <w:p w14:paraId="62C686BD" w14:textId="0B975D02" w:rsidR="00C80D21" w:rsidRDefault="00596EA3" w:rsidP="00510C50">
            <w:r>
              <w:lastRenderedPageBreak/>
              <w:t>Mario and Luigi went to plumbing school in the 1970s together. Mario got mostly Bs, while Luigi got mostly As.</w:t>
            </w:r>
          </w:p>
        </w:tc>
        <w:tc>
          <w:tcPr>
            <w:tcW w:w="5395" w:type="dxa"/>
          </w:tcPr>
          <w:p w14:paraId="752BFB17" w14:textId="18BB5763" w:rsidR="00C80D21" w:rsidRDefault="00596EA3" w:rsidP="00510C50">
            <w:r>
              <w:t xml:space="preserve">This is not an argument at all. </w:t>
            </w:r>
          </w:p>
        </w:tc>
      </w:tr>
      <w:tr w:rsidR="00C80D21" w14:paraId="2F9F909A" w14:textId="77777777" w:rsidTr="00C80D21">
        <w:tc>
          <w:tcPr>
            <w:tcW w:w="5395" w:type="dxa"/>
          </w:tcPr>
          <w:p w14:paraId="1CB989E4" w14:textId="445BECE3" w:rsidR="00C80D21" w:rsidRDefault="00596EA3" w:rsidP="00510C50">
            <w:r>
              <w:t>All people with evil</w:t>
            </w:r>
            <w:r w:rsidR="00DD7CA2">
              <w:t>-sounding</w:t>
            </w:r>
            <w:r>
              <w:t xml:space="preserve"> names are evil. “Wario” is an evil-sounding name. So, Wario is evil.</w:t>
            </w:r>
          </w:p>
        </w:tc>
        <w:tc>
          <w:tcPr>
            <w:tcW w:w="5395" w:type="dxa"/>
          </w:tcPr>
          <w:p w14:paraId="14EBA82D" w14:textId="10558716" w:rsidR="00C80D21" w:rsidRPr="00596EA3" w:rsidRDefault="00596EA3" w:rsidP="00510C50">
            <w:r>
              <w:t xml:space="preserve">This is </w:t>
            </w:r>
            <w:proofErr w:type="gramStart"/>
            <w:r>
              <w:t>deductive, and</w:t>
            </w:r>
            <w:proofErr w:type="gramEnd"/>
            <w:r>
              <w:t xml:space="preserve"> looks something like a categorical argument (with the word “All”). Note that this doesn’t mean it is a </w:t>
            </w:r>
            <w:r>
              <w:rPr>
                <w:i/>
              </w:rPr>
              <w:t xml:space="preserve">good </w:t>
            </w:r>
            <w:r>
              <w:t>argument, since the premise that “All people with evil</w:t>
            </w:r>
            <w:r w:rsidR="00902275">
              <w:t>-sounding</w:t>
            </w:r>
            <w:r>
              <w:t xml:space="preserve"> names are evil” is almost certainly false.</w:t>
            </w:r>
          </w:p>
        </w:tc>
      </w:tr>
      <w:tr w:rsidR="00C80D21" w14:paraId="12FFB25E" w14:textId="77777777" w:rsidTr="00C80D21">
        <w:tc>
          <w:tcPr>
            <w:tcW w:w="5395" w:type="dxa"/>
          </w:tcPr>
          <w:p w14:paraId="177B3E03" w14:textId="55F4A10E" w:rsidR="00C80D21" w:rsidRDefault="0036397C" w:rsidP="00510C50">
            <w:r>
              <w:t xml:space="preserve">I’ve looked all over this castle, but I simply can’t find Princess Peach. So, </w:t>
            </w:r>
            <w:r w:rsidR="002A33AF">
              <w:t>the Princess</w:t>
            </w:r>
            <w:r>
              <w:t xml:space="preserve"> must be in some other castle.</w:t>
            </w:r>
          </w:p>
        </w:tc>
        <w:tc>
          <w:tcPr>
            <w:tcW w:w="5395" w:type="dxa"/>
          </w:tcPr>
          <w:p w14:paraId="6E06B94D" w14:textId="772C6D6D" w:rsidR="00C80D21" w:rsidRDefault="0036397C" w:rsidP="00510C50">
            <w:r>
              <w:t xml:space="preserve">This is </w:t>
            </w:r>
            <w:proofErr w:type="gramStart"/>
            <w:r>
              <w:t>inductive, and</w:t>
            </w:r>
            <w:proofErr w:type="gramEnd"/>
            <w:r>
              <w:t xml:space="preserve"> looks like an argument to the best explanation. (We want an explanation for Peach’s absence; the best one we can think of is that she is another castle.)</w:t>
            </w:r>
          </w:p>
        </w:tc>
      </w:tr>
      <w:tr w:rsidR="00C80D21" w14:paraId="7CA48CF4" w14:textId="77777777" w:rsidTr="00C80D21">
        <w:tc>
          <w:tcPr>
            <w:tcW w:w="5395" w:type="dxa"/>
          </w:tcPr>
          <w:p w14:paraId="766A6922" w14:textId="6F7532FA" w:rsidR="00C80D21" w:rsidRDefault="0036397C" w:rsidP="00510C50">
            <w:r>
              <w:t xml:space="preserve">The last 100 times I encountered a Koopa Troopa, it tried to bite me. So, the next Koopa Troopa I encounter </w:t>
            </w:r>
            <w:r w:rsidR="00196914">
              <w:t xml:space="preserve">will certainly try to bite me as well. </w:t>
            </w:r>
          </w:p>
        </w:tc>
        <w:tc>
          <w:tcPr>
            <w:tcW w:w="5395" w:type="dxa"/>
          </w:tcPr>
          <w:p w14:paraId="6B5024E6" w14:textId="1F2F25B9" w:rsidR="00C80D21" w:rsidRDefault="00196914" w:rsidP="00510C50">
            <w:proofErr w:type="gramStart"/>
            <w:r>
              <w:t>Inductive-prediction</w:t>
            </w:r>
            <w:proofErr w:type="gramEnd"/>
            <w:r w:rsidR="00B56279">
              <w:t>/generalization</w:t>
            </w:r>
            <w:r>
              <w:t xml:space="preserve">. While words like “certainly” sometimes signal deductive argumentation, </w:t>
            </w:r>
            <w:r w:rsidR="00B56279">
              <w:t>we simply can’t use information about the past to predict the future with 100% certainty (as deductive argumentation requires).</w:t>
            </w:r>
          </w:p>
        </w:tc>
      </w:tr>
      <w:tr w:rsidR="00C80D21" w14:paraId="3E87D365" w14:textId="77777777" w:rsidTr="00C80D21">
        <w:tc>
          <w:tcPr>
            <w:tcW w:w="5395" w:type="dxa"/>
          </w:tcPr>
          <w:p w14:paraId="4FC06127" w14:textId="330EAD51" w:rsidR="00C80D21" w:rsidRDefault="000666A3" w:rsidP="00510C50">
            <w:r>
              <w:t xml:space="preserve">I just saw a sign that </w:t>
            </w:r>
            <w:proofErr w:type="gramStart"/>
            <w:r>
              <w:t>said</w:t>
            </w:r>
            <w:proofErr w:type="gramEnd"/>
            <w:r>
              <w:t xml:space="preserve"> “This way to Bowser’s castle.” So, if we want to go to Bowser’s castle, we should go that way.</w:t>
            </w:r>
          </w:p>
        </w:tc>
        <w:tc>
          <w:tcPr>
            <w:tcW w:w="5395" w:type="dxa"/>
          </w:tcPr>
          <w:p w14:paraId="225C0064" w14:textId="140C4D0B" w:rsidR="00C80D21" w:rsidRDefault="000666A3" w:rsidP="00510C50">
            <w:proofErr w:type="gramStart"/>
            <w:r>
              <w:t>Inductive—argument</w:t>
            </w:r>
            <w:proofErr w:type="gramEnd"/>
            <w:r>
              <w:t xml:space="preserve"> from signs. Whenever you make an inference from “a sign says this” to “it’s true,” you are making an inductive leap (after all, maybe Bowser has been putting up fake signs, to mislead people about the location of his castle).</w:t>
            </w:r>
          </w:p>
        </w:tc>
      </w:tr>
      <w:tr w:rsidR="00257FED" w14:paraId="0EE97B3E" w14:textId="77777777" w:rsidTr="00C80D21">
        <w:tc>
          <w:tcPr>
            <w:tcW w:w="5395" w:type="dxa"/>
          </w:tcPr>
          <w:p w14:paraId="47BED0C1" w14:textId="71E6D8EB" w:rsidR="00257FED" w:rsidRPr="000666A3" w:rsidRDefault="000666A3" w:rsidP="00510C50">
            <w:r>
              <w:t xml:space="preserve">There are exactly 8 levels in </w:t>
            </w:r>
            <w:r>
              <w:rPr>
                <w:i/>
              </w:rPr>
              <w:t xml:space="preserve">Super Mario Brothers. </w:t>
            </w:r>
            <w:r>
              <w:t>I have beat 7 of them. So, if I beat one more, I will have finished the game.</w:t>
            </w:r>
          </w:p>
        </w:tc>
        <w:tc>
          <w:tcPr>
            <w:tcW w:w="5395" w:type="dxa"/>
          </w:tcPr>
          <w:p w14:paraId="7E5B4816" w14:textId="381D2FF9" w:rsidR="00257FED" w:rsidRDefault="000666A3" w:rsidP="00510C50">
            <w:proofErr w:type="gramStart"/>
            <w:r>
              <w:t>Deductive—argument</w:t>
            </w:r>
            <w:proofErr w:type="gramEnd"/>
            <w:r>
              <w:t xml:space="preserve"> from mathematics. The conclusion here follows from “8 – 7.” Again, it’s important to note I might be wrong about my premises (e.g., maybe there are </w:t>
            </w:r>
            <w:proofErr w:type="gramStart"/>
            <w:r>
              <w:t>actually more</w:t>
            </w:r>
            <w:proofErr w:type="gramEnd"/>
            <w:r>
              <w:t xml:space="preserve"> than 8 levels). However, on the assumption that my premises are TRUE, my conclusion follows simply from the math.</w:t>
            </w:r>
          </w:p>
        </w:tc>
      </w:tr>
      <w:tr w:rsidR="00257FED" w14:paraId="45056D87" w14:textId="77777777" w:rsidTr="00C80D21">
        <w:tc>
          <w:tcPr>
            <w:tcW w:w="5395" w:type="dxa"/>
          </w:tcPr>
          <w:p w14:paraId="2E29A7C1" w14:textId="54C274E0" w:rsidR="00257FED" w:rsidRPr="000666A3" w:rsidRDefault="000666A3" w:rsidP="00510C50">
            <w:pPr>
              <w:rPr>
                <w:i/>
              </w:rPr>
            </w:pPr>
            <w:r>
              <w:t xml:space="preserve">If you like </w:t>
            </w:r>
            <w:r>
              <w:rPr>
                <w:i/>
              </w:rPr>
              <w:t xml:space="preserve">Super Mario Brothers, </w:t>
            </w:r>
            <w:r>
              <w:t xml:space="preserve">then you will also like </w:t>
            </w:r>
            <w:r>
              <w:rPr>
                <w:i/>
              </w:rPr>
              <w:t>Sonic the Hedgehog.</w:t>
            </w:r>
          </w:p>
        </w:tc>
        <w:tc>
          <w:tcPr>
            <w:tcW w:w="5395" w:type="dxa"/>
          </w:tcPr>
          <w:p w14:paraId="0F1573BA" w14:textId="630283F6" w:rsidR="00257FED" w:rsidRPr="004F5875" w:rsidRDefault="000666A3" w:rsidP="00510C50">
            <w:r>
              <w:t xml:space="preserve">This isn’t an argument! It is a conditional statement, which claims that liking </w:t>
            </w:r>
            <w:r w:rsidR="004F5875">
              <w:rPr>
                <w:i/>
              </w:rPr>
              <w:t xml:space="preserve">Mario </w:t>
            </w:r>
            <w:r w:rsidR="004F5875">
              <w:t xml:space="preserve">is a </w:t>
            </w:r>
            <w:proofErr w:type="gramStart"/>
            <w:r w:rsidR="004F5875">
              <w:t>sufficient</w:t>
            </w:r>
            <w:proofErr w:type="gramEnd"/>
            <w:r w:rsidR="004F5875">
              <w:t xml:space="preserve"> condition for liking </w:t>
            </w:r>
            <w:r w:rsidR="004F5875">
              <w:rPr>
                <w:i/>
              </w:rPr>
              <w:t xml:space="preserve">Sonic. </w:t>
            </w:r>
            <w:r w:rsidR="004F5875">
              <w:t xml:space="preserve">(And that liking </w:t>
            </w:r>
            <w:r w:rsidR="004F5875">
              <w:rPr>
                <w:i/>
              </w:rPr>
              <w:t xml:space="preserve">Sonic </w:t>
            </w:r>
            <w:r w:rsidR="004F5875">
              <w:t xml:space="preserve">follows necessarily from liking </w:t>
            </w:r>
            <w:r w:rsidR="004F5875">
              <w:rPr>
                <w:i/>
              </w:rPr>
              <w:t>Mario.</w:t>
            </w:r>
            <w:r w:rsidR="004F5875">
              <w:t>)</w:t>
            </w:r>
          </w:p>
        </w:tc>
      </w:tr>
      <w:tr w:rsidR="00257FED" w14:paraId="7F06D2A0" w14:textId="77777777" w:rsidTr="00C80D21">
        <w:tc>
          <w:tcPr>
            <w:tcW w:w="5395" w:type="dxa"/>
          </w:tcPr>
          <w:p w14:paraId="7C47AE67" w14:textId="627323E7" w:rsidR="00257FED" w:rsidRDefault="00457954" w:rsidP="00510C50">
            <w:r>
              <w:t>If I continue playing video games for 30 more mins, I will beat the level. If I beat the level, I will be happy forever. So, if I continue playing video games for 30 more mins, I will be happy forever.</w:t>
            </w:r>
          </w:p>
        </w:tc>
        <w:tc>
          <w:tcPr>
            <w:tcW w:w="5395" w:type="dxa"/>
          </w:tcPr>
          <w:p w14:paraId="64FAA7DE" w14:textId="7CE1D960" w:rsidR="00257FED" w:rsidRDefault="00457954" w:rsidP="00510C50">
            <w:r>
              <w:t>Deductive—hypothetical syllogism. (Again, note that the fact that this argument is deductive doesn’t necessarily mean the premises are true.)</w:t>
            </w:r>
          </w:p>
        </w:tc>
      </w:tr>
      <w:tr w:rsidR="00257FED" w14:paraId="1F1E0BC8" w14:textId="77777777" w:rsidTr="00C80D21">
        <w:tc>
          <w:tcPr>
            <w:tcW w:w="5395" w:type="dxa"/>
          </w:tcPr>
          <w:p w14:paraId="43CB424E" w14:textId="4A68C18F" w:rsidR="00257FED" w:rsidRDefault="00457954" w:rsidP="00510C50">
            <w:r>
              <w:t xml:space="preserve">The question box </w:t>
            </w:r>
            <w:r w:rsidR="00782ED1">
              <w:t>must contain a mushroom. This follows from the fact that it contains either a mushroom or a flower, and it doesn’t contain a flower.</w:t>
            </w:r>
            <w:r>
              <w:t xml:space="preserve"> </w:t>
            </w:r>
          </w:p>
        </w:tc>
        <w:tc>
          <w:tcPr>
            <w:tcW w:w="5395" w:type="dxa"/>
          </w:tcPr>
          <w:p w14:paraId="67BB7FAD" w14:textId="71FC55A7" w:rsidR="00257FED" w:rsidRDefault="00782ED1" w:rsidP="00510C50">
            <w:r>
              <w:t xml:space="preserve">Deductive-disjunctive syllogism. </w:t>
            </w:r>
          </w:p>
        </w:tc>
      </w:tr>
      <w:tr w:rsidR="00782ED1" w14:paraId="0C949535" w14:textId="77777777" w:rsidTr="00C80D21">
        <w:tc>
          <w:tcPr>
            <w:tcW w:w="5395" w:type="dxa"/>
          </w:tcPr>
          <w:p w14:paraId="0EA36AB2" w14:textId="5F4DF4E7" w:rsidR="00782ED1" w:rsidRDefault="00782ED1" w:rsidP="00510C50">
            <w:r>
              <w:t>Luigi couldn’t beat Bowser before he bought himself a Racoon Suit. After he bought a Racoon Suit, he beat Bowser with ease. So, the Racoon Suit must have been a cause of his beating Bowser.</w:t>
            </w:r>
          </w:p>
        </w:tc>
        <w:tc>
          <w:tcPr>
            <w:tcW w:w="5395" w:type="dxa"/>
          </w:tcPr>
          <w:p w14:paraId="2E40F21A" w14:textId="2A489A90" w:rsidR="00782ED1" w:rsidRPr="00782ED1" w:rsidRDefault="00782ED1" w:rsidP="00510C50">
            <w:proofErr w:type="gramStart"/>
            <w:r>
              <w:t>Inductive—argument</w:t>
            </w:r>
            <w:proofErr w:type="gramEnd"/>
            <w:r>
              <w:t xml:space="preserve"> about causes and effects. Arguments about causes/effects are inherently uncertain, since there will </w:t>
            </w:r>
            <w:r>
              <w:rPr>
                <w:i/>
              </w:rPr>
              <w:t>always</w:t>
            </w:r>
            <w:r>
              <w:t xml:space="preserve"> be other possibilities we haven’t accounted for. (E.g., maybe Luigi just got lucky this time, or his previous practice payed off, or he’d just had a cup of coffee, or whatever).</w:t>
            </w:r>
          </w:p>
        </w:tc>
      </w:tr>
      <w:tr w:rsidR="00B117C5" w14:paraId="611EEF39" w14:textId="77777777" w:rsidTr="00C80D21">
        <w:tc>
          <w:tcPr>
            <w:tcW w:w="5395" w:type="dxa"/>
          </w:tcPr>
          <w:p w14:paraId="7786FDEA" w14:textId="2A389DA1" w:rsidR="00B117C5" w:rsidRPr="00B117C5" w:rsidRDefault="002915F3" w:rsidP="00510C50">
            <w:r>
              <w:t>Toad told me that Princess Peach is thinking of becoming a race car driver, and that she’s sick of being a princess. Since Toad is one of Peach’s best friends, I think we can trust him.</w:t>
            </w:r>
          </w:p>
        </w:tc>
        <w:tc>
          <w:tcPr>
            <w:tcW w:w="5395" w:type="dxa"/>
          </w:tcPr>
          <w:p w14:paraId="10C7EEC0" w14:textId="5800ADF3" w:rsidR="00B117C5" w:rsidRDefault="002915F3" w:rsidP="00510C50">
            <w:proofErr w:type="gramStart"/>
            <w:r>
              <w:t>Inductive—argument</w:t>
            </w:r>
            <w:proofErr w:type="gramEnd"/>
            <w:r>
              <w:t xml:space="preserve"> from authority. Every time we believe something on the basis that a person/group/book told us it was true, we are reasoning inductively. (This accounts for a huge chunk of our beliefs, obviously!). </w:t>
            </w:r>
          </w:p>
        </w:tc>
      </w:tr>
    </w:tbl>
    <w:p w14:paraId="367AA951" w14:textId="685AD0AD" w:rsidR="007D2C49" w:rsidRDefault="007D2C49" w:rsidP="00134685">
      <w:pPr>
        <w:pStyle w:val="Heading2"/>
        <w:spacing w:line="240" w:lineRule="auto"/>
      </w:pPr>
      <w:r>
        <w:t>Review Questions</w:t>
      </w:r>
    </w:p>
    <w:p w14:paraId="2BB56119" w14:textId="52AE4A91" w:rsidR="0008168C" w:rsidRDefault="0008168C" w:rsidP="00134685">
      <w:pPr>
        <w:pStyle w:val="ListParagraph"/>
        <w:numPr>
          <w:ilvl w:val="0"/>
          <w:numId w:val="17"/>
        </w:numPr>
        <w:spacing w:line="240" w:lineRule="auto"/>
      </w:pPr>
      <w:r>
        <w:t>Identify the conclusion of the following arguments, and then classify them as deductive or inductive.</w:t>
      </w:r>
    </w:p>
    <w:p w14:paraId="79CCB379" w14:textId="77777777" w:rsidR="0008168C" w:rsidRPr="0008168C" w:rsidRDefault="0008168C" w:rsidP="00134685">
      <w:pPr>
        <w:pStyle w:val="ListParagraph"/>
        <w:numPr>
          <w:ilvl w:val="1"/>
          <w:numId w:val="17"/>
        </w:numPr>
        <w:spacing w:line="240" w:lineRule="auto"/>
      </w:pPr>
      <w:r w:rsidRPr="0008168C">
        <w:t>There's a good chance Kate will have to take off work for a funeral this week. I know that Anna and Kate were good friends and Vronsky just told me that Anna recently jumped in front of a train.</w:t>
      </w:r>
    </w:p>
    <w:p w14:paraId="3D0E288F" w14:textId="77777777" w:rsidR="0008168C" w:rsidRPr="0008168C" w:rsidRDefault="0008168C" w:rsidP="00134685">
      <w:pPr>
        <w:pStyle w:val="ListParagraph"/>
        <w:numPr>
          <w:ilvl w:val="1"/>
          <w:numId w:val="17"/>
        </w:numPr>
        <w:spacing w:line="240" w:lineRule="auto"/>
      </w:pPr>
      <w:r w:rsidRPr="0008168C">
        <w:t>Two things that are equal cannot be different. However, it is obvious that humans differ in terms of properties such as intelligence and physical strength. Therefore, humans are fundamentally unequal.</w:t>
      </w:r>
    </w:p>
    <w:p w14:paraId="5AEEB397" w14:textId="3B8FC1FF" w:rsidR="00B5485A" w:rsidRDefault="0008168C" w:rsidP="00B5485A">
      <w:pPr>
        <w:pStyle w:val="ListParagraph"/>
        <w:numPr>
          <w:ilvl w:val="1"/>
          <w:numId w:val="17"/>
        </w:numPr>
        <w:spacing w:line="240" w:lineRule="auto"/>
      </w:pPr>
      <w:r w:rsidRPr="0008168C">
        <w:t>There are no terrestrial (i.e. non-flying) mammals native to oceanic islands. We can conclude from this that the ancestors of the mammals on those islands must have come from nearby continents, since terrestrial mammals are precisely the animals that never could cross the ocean.</w:t>
      </w:r>
    </w:p>
    <w:p w14:paraId="151215BA" w14:textId="2B9E2220" w:rsidR="00B5485A" w:rsidRDefault="00B5485A" w:rsidP="00B5485A">
      <w:pPr>
        <w:pStyle w:val="ListParagraph"/>
        <w:numPr>
          <w:ilvl w:val="1"/>
          <w:numId w:val="17"/>
        </w:numPr>
        <w:spacing w:line="240" w:lineRule="auto"/>
      </w:pPr>
      <w:r>
        <w:t>If I am a master of inductive arguments, I</w:t>
      </w:r>
      <w:r w:rsidR="00A861AE">
        <w:t xml:space="preserve"> can</w:t>
      </w:r>
      <w:r>
        <w:t xml:space="preserve"> predict the future. I am a master of inductive arguments. So, I </w:t>
      </w:r>
      <w:r w:rsidR="00A861AE">
        <w:t>can predict the future.</w:t>
      </w:r>
    </w:p>
    <w:p w14:paraId="2E12B06C" w14:textId="691A016E" w:rsidR="00B5485A" w:rsidRDefault="00B5485A" w:rsidP="00B5485A">
      <w:pPr>
        <w:pStyle w:val="ListParagraph"/>
        <w:numPr>
          <w:ilvl w:val="1"/>
          <w:numId w:val="17"/>
        </w:numPr>
        <w:spacing w:line="240" w:lineRule="auto"/>
      </w:pPr>
      <w:r>
        <w:t xml:space="preserve">Nearly </w:t>
      </w:r>
      <w:proofErr w:type="gramStart"/>
      <w:r>
        <w:t>all of</w:t>
      </w:r>
      <w:proofErr w:type="gramEnd"/>
      <w:r>
        <w:t xml:space="preserve"> the basketball players I’ve met are taller than me. So, it’s probably the case that most of the ones I haven’t met are taller than me, as well.</w:t>
      </w:r>
    </w:p>
    <w:p w14:paraId="25B5CFB9" w14:textId="10C6F41D" w:rsidR="00B5485A" w:rsidRDefault="00B5485A" w:rsidP="00B5485A">
      <w:pPr>
        <w:pStyle w:val="ListParagraph"/>
        <w:numPr>
          <w:ilvl w:val="1"/>
          <w:numId w:val="17"/>
        </w:numPr>
        <w:spacing w:line="240" w:lineRule="auto"/>
      </w:pPr>
      <w:r>
        <w:t>The sign on the door shows a picture of a man. So, that’s probably the door to the men’s restroom.</w:t>
      </w:r>
    </w:p>
    <w:p w14:paraId="38833FC3" w14:textId="77777777" w:rsidR="00B5485A" w:rsidRDefault="00B5485A" w:rsidP="00B5485A">
      <w:pPr>
        <w:pStyle w:val="ListParagraph"/>
        <w:numPr>
          <w:ilvl w:val="1"/>
          <w:numId w:val="17"/>
        </w:numPr>
        <w:spacing w:line="240" w:lineRule="auto"/>
      </w:pPr>
      <w:r>
        <w:t>Since a square is a type of rectangle, and all rectangles have four sides, we can conclude that squares have four sides.</w:t>
      </w:r>
    </w:p>
    <w:p w14:paraId="372894F4" w14:textId="423EEA2B" w:rsidR="00B5485A" w:rsidRDefault="00B5485A" w:rsidP="00B5485A">
      <w:pPr>
        <w:pStyle w:val="ListParagraph"/>
        <w:numPr>
          <w:ilvl w:val="1"/>
          <w:numId w:val="17"/>
        </w:numPr>
        <w:spacing w:line="240" w:lineRule="auto"/>
      </w:pPr>
      <w:proofErr w:type="gramStart"/>
      <w:r>
        <w:t>All of</w:t>
      </w:r>
      <w:proofErr w:type="gramEnd"/>
      <w:r>
        <w:t xml:space="preserve"> my friends said that Dr. Smith is a very difficult teacher. Therefore, I would probably struggle to get an A in her class. </w:t>
      </w:r>
    </w:p>
    <w:p w14:paraId="674FB3DB" w14:textId="1825BA30" w:rsidR="00F3216E" w:rsidRPr="00F3216E" w:rsidRDefault="00F3216E" w:rsidP="00134685">
      <w:pPr>
        <w:pStyle w:val="ListParagraph"/>
        <w:numPr>
          <w:ilvl w:val="0"/>
          <w:numId w:val="17"/>
        </w:numPr>
        <w:spacing w:line="240" w:lineRule="auto"/>
      </w:pPr>
      <w:r>
        <w:t>Find a YouTube</w:t>
      </w:r>
      <w:r w:rsidRPr="00F3216E">
        <w:t xml:space="preserve"> </w:t>
      </w:r>
      <w:r>
        <w:t>clip of a movie or TV character (</w:t>
      </w:r>
      <w:r w:rsidR="00B5485A">
        <w:t>such as Sherlock Hol</w:t>
      </w:r>
      <w:r w:rsidR="003361D7">
        <w:t>me</w:t>
      </w:r>
      <w:r w:rsidR="00B5485A">
        <w:t>s</w:t>
      </w:r>
      <w:r>
        <w:t xml:space="preserve">) </w:t>
      </w:r>
      <w:r w:rsidRPr="00F3216E">
        <w:t xml:space="preserve">using evidence to </w:t>
      </w:r>
      <w:r>
        <w:t xml:space="preserve">support conclusions </w:t>
      </w:r>
      <w:r w:rsidRPr="00F3216E">
        <w:t xml:space="preserve">(i.e., </w:t>
      </w:r>
      <w:r>
        <w:t xml:space="preserve">find an example of them </w:t>
      </w:r>
      <w:r w:rsidRPr="00F3216E">
        <w:t xml:space="preserve">“arguing”, even </w:t>
      </w:r>
      <w:r>
        <w:t>if there</w:t>
      </w:r>
      <w:r w:rsidRPr="00F3216E">
        <w:t xml:space="preserve"> is no one </w:t>
      </w:r>
      <w:r>
        <w:t>t</w:t>
      </w:r>
      <w:r w:rsidRPr="00F3216E">
        <w:t>he</w:t>
      </w:r>
      <w:r>
        <w:t>y</w:t>
      </w:r>
      <w:r w:rsidRPr="00F3216E">
        <w:t xml:space="preserve"> </w:t>
      </w:r>
      <w:r>
        <w:t>are</w:t>
      </w:r>
      <w:r w:rsidRPr="00F3216E">
        <w:t xml:space="preserve"> arguing with.). Then, </w:t>
      </w:r>
      <w:r>
        <w:t>answer the following questions:</w:t>
      </w:r>
    </w:p>
    <w:p w14:paraId="77B3CB45" w14:textId="3768228E" w:rsidR="00F3216E" w:rsidRPr="00F3216E" w:rsidRDefault="00F3216E" w:rsidP="00134685">
      <w:pPr>
        <w:pStyle w:val="ListParagraph"/>
        <w:numPr>
          <w:ilvl w:val="1"/>
          <w:numId w:val="17"/>
        </w:numPr>
        <w:spacing w:line="240" w:lineRule="auto"/>
      </w:pPr>
      <w:r w:rsidRPr="00F3216E">
        <w:t>Write down one (o</w:t>
      </w:r>
      <w:r>
        <w:t xml:space="preserve">r more) of the arguments that the character </w:t>
      </w:r>
      <w:r w:rsidRPr="00F3216E">
        <w:t xml:space="preserve">seems to </w:t>
      </w:r>
      <w:proofErr w:type="gramStart"/>
      <w:r w:rsidRPr="00F3216E">
        <w:t>using</w:t>
      </w:r>
      <w:proofErr w:type="gramEnd"/>
      <w:r w:rsidRPr="00F3216E">
        <w:t xml:space="preserve"> in standard form (A warning: </w:t>
      </w:r>
      <w:r w:rsidR="00134685">
        <w:t>there are often many implicit premises</w:t>
      </w:r>
      <w:r w:rsidRPr="00F3216E">
        <w:t>).</w:t>
      </w:r>
    </w:p>
    <w:p w14:paraId="478A19CA" w14:textId="77777777" w:rsidR="00F3216E" w:rsidRPr="00F3216E" w:rsidRDefault="00F3216E" w:rsidP="00134685">
      <w:pPr>
        <w:pStyle w:val="ListParagraph"/>
        <w:numPr>
          <w:ilvl w:val="1"/>
          <w:numId w:val="17"/>
        </w:numPr>
        <w:spacing w:line="240" w:lineRule="auto"/>
      </w:pPr>
      <w:r w:rsidRPr="00F3216E">
        <w:t>What specific type of argument is this? (Analogy, mathematical, causal, best explanation, etc.)?</w:t>
      </w:r>
    </w:p>
    <w:p w14:paraId="2C2AA90B" w14:textId="180C40D0" w:rsidR="0008168C" w:rsidRPr="0008168C" w:rsidRDefault="00F3216E" w:rsidP="00134685">
      <w:pPr>
        <w:pStyle w:val="ListParagraph"/>
        <w:numPr>
          <w:ilvl w:val="1"/>
          <w:numId w:val="17"/>
        </w:numPr>
        <w:spacing w:line="240" w:lineRule="auto"/>
      </w:pPr>
      <w:r w:rsidRPr="00F3216E">
        <w:t>Is this argument inductive or deductive?</w:t>
      </w:r>
    </w:p>
    <w:sectPr w:rsidR="0008168C" w:rsidRPr="0008168C" w:rsidSect="00346F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BE6"/>
    <w:multiLevelType w:val="hybridMultilevel"/>
    <w:tmpl w:val="371A3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47CD5"/>
    <w:multiLevelType w:val="hybridMultilevel"/>
    <w:tmpl w:val="914EF708"/>
    <w:lvl w:ilvl="0" w:tplc="EA1E427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A5881"/>
    <w:multiLevelType w:val="hybridMultilevel"/>
    <w:tmpl w:val="1414B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5E6DC5"/>
    <w:multiLevelType w:val="hybridMultilevel"/>
    <w:tmpl w:val="E97E488E"/>
    <w:lvl w:ilvl="0" w:tplc="EEE801D0">
      <w:start w:val="1"/>
      <w:numFmt w:val="decimal"/>
      <w:lvlText w:val="%1."/>
      <w:lvlJc w:val="left"/>
      <w:pPr>
        <w:tabs>
          <w:tab w:val="num" w:pos="720"/>
        </w:tabs>
        <w:ind w:left="720" w:hanging="360"/>
      </w:pPr>
    </w:lvl>
    <w:lvl w:ilvl="1" w:tplc="FD0A32FA" w:tentative="1">
      <w:start w:val="1"/>
      <w:numFmt w:val="decimal"/>
      <w:lvlText w:val="%2."/>
      <w:lvlJc w:val="left"/>
      <w:pPr>
        <w:tabs>
          <w:tab w:val="num" w:pos="1440"/>
        </w:tabs>
        <w:ind w:left="1440" w:hanging="360"/>
      </w:pPr>
    </w:lvl>
    <w:lvl w:ilvl="2" w:tplc="1E60C51E" w:tentative="1">
      <w:start w:val="1"/>
      <w:numFmt w:val="decimal"/>
      <w:lvlText w:val="%3."/>
      <w:lvlJc w:val="left"/>
      <w:pPr>
        <w:tabs>
          <w:tab w:val="num" w:pos="2160"/>
        </w:tabs>
        <w:ind w:left="2160" w:hanging="360"/>
      </w:pPr>
    </w:lvl>
    <w:lvl w:ilvl="3" w:tplc="BF58177C" w:tentative="1">
      <w:start w:val="1"/>
      <w:numFmt w:val="decimal"/>
      <w:lvlText w:val="%4."/>
      <w:lvlJc w:val="left"/>
      <w:pPr>
        <w:tabs>
          <w:tab w:val="num" w:pos="2880"/>
        </w:tabs>
        <w:ind w:left="2880" w:hanging="360"/>
      </w:pPr>
    </w:lvl>
    <w:lvl w:ilvl="4" w:tplc="6E3A2DD4" w:tentative="1">
      <w:start w:val="1"/>
      <w:numFmt w:val="decimal"/>
      <w:lvlText w:val="%5."/>
      <w:lvlJc w:val="left"/>
      <w:pPr>
        <w:tabs>
          <w:tab w:val="num" w:pos="3600"/>
        </w:tabs>
        <w:ind w:left="3600" w:hanging="360"/>
      </w:pPr>
    </w:lvl>
    <w:lvl w:ilvl="5" w:tplc="8EDAB022" w:tentative="1">
      <w:start w:val="1"/>
      <w:numFmt w:val="decimal"/>
      <w:lvlText w:val="%6."/>
      <w:lvlJc w:val="left"/>
      <w:pPr>
        <w:tabs>
          <w:tab w:val="num" w:pos="4320"/>
        </w:tabs>
        <w:ind w:left="4320" w:hanging="360"/>
      </w:pPr>
    </w:lvl>
    <w:lvl w:ilvl="6" w:tplc="8F1CD2C0" w:tentative="1">
      <w:start w:val="1"/>
      <w:numFmt w:val="decimal"/>
      <w:lvlText w:val="%7."/>
      <w:lvlJc w:val="left"/>
      <w:pPr>
        <w:tabs>
          <w:tab w:val="num" w:pos="5040"/>
        </w:tabs>
        <w:ind w:left="5040" w:hanging="360"/>
      </w:pPr>
    </w:lvl>
    <w:lvl w:ilvl="7" w:tplc="A5B4683C" w:tentative="1">
      <w:start w:val="1"/>
      <w:numFmt w:val="decimal"/>
      <w:lvlText w:val="%8."/>
      <w:lvlJc w:val="left"/>
      <w:pPr>
        <w:tabs>
          <w:tab w:val="num" w:pos="5760"/>
        </w:tabs>
        <w:ind w:left="5760" w:hanging="360"/>
      </w:pPr>
    </w:lvl>
    <w:lvl w:ilvl="8" w:tplc="4990966E" w:tentative="1">
      <w:start w:val="1"/>
      <w:numFmt w:val="decimal"/>
      <w:lvlText w:val="%9."/>
      <w:lvlJc w:val="left"/>
      <w:pPr>
        <w:tabs>
          <w:tab w:val="num" w:pos="6480"/>
        </w:tabs>
        <w:ind w:left="6480" w:hanging="360"/>
      </w:pPr>
    </w:lvl>
  </w:abstractNum>
  <w:abstractNum w:abstractNumId="4" w15:restartNumberingAfterBreak="0">
    <w:nsid w:val="42FA3EDC"/>
    <w:multiLevelType w:val="hybridMultilevel"/>
    <w:tmpl w:val="7990F5DE"/>
    <w:lvl w:ilvl="0" w:tplc="EA1E4272">
      <w:start w:val="1"/>
      <w:numFmt w:val="bullet"/>
      <w:lvlText w:val="•"/>
      <w:lvlJc w:val="left"/>
      <w:pPr>
        <w:tabs>
          <w:tab w:val="num" w:pos="720"/>
        </w:tabs>
        <w:ind w:left="720" w:hanging="360"/>
      </w:pPr>
      <w:rPr>
        <w:rFonts w:ascii="Arial" w:hAnsi="Arial" w:hint="default"/>
      </w:rPr>
    </w:lvl>
    <w:lvl w:ilvl="1" w:tplc="5FA01200">
      <w:start w:val="30"/>
      <w:numFmt w:val="bullet"/>
      <w:lvlText w:val="•"/>
      <w:lvlJc w:val="left"/>
      <w:pPr>
        <w:tabs>
          <w:tab w:val="num" w:pos="1440"/>
        </w:tabs>
        <w:ind w:left="1440" w:hanging="360"/>
      </w:pPr>
      <w:rPr>
        <w:rFonts w:ascii="Arial" w:hAnsi="Arial" w:hint="default"/>
      </w:rPr>
    </w:lvl>
    <w:lvl w:ilvl="2" w:tplc="CFCAEE98" w:tentative="1">
      <w:start w:val="1"/>
      <w:numFmt w:val="bullet"/>
      <w:lvlText w:val="•"/>
      <w:lvlJc w:val="left"/>
      <w:pPr>
        <w:tabs>
          <w:tab w:val="num" w:pos="2160"/>
        </w:tabs>
        <w:ind w:left="2160" w:hanging="360"/>
      </w:pPr>
      <w:rPr>
        <w:rFonts w:ascii="Arial" w:hAnsi="Arial" w:hint="default"/>
      </w:rPr>
    </w:lvl>
    <w:lvl w:ilvl="3" w:tplc="C964AD1C" w:tentative="1">
      <w:start w:val="1"/>
      <w:numFmt w:val="bullet"/>
      <w:lvlText w:val="•"/>
      <w:lvlJc w:val="left"/>
      <w:pPr>
        <w:tabs>
          <w:tab w:val="num" w:pos="2880"/>
        </w:tabs>
        <w:ind w:left="2880" w:hanging="360"/>
      </w:pPr>
      <w:rPr>
        <w:rFonts w:ascii="Arial" w:hAnsi="Arial" w:hint="default"/>
      </w:rPr>
    </w:lvl>
    <w:lvl w:ilvl="4" w:tplc="9B72E0DA" w:tentative="1">
      <w:start w:val="1"/>
      <w:numFmt w:val="bullet"/>
      <w:lvlText w:val="•"/>
      <w:lvlJc w:val="left"/>
      <w:pPr>
        <w:tabs>
          <w:tab w:val="num" w:pos="3600"/>
        </w:tabs>
        <w:ind w:left="3600" w:hanging="360"/>
      </w:pPr>
      <w:rPr>
        <w:rFonts w:ascii="Arial" w:hAnsi="Arial" w:hint="default"/>
      </w:rPr>
    </w:lvl>
    <w:lvl w:ilvl="5" w:tplc="9EB4EBDA" w:tentative="1">
      <w:start w:val="1"/>
      <w:numFmt w:val="bullet"/>
      <w:lvlText w:val="•"/>
      <w:lvlJc w:val="left"/>
      <w:pPr>
        <w:tabs>
          <w:tab w:val="num" w:pos="4320"/>
        </w:tabs>
        <w:ind w:left="4320" w:hanging="360"/>
      </w:pPr>
      <w:rPr>
        <w:rFonts w:ascii="Arial" w:hAnsi="Arial" w:hint="default"/>
      </w:rPr>
    </w:lvl>
    <w:lvl w:ilvl="6" w:tplc="9078DA74" w:tentative="1">
      <w:start w:val="1"/>
      <w:numFmt w:val="bullet"/>
      <w:lvlText w:val="•"/>
      <w:lvlJc w:val="left"/>
      <w:pPr>
        <w:tabs>
          <w:tab w:val="num" w:pos="5040"/>
        </w:tabs>
        <w:ind w:left="5040" w:hanging="360"/>
      </w:pPr>
      <w:rPr>
        <w:rFonts w:ascii="Arial" w:hAnsi="Arial" w:hint="default"/>
      </w:rPr>
    </w:lvl>
    <w:lvl w:ilvl="7" w:tplc="43489904" w:tentative="1">
      <w:start w:val="1"/>
      <w:numFmt w:val="bullet"/>
      <w:lvlText w:val="•"/>
      <w:lvlJc w:val="left"/>
      <w:pPr>
        <w:tabs>
          <w:tab w:val="num" w:pos="5760"/>
        </w:tabs>
        <w:ind w:left="5760" w:hanging="360"/>
      </w:pPr>
      <w:rPr>
        <w:rFonts w:ascii="Arial" w:hAnsi="Arial" w:hint="default"/>
      </w:rPr>
    </w:lvl>
    <w:lvl w:ilvl="8" w:tplc="AAA618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600B8D"/>
    <w:multiLevelType w:val="hybridMultilevel"/>
    <w:tmpl w:val="C41E2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965F4E"/>
    <w:multiLevelType w:val="hybridMultilevel"/>
    <w:tmpl w:val="DD62AB4E"/>
    <w:lvl w:ilvl="0" w:tplc="4E986BBA">
      <w:start w:val="1"/>
      <w:numFmt w:val="bullet"/>
      <w:lvlText w:val="•"/>
      <w:lvlJc w:val="left"/>
      <w:pPr>
        <w:tabs>
          <w:tab w:val="num" w:pos="720"/>
        </w:tabs>
        <w:ind w:left="720" w:hanging="360"/>
      </w:pPr>
      <w:rPr>
        <w:rFonts w:ascii="Arial" w:hAnsi="Arial" w:hint="default"/>
      </w:rPr>
    </w:lvl>
    <w:lvl w:ilvl="1" w:tplc="2236F0E6">
      <w:start w:val="30"/>
      <w:numFmt w:val="bullet"/>
      <w:lvlText w:val="•"/>
      <w:lvlJc w:val="left"/>
      <w:pPr>
        <w:tabs>
          <w:tab w:val="num" w:pos="1440"/>
        </w:tabs>
        <w:ind w:left="1440" w:hanging="360"/>
      </w:pPr>
      <w:rPr>
        <w:rFonts w:ascii="Arial" w:hAnsi="Arial" w:hint="default"/>
      </w:rPr>
    </w:lvl>
    <w:lvl w:ilvl="2" w:tplc="5B761B12" w:tentative="1">
      <w:start w:val="1"/>
      <w:numFmt w:val="bullet"/>
      <w:lvlText w:val="•"/>
      <w:lvlJc w:val="left"/>
      <w:pPr>
        <w:tabs>
          <w:tab w:val="num" w:pos="2160"/>
        </w:tabs>
        <w:ind w:left="2160" w:hanging="360"/>
      </w:pPr>
      <w:rPr>
        <w:rFonts w:ascii="Arial" w:hAnsi="Arial" w:hint="default"/>
      </w:rPr>
    </w:lvl>
    <w:lvl w:ilvl="3" w:tplc="CD304216" w:tentative="1">
      <w:start w:val="1"/>
      <w:numFmt w:val="bullet"/>
      <w:lvlText w:val="•"/>
      <w:lvlJc w:val="left"/>
      <w:pPr>
        <w:tabs>
          <w:tab w:val="num" w:pos="2880"/>
        </w:tabs>
        <w:ind w:left="2880" w:hanging="360"/>
      </w:pPr>
      <w:rPr>
        <w:rFonts w:ascii="Arial" w:hAnsi="Arial" w:hint="default"/>
      </w:rPr>
    </w:lvl>
    <w:lvl w:ilvl="4" w:tplc="A252CB12" w:tentative="1">
      <w:start w:val="1"/>
      <w:numFmt w:val="bullet"/>
      <w:lvlText w:val="•"/>
      <w:lvlJc w:val="left"/>
      <w:pPr>
        <w:tabs>
          <w:tab w:val="num" w:pos="3600"/>
        </w:tabs>
        <w:ind w:left="3600" w:hanging="360"/>
      </w:pPr>
      <w:rPr>
        <w:rFonts w:ascii="Arial" w:hAnsi="Arial" w:hint="default"/>
      </w:rPr>
    </w:lvl>
    <w:lvl w:ilvl="5" w:tplc="EC6CAD10" w:tentative="1">
      <w:start w:val="1"/>
      <w:numFmt w:val="bullet"/>
      <w:lvlText w:val="•"/>
      <w:lvlJc w:val="left"/>
      <w:pPr>
        <w:tabs>
          <w:tab w:val="num" w:pos="4320"/>
        </w:tabs>
        <w:ind w:left="4320" w:hanging="360"/>
      </w:pPr>
      <w:rPr>
        <w:rFonts w:ascii="Arial" w:hAnsi="Arial" w:hint="default"/>
      </w:rPr>
    </w:lvl>
    <w:lvl w:ilvl="6" w:tplc="A9384CF2" w:tentative="1">
      <w:start w:val="1"/>
      <w:numFmt w:val="bullet"/>
      <w:lvlText w:val="•"/>
      <w:lvlJc w:val="left"/>
      <w:pPr>
        <w:tabs>
          <w:tab w:val="num" w:pos="5040"/>
        </w:tabs>
        <w:ind w:left="5040" w:hanging="360"/>
      </w:pPr>
      <w:rPr>
        <w:rFonts w:ascii="Arial" w:hAnsi="Arial" w:hint="default"/>
      </w:rPr>
    </w:lvl>
    <w:lvl w:ilvl="7" w:tplc="55C0FDE0" w:tentative="1">
      <w:start w:val="1"/>
      <w:numFmt w:val="bullet"/>
      <w:lvlText w:val="•"/>
      <w:lvlJc w:val="left"/>
      <w:pPr>
        <w:tabs>
          <w:tab w:val="num" w:pos="5760"/>
        </w:tabs>
        <w:ind w:left="5760" w:hanging="360"/>
      </w:pPr>
      <w:rPr>
        <w:rFonts w:ascii="Arial" w:hAnsi="Arial" w:hint="default"/>
      </w:rPr>
    </w:lvl>
    <w:lvl w:ilvl="8" w:tplc="1FBA68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D6514F"/>
    <w:multiLevelType w:val="hybridMultilevel"/>
    <w:tmpl w:val="1FF2CB3C"/>
    <w:lvl w:ilvl="0" w:tplc="EA1E427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3437B"/>
    <w:multiLevelType w:val="hybridMultilevel"/>
    <w:tmpl w:val="10BEA2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65EF3"/>
    <w:multiLevelType w:val="hybridMultilevel"/>
    <w:tmpl w:val="C5C6D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A45EB2"/>
    <w:multiLevelType w:val="hybridMultilevel"/>
    <w:tmpl w:val="3CC243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3B6BB8"/>
    <w:multiLevelType w:val="hybridMultilevel"/>
    <w:tmpl w:val="8A6601CA"/>
    <w:lvl w:ilvl="0" w:tplc="0DA275B6">
      <w:start w:val="1"/>
      <w:numFmt w:val="bullet"/>
      <w:lvlText w:val="•"/>
      <w:lvlJc w:val="left"/>
      <w:pPr>
        <w:tabs>
          <w:tab w:val="num" w:pos="720"/>
        </w:tabs>
        <w:ind w:left="720" w:hanging="360"/>
      </w:pPr>
      <w:rPr>
        <w:rFonts w:ascii="Arial" w:hAnsi="Arial" w:hint="default"/>
      </w:rPr>
    </w:lvl>
    <w:lvl w:ilvl="1" w:tplc="522CDD0A" w:tentative="1">
      <w:start w:val="1"/>
      <w:numFmt w:val="bullet"/>
      <w:lvlText w:val="•"/>
      <w:lvlJc w:val="left"/>
      <w:pPr>
        <w:tabs>
          <w:tab w:val="num" w:pos="1440"/>
        </w:tabs>
        <w:ind w:left="1440" w:hanging="360"/>
      </w:pPr>
      <w:rPr>
        <w:rFonts w:ascii="Arial" w:hAnsi="Arial" w:hint="default"/>
      </w:rPr>
    </w:lvl>
    <w:lvl w:ilvl="2" w:tplc="73CCC66C" w:tentative="1">
      <w:start w:val="1"/>
      <w:numFmt w:val="bullet"/>
      <w:lvlText w:val="•"/>
      <w:lvlJc w:val="left"/>
      <w:pPr>
        <w:tabs>
          <w:tab w:val="num" w:pos="2160"/>
        </w:tabs>
        <w:ind w:left="2160" w:hanging="360"/>
      </w:pPr>
      <w:rPr>
        <w:rFonts w:ascii="Arial" w:hAnsi="Arial" w:hint="default"/>
      </w:rPr>
    </w:lvl>
    <w:lvl w:ilvl="3" w:tplc="CACC8F36" w:tentative="1">
      <w:start w:val="1"/>
      <w:numFmt w:val="bullet"/>
      <w:lvlText w:val="•"/>
      <w:lvlJc w:val="left"/>
      <w:pPr>
        <w:tabs>
          <w:tab w:val="num" w:pos="2880"/>
        </w:tabs>
        <w:ind w:left="2880" w:hanging="360"/>
      </w:pPr>
      <w:rPr>
        <w:rFonts w:ascii="Arial" w:hAnsi="Arial" w:hint="default"/>
      </w:rPr>
    </w:lvl>
    <w:lvl w:ilvl="4" w:tplc="7BE47896" w:tentative="1">
      <w:start w:val="1"/>
      <w:numFmt w:val="bullet"/>
      <w:lvlText w:val="•"/>
      <w:lvlJc w:val="left"/>
      <w:pPr>
        <w:tabs>
          <w:tab w:val="num" w:pos="3600"/>
        </w:tabs>
        <w:ind w:left="3600" w:hanging="360"/>
      </w:pPr>
      <w:rPr>
        <w:rFonts w:ascii="Arial" w:hAnsi="Arial" w:hint="default"/>
      </w:rPr>
    </w:lvl>
    <w:lvl w:ilvl="5" w:tplc="91167F8C" w:tentative="1">
      <w:start w:val="1"/>
      <w:numFmt w:val="bullet"/>
      <w:lvlText w:val="•"/>
      <w:lvlJc w:val="left"/>
      <w:pPr>
        <w:tabs>
          <w:tab w:val="num" w:pos="4320"/>
        </w:tabs>
        <w:ind w:left="4320" w:hanging="360"/>
      </w:pPr>
      <w:rPr>
        <w:rFonts w:ascii="Arial" w:hAnsi="Arial" w:hint="default"/>
      </w:rPr>
    </w:lvl>
    <w:lvl w:ilvl="6" w:tplc="C0B2F874" w:tentative="1">
      <w:start w:val="1"/>
      <w:numFmt w:val="bullet"/>
      <w:lvlText w:val="•"/>
      <w:lvlJc w:val="left"/>
      <w:pPr>
        <w:tabs>
          <w:tab w:val="num" w:pos="5040"/>
        </w:tabs>
        <w:ind w:left="5040" w:hanging="360"/>
      </w:pPr>
      <w:rPr>
        <w:rFonts w:ascii="Arial" w:hAnsi="Arial" w:hint="default"/>
      </w:rPr>
    </w:lvl>
    <w:lvl w:ilvl="7" w:tplc="0908F2F4" w:tentative="1">
      <w:start w:val="1"/>
      <w:numFmt w:val="bullet"/>
      <w:lvlText w:val="•"/>
      <w:lvlJc w:val="left"/>
      <w:pPr>
        <w:tabs>
          <w:tab w:val="num" w:pos="5760"/>
        </w:tabs>
        <w:ind w:left="5760" w:hanging="360"/>
      </w:pPr>
      <w:rPr>
        <w:rFonts w:ascii="Arial" w:hAnsi="Arial" w:hint="default"/>
      </w:rPr>
    </w:lvl>
    <w:lvl w:ilvl="8" w:tplc="370A0B7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B3360F7"/>
    <w:multiLevelType w:val="hybridMultilevel"/>
    <w:tmpl w:val="491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E457AF"/>
    <w:multiLevelType w:val="hybridMultilevel"/>
    <w:tmpl w:val="144CF9DE"/>
    <w:lvl w:ilvl="0" w:tplc="609CD3BC">
      <w:start w:val="1"/>
      <w:numFmt w:val="decimal"/>
      <w:lvlText w:val="%1."/>
      <w:lvlJc w:val="left"/>
      <w:pPr>
        <w:tabs>
          <w:tab w:val="num" w:pos="720"/>
        </w:tabs>
        <w:ind w:left="720" w:hanging="360"/>
      </w:pPr>
    </w:lvl>
    <w:lvl w:ilvl="1" w:tplc="7FD0B136" w:tentative="1">
      <w:start w:val="1"/>
      <w:numFmt w:val="decimal"/>
      <w:lvlText w:val="%2."/>
      <w:lvlJc w:val="left"/>
      <w:pPr>
        <w:tabs>
          <w:tab w:val="num" w:pos="1440"/>
        </w:tabs>
        <w:ind w:left="1440" w:hanging="360"/>
      </w:pPr>
    </w:lvl>
    <w:lvl w:ilvl="2" w:tplc="1386467E" w:tentative="1">
      <w:start w:val="1"/>
      <w:numFmt w:val="decimal"/>
      <w:lvlText w:val="%3."/>
      <w:lvlJc w:val="left"/>
      <w:pPr>
        <w:tabs>
          <w:tab w:val="num" w:pos="2160"/>
        </w:tabs>
        <w:ind w:left="2160" w:hanging="360"/>
      </w:pPr>
    </w:lvl>
    <w:lvl w:ilvl="3" w:tplc="BC0E1098" w:tentative="1">
      <w:start w:val="1"/>
      <w:numFmt w:val="decimal"/>
      <w:lvlText w:val="%4."/>
      <w:lvlJc w:val="left"/>
      <w:pPr>
        <w:tabs>
          <w:tab w:val="num" w:pos="2880"/>
        </w:tabs>
        <w:ind w:left="2880" w:hanging="360"/>
      </w:pPr>
    </w:lvl>
    <w:lvl w:ilvl="4" w:tplc="F8FA549E" w:tentative="1">
      <w:start w:val="1"/>
      <w:numFmt w:val="decimal"/>
      <w:lvlText w:val="%5."/>
      <w:lvlJc w:val="left"/>
      <w:pPr>
        <w:tabs>
          <w:tab w:val="num" w:pos="3600"/>
        </w:tabs>
        <w:ind w:left="3600" w:hanging="360"/>
      </w:pPr>
    </w:lvl>
    <w:lvl w:ilvl="5" w:tplc="98DCDAB2" w:tentative="1">
      <w:start w:val="1"/>
      <w:numFmt w:val="decimal"/>
      <w:lvlText w:val="%6."/>
      <w:lvlJc w:val="left"/>
      <w:pPr>
        <w:tabs>
          <w:tab w:val="num" w:pos="4320"/>
        </w:tabs>
        <w:ind w:left="4320" w:hanging="360"/>
      </w:pPr>
    </w:lvl>
    <w:lvl w:ilvl="6" w:tplc="59CC3D80" w:tentative="1">
      <w:start w:val="1"/>
      <w:numFmt w:val="decimal"/>
      <w:lvlText w:val="%7."/>
      <w:lvlJc w:val="left"/>
      <w:pPr>
        <w:tabs>
          <w:tab w:val="num" w:pos="5040"/>
        </w:tabs>
        <w:ind w:left="5040" w:hanging="360"/>
      </w:pPr>
    </w:lvl>
    <w:lvl w:ilvl="7" w:tplc="B35A17C6" w:tentative="1">
      <w:start w:val="1"/>
      <w:numFmt w:val="decimal"/>
      <w:lvlText w:val="%8."/>
      <w:lvlJc w:val="left"/>
      <w:pPr>
        <w:tabs>
          <w:tab w:val="num" w:pos="5760"/>
        </w:tabs>
        <w:ind w:left="5760" w:hanging="360"/>
      </w:pPr>
    </w:lvl>
    <w:lvl w:ilvl="8" w:tplc="45CE7F86" w:tentative="1">
      <w:start w:val="1"/>
      <w:numFmt w:val="decimal"/>
      <w:lvlText w:val="%9."/>
      <w:lvlJc w:val="left"/>
      <w:pPr>
        <w:tabs>
          <w:tab w:val="num" w:pos="6480"/>
        </w:tabs>
        <w:ind w:left="6480" w:hanging="360"/>
      </w:pPr>
    </w:lvl>
  </w:abstractNum>
  <w:abstractNum w:abstractNumId="14" w15:restartNumberingAfterBreak="0">
    <w:nsid w:val="70BC32D9"/>
    <w:multiLevelType w:val="hybridMultilevel"/>
    <w:tmpl w:val="B95A53BA"/>
    <w:lvl w:ilvl="0" w:tplc="835CBE98">
      <w:start w:val="1"/>
      <w:numFmt w:val="bullet"/>
      <w:lvlText w:val="•"/>
      <w:lvlJc w:val="left"/>
      <w:pPr>
        <w:tabs>
          <w:tab w:val="num" w:pos="720"/>
        </w:tabs>
        <w:ind w:left="720" w:hanging="360"/>
      </w:pPr>
      <w:rPr>
        <w:rFonts w:ascii="Arial" w:hAnsi="Arial" w:hint="default"/>
      </w:rPr>
    </w:lvl>
    <w:lvl w:ilvl="1" w:tplc="5BFC4AE0">
      <w:start w:val="30"/>
      <w:numFmt w:val="bullet"/>
      <w:lvlText w:val="•"/>
      <w:lvlJc w:val="left"/>
      <w:pPr>
        <w:tabs>
          <w:tab w:val="num" w:pos="1440"/>
        </w:tabs>
        <w:ind w:left="1440" w:hanging="360"/>
      </w:pPr>
      <w:rPr>
        <w:rFonts w:ascii="Arial" w:hAnsi="Arial" w:hint="default"/>
      </w:rPr>
    </w:lvl>
    <w:lvl w:ilvl="2" w:tplc="E702E7E6" w:tentative="1">
      <w:start w:val="1"/>
      <w:numFmt w:val="bullet"/>
      <w:lvlText w:val="•"/>
      <w:lvlJc w:val="left"/>
      <w:pPr>
        <w:tabs>
          <w:tab w:val="num" w:pos="2160"/>
        </w:tabs>
        <w:ind w:left="2160" w:hanging="360"/>
      </w:pPr>
      <w:rPr>
        <w:rFonts w:ascii="Arial" w:hAnsi="Arial" w:hint="default"/>
      </w:rPr>
    </w:lvl>
    <w:lvl w:ilvl="3" w:tplc="195C346C" w:tentative="1">
      <w:start w:val="1"/>
      <w:numFmt w:val="bullet"/>
      <w:lvlText w:val="•"/>
      <w:lvlJc w:val="left"/>
      <w:pPr>
        <w:tabs>
          <w:tab w:val="num" w:pos="2880"/>
        </w:tabs>
        <w:ind w:left="2880" w:hanging="360"/>
      </w:pPr>
      <w:rPr>
        <w:rFonts w:ascii="Arial" w:hAnsi="Arial" w:hint="default"/>
      </w:rPr>
    </w:lvl>
    <w:lvl w:ilvl="4" w:tplc="64161156" w:tentative="1">
      <w:start w:val="1"/>
      <w:numFmt w:val="bullet"/>
      <w:lvlText w:val="•"/>
      <w:lvlJc w:val="left"/>
      <w:pPr>
        <w:tabs>
          <w:tab w:val="num" w:pos="3600"/>
        </w:tabs>
        <w:ind w:left="3600" w:hanging="360"/>
      </w:pPr>
      <w:rPr>
        <w:rFonts w:ascii="Arial" w:hAnsi="Arial" w:hint="default"/>
      </w:rPr>
    </w:lvl>
    <w:lvl w:ilvl="5" w:tplc="4DCC0BD4" w:tentative="1">
      <w:start w:val="1"/>
      <w:numFmt w:val="bullet"/>
      <w:lvlText w:val="•"/>
      <w:lvlJc w:val="left"/>
      <w:pPr>
        <w:tabs>
          <w:tab w:val="num" w:pos="4320"/>
        </w:tabs>
        <w:ind w:left="4320" w:hanging="360"/>
      </w:pPr>
      <w:rPr>
        <w:rFonts w:ascii="Arial" w:hAnsi="Arial" w:hint="default"/>
      </w:rPr>
    </w:lvl>
    <w:lvl w:ilvl="6" w:tplc="30907FFA" w:tentative="1">
      <w:start w:val="1"/>
      <w:numFmt w:val="bullet"/>
      <w:lvlText w:val="•"/>
      <w:lvlJc w:val="left"/>
      <w:pPr>
        <w:tabs>
          <w:tab w:val="num" w:pos="5040"/>
        </w:tabs>
        <w:ind w:left="5040" w:hanging="360"/>
      </w:pPr>
      <w:rPr>
        <w:rFonts w:ascii="Arial" w:hAnsi="Arial" w:hint="default"/>
      </w:rPr>
    </w:lvl>
    <w:lvl w:ilvl="7" w:tplc="068448A0" w:tentative="1">
      <w:start w:val="1"/>
      <w:numFmt w:val="bullet"/>
      <w:lvlText w:val="•"/>
      <w:lvlJc w:val="left"/>
      <w:pPr>
        <w:tabs>
          <w:tab w:val="num" w:pos="5760"/>
        </w:tabs>
        <w:ind w:left="5760" w:hanging="360"/>
      </w:pPr>
      <w:rPr>
        <w:rFonts w:ascii="Arial" w:hAnsi="Arial" w:hint="default"/>
      </w:rPr>
    </w:lvl>
    <w:lvl w:ilvl="8" w:tplc="857AFF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8E223D"/>
    <w:multiLevelType w:val="hybridMultilevel"/>
    <w:tmpl w:val="876C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364E8"/>
    <w:multiLevelType w:val="hybridMultilevel"/>
    <w:tmpl w:val="A372C4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2"/>
  </w:num>
  <w:num w:numId="3">
    <w:abstractNumId w:val="8"/>
  </w:num>
  <w:num w:numId="4">
    <w:abstractNumId w:val="11"/>
  </w:num>
  <w:num w:numId="5">
    <w:abstractNumId w:val="15"/>
  </w:num>
  <w:num w:numId="6">
    <w:abstractNumId w:val="4"/>
  </w:num>
  <w:num w:numId="7">
    <w:abstractNumId w:val="7"/>
  </w:num>
  <w:num w:numId="8">
    <w:abstractNumId w:val="1"/>
  </w:num>
  <w:num w:numId="9">
    <w:abstractNumId w:val="3"/>
  </w:num>
  <w:num w:numId="10">
    <w:abstractNumId w:val="9"/>
  </w:num>
  <w:num w:numId="11">
    <w:abstractNumId w:val="6"/>
  </w:num>
  <w:num w:numId="12">
    <w:abstractNumId w:val="5"/>
  </w:num>
  <w:num w:numId="13">
    <w:abstractNumId w:val="14"/>
  </w:num>
  <w:num w:numId="14">
    <w:abstractNumId w:val="10"/>
  </w:num>
  <w:num w:numId="15">
    <w:abstractNumId w:val="2"/>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F5B"/>
    <w:rsid w:val="00033D17"/>
    <w:rsid w:val="000666A3"/>
    <w:rsid w:val="0008168C"/>
    <w:rsid w:val="000F42FD"/>
    <w:rsid w:val="00101ED7"/>
    <w:rsid w:val="00105824"/>
    <w:rsid w:val="00134685"/>
    <w:rsid w:val="00186F18"/>
    <w:rsid w:val="00196914"/>
    <w:rsid w:val="00257FED"/>
    <w:rsid w:val="002915F3"/>
    <w:rsid w:val="002A33AF"/>
    <w:rsid w:val="003361D7"/>
    <w:rsid w:val="00346F5B"/>
    <w:rsid w:val="0036397C"/>
    <w:rsid w:val="003B3D8A"/>
    <w:rsid w:val="00446F4A"/>
    <w:rsid w:val="00457954"/>
    <w:rsid w:val="004F5875"/>
    <w:rsid w:val="004F75E1"/>
    <w:rsid w:val="00502B10"/>
    <w:rsid w:val="00510C50"/>
    <w:rsid w:val="00520487"/>
    <w:rsid w:val="00584E34"/>
    <w:rsid w:val="00596EA3"/>
    <w:rsid w:val="005F1E6B"/>
    <w:rsid w:val="006530AB"/>
    <w:rsid w:val="00782ED1"/>
    <w:rsid w:val="007D2C49"/>
    <w:rsid w:val="008360D2"/>
    <w:rsid w:val="00902275"/>
    <w:rsid w:val="00905C16"/>
    <w:rsid w:val="0091080D"/>
    <w:rsid w:val="00933749"/>
    <w:rsid w:val="00984CF7"/>
    <w:rsid w:val="009933E8"/>
    <w:rsid w:val="009C3876"/>
    <w:rsid w:val="00A06524"/>
    <w:rsid w:val="00A302CE"/>
    <w:rsid w:val="00A728E2"/>
    <w:rsid w:val="00A861AE"/>
    <w:rsid w:val="00AD7B2D"/>
    <w:rsid w:val="00B03EAF"/>
    <w:rsid w:val="00B117C5"/>
    <w:rsid w:val="00B5485A"/>
    <w:rsid w:val="00B56279"/>
    <w:rsid w:val="00C47CA3"/>
    <w:rsid w:val="00C80D21"/>
    <w:rsid w:val="00CD12A8"/>
    <w:rsid w:val="00D16F52"/>
    <w:rsid w:val="00D7094E"/>
    <w:rsid w:val="00DA1B4C"/>
    <w:rsid w:val="00DD7CA2"/>
    <w:rsid w:val="00E26429"/>
    <w:rsid w:val="00E476DE"/>
    <w:rsid w:val="00E829D5"/>
    <w:rsid w:val="00ED7383"/>
    <w:rsid w:val="00F3216E"/>
    <w:rsid w:val="00FD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42CF"/>
  <w15:chartTrackingRefBased/>
  <w15:docId w15:val="{9B591B50-FD6F-472B-9E26-6CBB929F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524"/>
  </w:style>
  <w:style w:type="paragraph" w:styleId="Heading1">
    <w:name w:val="heading 1"/>
    <w:basedOn w:val="Normal"/>
    <w:next w:val="Normal"/>
    <w:link w:val="Heading1Char"/>
    <w:uiPriority w:val="9"/>
    <w:qFormat/>
    <w:rsid w:val="00A065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65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065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065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065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065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065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065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652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5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065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06524"/>
    <w:rPr>
      <w:caps/>
      <w:color w:val="1F4D78" w:themeColor="accent1" w:themeShade="7F"/>
      <w:spacing w:val="15"/>
    </w:rPr>
  </w:style>
  <w:style w:type="character" w:customStyle="1" w:styleId="Heading4Char">
    <w:name w:val="Heading 4 Char"/>
    <w:basedOn w:val="DefaultParagraphFont"/>
    <w:link w:val="Heading4"/>
    <w:uiPriority w:val="9"/>
    <w:semiHidden/>
    <w:rsid w:val="00A06524"/>
    <w:rPr>
      <w:caps/>
      <w:color w:val="2E74B5" w:themeColor="accent1" w:themeShade="BF"/>
      <w:spacing w:val="10"/>
    </w:rPr>
  </w:style>
  <w:style w:type="character" w:customStyle="1" w:styleId="Heading5Char">
    <w:name w:val="Heading 5 Char"/>
    <w:basedOn w:val="DefaultParagraphFont"/>
    <w:link w:val="Heading5"/>
    <w:uiPriority w:val="9"/>
    <w:semiHidden/>
    <w:rsid w:val="00A06524"/>
    <w:rPr>
      <w:caps/>
      <w:color w:val="2E74B5" w:themeColor="accent1" w:themeShade="BF"/>
      <w:spacing w:val="10"/>
    </w:rPr>
  </w:style>
  <w:style w:type="character" w:customStyle="1" w:styleId="Heading6Char">
    <w:name w:val="Heading 6 Char"/>
    <w:basedOn w:val="DefaultParagraphFont"/>
    <w:link w:val="Heading6"/>
    <w:uiPriority w:val="9"/>
    <w:semiHidden/>
    <w:rsid w:val="00A06524"/>
    <w:rPr>
      <w:caps/>
      <w:color w:val="2E74B5" w:themeColor="accent1" w:themeShade="BF"/>
      <w:spacing w:val="10"/>
    </w:rPr>
  </w:style>
  <w:style w:type="character" w:customStyle="1" w:styleId="Heading7Char">
    <w:name w:val="Heading 7 Char"/>
    <w:basedOn w:val="DefaultParagraphFont"/>
    <w:link w:val="Heading7"/>
    <w:uiPriority w:val="9"/>
    <w:semiHidden/>
    <w:rsid w:val="00A06524"/>
    <w:rPr>
      <w:caps/>
      <w:color w:val="2E74B5" w:themeColor="accent1" w:themeShade="BF"/>
      <w:spacing w:val="10"/>
    </w:rPr>
  </w:style>
  <w:style w:type="character" w:customStyle="1" w:styleId="Heading8Char">
    <w:name w:val="Heading 8 Char"/>
    <w:basedOn w:val="DefaultParagraphFont"/>
    <w:link w:val="Heading8"/>
    <w:uiPriority w:val="9"/>
    <w:semiHidden/>
    <w:rsid w:val="00A06524"/>
    <w:rPr>
      <w:caps/>
      <w:spacing w:val="10"/>
      <w:sz w:val="18"/>
      <w:szCs w:val="18"/>
    </w:rPr>
  </w:style>
  <w:style w:type="character" w:customStyle="1" w:styleId="Heading9Char">
    <w:name w:val="Heading 9 Char"/>
    <w:basedOn w:val="DefaultParagraphFont"/>
    <w:link w:val="Heading9"/>
    <w:uiPriority w:val="9"/>
    <w:semiHidden/>
    <w:rsid w:val="00A06524"/>
    <w:rPr>
      <w:i/>
      <w:iCs/>
      <w:caps/>
      <w:spacing w:val="10"/>
      <w:sz w:val="18"/>
      <w:szCs w:val="18"/>
    </w:rPr>
  </w:style>
  <w:style w:type="paragraph" w:styleId="Caption">
    <w:name w:val="caption"/>
    <w:basedOn w:val="Normal"/>
    <w:next w:val="Normal"/>
    <w:uiPriority w:val="35"/>
    <w:semiHidden/>
    <w:unhideWhenUsed/>
    <w:qFormat/>
    <w:rsid w:val="00A06524"/>
    <w:rPr>
      <w:b/>
      <w:bCs/>
      <w:color w:val="2E74B5" w:themeColor="accent1" w:themeShade="BF"/>
      <w:sz w:val="16"/>
      <w:szCs w:val="16"/>
    </w:rPr>
  </w:style>
  <w:style w:type="paragraph" w:styleId="Title">
    <w:name w:val="Title"/>
    <w:basedOn w:val="Normal"/>
    <w:next w:val="Normal"/>
    <w:link w:val="TitleChar"/>
    <w:uiPriority w:val="10"/>
    <w:qFormat/>
    <w:rsid w:val="00A065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065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065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06524"/>
    <w:rPr>
      <w:caps/>
      <w:color w:val="595959" w:themeColor="text1" w:themeTint="A6"/>
      <w:spacing w:val="10"/>
      <w:sz w:val="21"/>
      <w:szCs w:val="21"/>
    </w:rPr>
  </w:style>
  <w:style w:type="character" w:styleId="Strong">
    <w:name w:val="Strong"/>
    <w:uiPriority w:val="22"/>
    <w:qFormat/>
    <w:rsid w:val="00A06524"/>
    <w:rPr>
      <w:b/>
      <w:bCs/>
    </w:rPr>
  </w:style>
  <w:style w:type="character" w:styleId="Emphasis">
    <w:name w:val="Emphasis"/>
    <w:uiPriority w:val="20"/>
    <w:qFormat/>
    <w:rsid w:val="00A06524"/>
    <w:rPr>
      <w:caps/>
      <w:color w:val="1F4D78" w:themeColor="accent1" w:themeShade="7F"/>
      <w:spacing w:val="5"/>
    </w:rPr>
  </w:style>
  <w:style w:type="paragraph" w:styleId="NoSpacing">
    <w:name w:val="No Spacing"/>
    <w:uiPriority w:val="1"/>
    <w:qFormat/>
    <w:rsid w:val="00A06524"/>
    <w:pPr>
      <w:spacing w:after="0" w:line="240" w:lineRule="auto"/>
    </w:pPr>
  </w:style>
  <w:style w:type="paragraph" w:styleId="Quote">
    <w:name w:val="Quote"/>
    <w:basedOn w:val="Normal"/>
    <w:next w:val="Normal"/>
    <w:link w:val="QuoteChar"/>
    <w:uiPriority w:val="29"/>
    <w:qFormat/>
    <w:rsid w:val="00A06524"/>
    <w:rPr>
      <w:i/>
      <w:iCs/>
      <w:sz w:val="24"/>
      <w:szCs w:val="24"/>
    </w:rPr>
  </w:style>
  <w:style w:type="character" w:customStyle="1" w:styleId="QuoteChar">
    <w:name w:val="Quote Char"/>
    <w:basedOn w:val="DefaultParagraphFont"/>
    <w:link w:val="Quote"/>
    <w:uiPriority w:val="29"/>
    <w:rsid w:val="00A06524"/>
    <w:rPr>
      <w:i/>
      <w:iCs/>
      <w:sz w:val="24"/>
      <w:szCs w:val="24"/>
    </w:rPr>
  </w:style>
  <w:style w:type="paragraph" w:styleId="IntenseQuote">
    <w:name w:val="Intense Quote"/>
    <w:basedOn w:val="Normal"/>
    <w:next w:val="Normal"/>
    <w:link w:val="IntenseQuoteChar"/>
    <w:uiPriority w:val="30"/>
    <w:qFormat/>
    <w:rsid w:val="00A065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06524"/>
    <w:rPr>
      <w:color w:val="5B9BD5" w:themeColor="accent1"/>
      <w:sz w:val="24"/>
      <w:szCs w:val="24"/>
    </w:rPr>
  </w:style>
  <w:style w:type="character" w:styleId="SubtleEmphasis">
    <w:name w:val="Subtle Emphasis"/>
    <w:uiPriority w:val="19"/>
    <w:qFormat/>
    <w:rsid w:val="00A06524"/>
    <w:rPr>
      <w:i/>
      <w:iCs/>
      <w:color w:val="1F4D78" w:themeColor="accent1" w:themeShade="7F"/>
    </w:rPr>
  </w:style>
  <w:style w:type="character" w:styleId="IntenseEmphasis">
    <w:name w:val="Intense Emphasis"/>
    <w:uiPriority w:val="21"/>
    <w:qFormat/>
    <w:rsid w:val="00A06524"/>
    <w:rPr>
      <w:b/>
      <w:bCs/>
      <w:caps/>
      <w:color w:val="1F4D78" w:themeColor="accent1" w:themeShade="7F"/>
      <w:spacing w:val="10"/>
    </w:rPr>
  </w:style>
  <w:style w:type="character" w:styleId="SubtleReference">
    <w:name w:val="Subtle Reference"/>
    <w:uiPriority w:val="31"/>
    <w:qFormat/>
    <w:rsid w:val="00A06524"/>
    <w:rPr>
      <w:b/>
      <w:bCs/>
      <w:color w:val="5B9BD5" w:themeColor="accent1"/>
    </w:rPr>
  </w:style>
  <w:style w:type="character" w:styleId="IntenseReference">
    <w:name w:val="Intense Reference"/>
    <w:uiPriority w:val="32"/>
    <w:qFormat/>
    <w:rsid w:val="00A06524"/>
    <w:rPr>
      <w:b/>
      <w:bCs/>
      <w:i/>
      <w:iCs/>
      <w:caps/>
      <w:color w:val="5B9BD5" w:themeColor="accent1"/>
    </w:rPr>
  </w:style>
  <w:style w:type="character" w:styleId="BookTitle">
    <w:name w:val="Book Title"/>
    <w:uiPriority w:val="33"/>
    <w:qFormat/>
    <w:rsid w:val="00A06524"/>
    <w:rPr>
      <w:b/>
      <w:bCs/>
      <w:i/>
      <w:iCs/>
      <w:spacing w:val="0"/>
    </w:rPr>
  </w:style>
  <w:style w:type="paragraph" w:styleId="TOCHeading">
    <w:name w:val="TOC Heading"/>
    <w:basedOn w:val="Heading1"/>
    <w:next w:val="Normal"/>
    <w:uiPriority w:val="39"/>
    <w:semiHidden/>
    <w:unhideWhenUsed/>
    <w:qFormat/>
    <w:rsid w:val="00A06524"/>
    <w:pPr>
      <w:outlineLvl w:val="9"/>
    </w:pPr>
  </w:style>
  <w:style w:type="paragraph" w:styleId="ListParagraph">
    <w:name w:val="List Paragraph"/>
    <w:basedOn w:val="Normal"/>
    <w:uiPriority w:val="34"/>
    <w:qFormat/>
    <w:rsid w:val="00346F5B"/>
    <w:pPr>
      <w:ind w:left="720"/>
      <w:contextualSpacing/>
    </w:pPr>
  </w:style>
  <w:style w:type="table" w:styleId="TableGrid">
    <w:name w:val="Table Grid"/>
    <w:basedOn w:val="TableNormal"/>
    <w:uiPriority w:val="39"/>
    <w:rsid w:val="00C80D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84136">
      <w:bodyDiv w:val="1"/>
      <w:marLeft w:val="0"/>
      <w:marRight w:val="0"/>
      <w:marTop w:val="0"/>
      <w:marBottom w:val="0"/>
      <w:divBdr>
        <w:top w:val="none" w:sz="0" w:space="0" w:color="auto"/>
        <w:left w:val="none" w:sz="0" w:space="0" w:color="auto"/>
        <w:bottom w:val="none" w:sz="0" w:space="0" w:color="auto"/>
        <w:right w:val="none" w:sz="0" w:space="0" w:color="auto"/>
      </w:divBdr>
      <w:divsChild>
        <w:div w:id="2049406708">
          <w:marLeft w:val="288"/>
          <w:marRight w:val="0"/>
          <w:marTop w:val="106"/>
          <w:marBottom w:val="0"/>
          <w:divBdr>
            <w:top w:val="none" w:sz="0" w:space="0" w:color="auto"/>
            <w:left w:val="none" w:sz="0" w:space="0" w:color="auto"/>
            <w:bottom w:val="none" w:sz="0" w:space="0" w:color="auto"/>
            <w:right w:val="none" w:sz="0" w:space="0" w:color="auto"/>
          </w:divBdr>
        </w:div>
        <w:div w:id="1036271082">
          <w:marLeft w:val="720"/>
          <w:marRight w:val="0"/>
          <w:marTop w:val="91"/>
          <w:marBottom w:val="0"/>
          <w:divBdr>
            <w:top w:val="none" w:sz="0" w:space="0" w:color="auto"/>
            <w:left w:val="none" w:sz="0" w:space="0" w:color="auto"/>
            <w:bottom w:val="none" w:sz="0" w:space="0" w:color="auto"/>
            <w:right w:val="none" w:sz="0" w:space="0" w:color="auto"/>
          </w:divBdr>
        </w:div>
        <w:div w:id="316613188">
          <w:marLeft w:val="288"/>
          <w:marRight w:val="0"/>
          <w:marTop w:val="106"/>
          <w:marBottom w:val="0"/>
          <w:divBdr>
            <w:top w:val="none" w:sz="0" w:space="0" w:color="auto"/>
            <w:left w:val="none" w:sz="0" w:space="0" w:color="auto"/>
            <w:bottom w:val="none" w:sz="0" w:space="0" w:color="auto"/>
            <w:right w:val="none" w:sz="0" w:space="0" w:color="auto"/>
          </w:divBdr>
        </w:div>
        <w:div w:id="679968292">
          <w:marLeft w:val="720"/>
          <w:marRight w:val="0"/>
          <w:marTop w:val="91"/>
          <w:marBottom w:val="0"/>
          <w:divBdr>
            <w:top w:val="none" w:sz="0" w:space="0" w:color="auto"/>
            <w:left w:val="none" w:sz="0" w:space="0" w:color="auto"/>
            <w:bottom w:val="none" w:sz="0" w:space="0" w:color="auto"/>
            <w:right w:val="none" w:sz="0" w:space="0" w:color="auto"/>
          </w:divBdr>
        </w:div>
        <w:div w:id="1267232787">
          <w:marLeft w:val="288"/>
          <w:marRight w:val="0"/>
          <w:marTop w:val="106"/>
          <w:marBottom w:val="0"/>
          <w:divBdr>
            <w:top w:val="none" w:sz="0" w:space="0" w:color="auto"/>
            <w:left w:val="none" w:sz="0" w:space="0" w:color="auto"/>
            <w:bottom w:val="none" w:sz="0" w:space="0" w:color="auto"/>
            <w:right w:val="none" w:sz="0" w:space="0" w:color="auto"/>
          </w:divBdr>
        </w:div>
        <w:div w:id="1183470261">
          <w:marLeft w:val="720"/>
          <w:marRight w:val="0"/>
          <w:marTop w:val="91"/>
          <w:marBottom w:val="0"/>
          <w:divBdr>
            <w:top w:val="none" w:sz="0" w:space="0" w:color="auto"/>
            <w:left w:val="none" w:sz="0" w:space="0" w:color="auto"/>
            <w:bottom w:val="none" w:sz="0" w:space="0" w:color="auto"/>
            <w:right w:val="none" w:sz="0" w:space="0" w:color="auto"/>
          </w:divBdr>
        </w:div>
      </w:divsChild>
    </w:div>
    <w:div w:id="261299480">
      <w:bodyDiv w:val="1"/>
      <w:marLeft w:val="0"/>
      <w:marRight w:val="0"/>
      <w:marTop w:val="0"/>
      <w:marBottom w:val="0"/>
      <w:divBdr>
        <w:top w:val="none" w:sz="0" w:space="0" w:color="auto"/>
        <w:left w:val="none" w:sz="0" w:space="0" w:color="auto"/>
        <w:bottom w:val="none" w:sz="0" w:space="0" w:color="auto"/>
        <w:right w:val="none" w:sz="0" w:space="0" w:color="auto"/>
      </w:divBdr>
      <w:divsChild>
        <w:div w:id="164787945">
          <w:marLeft w:val="288"/>
          <w:marRight w:val="0"/>
          <w:marTop w:val="106"/>
          <w:marBottom w:val="0"/>
          <w:divBdr>
            <w:top w:val="none" w:sz="0" w:space="0" w:color="auto"/>
            <w:left w:val="none" w:sz="0" w:space="0" w:color="auto"/>
            <w:bottom w:val="none" w:sz="0" w:space="0" w:color="auto"/>
            <w:right w:val="none" w:sz="0" w:space="0" w:color="auto"/>
          </w:divBdr>
        </w:div>
        <w:div w:id="1862665579">
          <w:marLeft w:val="720"/>
          <w:marRight w:val="0"/>
          <w:marTop w:val="91"/>
          <w:marBottom w:val="0"/>
          <w:divBdr>
            <w:top w:val="none" w:sz="0" w:space="0" w:color="auto"/>
            <w:left w:val="none" w:sz="0" w:space="0" w:color="auto"/>
            <w:bottom w:val="none" w:sz="0" w:space="0" w:color="auto"/>
            <w:right w:val="none" w:sz="0" w:space="0" w:color="auto"/>
          </w:divBdr>
        </w:div>
        <w:div w:id="1840727056">
          <w:marLeft w:val="288"/>
          <w:marRight w:val="0"/>
          <w:marTop w:val="106"/>
          <w:marBottom w:val="0"/>
          <w:divBdr>
            <w:top w:val="none" w:sz="0" w:space="0" w:color="auto"/>
            <w:left w:val="none" w:sz="0" w:space="0" w:color="auto"/>
            <w:bottom w:val="none" w:sz="0" w:space="0" w:color="auto"/>
            <w:right w:val="none" w:sz="0" w:space="0" w:color="auto"/>
          </w:divBdr>
        </w:div>
        <w:div w:id="958414180">
          <w:marLeft w:val="720"/>
          <w:marRight w:val="0"/>
          <w:marTop w:val="91"/>
          <w:marBottom w:val="0"/>
          <w:divBdr>
            <w:top w:val="none" w:sz="0" w:space="0" w:color="auto"/>
            <w:left w:val="none" w:sz="0" w:space="0" w:color="auto"/>
            <w:bottom w:val="none" w:sz="0" w:space="0" w:color="auto"/>
            <w:right w:val="none" w:sz="0" w:space="0" w:color="auto"/>
          </w:divBdr>
        </w:div>
        <w:div w:id="2062515399">
          <w:marLeft w:val="288"/>
          <w:marRight w:val="0"/>
          <w:marTop w:val="106"/>
          <w:marBottom w:val="0"/>
          <w:divBdr>
            <w:top w:val="none" w:sz="0" w:space="0" w:color="auto"/>
            <w:left w:val="none" w:sz="0" w:space="0" w:color="auto"/>
            <w:bottom w:val="none" w:sz="0" w:space="0" w:color="auto"/>
            <w:right w:val="none" w:sz="0" w:space="0" w:color="auto"/>
          </w:divBdr>
        </w:div>
        <w:div w:id="1564219287">
          <w:marLeft w:val="720"/>
          <w:marRight w:val="0"/>
          <w:marTop w:val="91"/>
          <w:marBottom w:val="0"/>
          <w:divBdr>
            <w:top w:val="none" w:sz="0" w:space="0" w:color="auto"/>
            <w:left w:val="none" w:sz="0" w:space="0" w:color="auto"/>
            <w:bottom w:val="none" w:sz="0" w:space="0" w:color="auto"/>
            <w:right w:val="none" w:sz="0" w:space="0" w:color="auto"/>
          </w:divBdr>
        </w:div>
      </w:divsChild>
    </w:div>
    <w:div w:id="398329479">
      <w:bodyDiv w:val="1"/>
      <w:marLeft w:val="0"/>
      <w:marRight w:val="0"/>
      <w:marTop w:val="0"/>
      <w:marBottom w:val="0"/>
      <w:divBdr>
        <w:top w:val="none" w:sz="0" w:space="0" w:color="auto"/>
        <w:left w:val="none" w:sz="0" w:space="0" w:color="auto"/>
        <w:bottom w:val="none" w:sz="0" w:space="0" w:color="auto"/>
        <w:right w:val="none" w:sz="0" w:space="0" w:color="auto"/>
      </w:divBdr>
      <w:divsChild>
        <w:div w:id="1787113714">
          <w:marLeft w:val="288"/>
          <w:marRight w:val="0"/>
          <w:marTop w:val="115"/>
          <w:marBottom w:val="0"/>
          <w:divBdr>
            <w:top w:val="none" w:sz="0" w:space="0" w:color="auto"/>
            <w:left w:val="none" w:sz="0" w:space="0" w:color="auto"/>
            <w:bottom w:val="none" w:sz="0" w:space="0" w:color="auto"/>
            <w:right w:val="none" w:sz="0" w:space="0" w:color="auto"/>
          </w:divBdr>
        </w:div>
        <w:div w:id="108553995">
          <w:marLeft w:val="720"/>
          <w:marRight w:val="0"/>
          <w:marTop w:val="96"/>
          <w:marBottom w:val="0"/>
          <w:divBdr>
            <w:top w:val="none" w:sz="0" w:space="0" w:color="auto"/>
            <w:left w:val="none" w:sz="0" w:space="0" w:color="auto"/>
            <w:bottom w:val="none" w:sz="0" w:space="0" w:color="auto"/>
            <w:right w:val="none" w:sz="0" w:space="0" w:color="auto"/>
          </w:divBdr>
        </w:div>
        <w:div w:id="612178360">
          <w:marLeft w:val="720"/>
          <w:marRight w:val="0"/>
          <w:marTop w:val="96"/>
          <w:marBottom w:val="0"/>
          <w:divBdr>
            <w:top w:val="none" w:sz="0" w:space="0" w:color="auto"/>
            <w:left w:val="none" w:sz="0" w:space="0" w:color="auto"/>
            <w:bottom w:val="none" w:sz="0" w:space="0" w:color="auto"/>
            <w:right w:val="none" w:sz="0" w:space="0" w:color="auto"/>
          </w:divBdr>
        </w:div>
        <w:div w:id="685446343">
          <w:marLeft w:val="288"/>
          <w:marRight w:val="0"/>
          <w:marTop w:val="115"/>
          <w:marBottom w:val="0"/>
          <w:divBdr>
            <w:top w:val="none" w:sz="0" w:space="0" w:color="auto"/>
            <w:left w:val="none" w:sz="0" w:space="0" w:color="auto"/>
            <w:bottom w:val="none" w:sz="0" w:space="0" w:color="auto"/>
            <w:right w:val="none" w:sz="0" w:space="0" w:color="auto"/>
          </w:divBdr>
        </w:div>
        <w:div w:id="1175608317">
          <w:marLeft w:val="720"/>
          <w:marRight w:val="0"/>
          <w:marTop w:val="96"/>
          <w:marBottom w:val="0"/>
          <w:divBdr>
            <w:top w:val="none" w:sz="0" w:space="0" w:color="auto"/>
            <w:left w:val="none" w:sz="0" w:space="0" w:color="auto"/>
            <w:bottom w:val="none" w:sz="0" w:space="0" w:color="auto"/>
            <w:right w:val="none" w:sz="0" w:space="0" w:color="auto"/>
          </w:divBdr>
        </w:div>
        <w:div w:id="829949379">
          <w:marLeft w:val="720"/>
          <w:marRight w:val="0"/>
          <w:marTop w:val="96"/>
          <w:marBottom w:val="0"/>
          <w:divBdr>
            <w:top w:val="none" w:sz="0" w:space="0" w:color="auto"/>
            <w:left w:val="none" w:sz="0" w:space="0" w:color="auto"/>
            <w:bottom w:val="none" w:sz="0" w:space="0" w:color="auto"/>
            <w:right w:val="none" w:sz="0" w:space="0" w:color="auto"/>
          </w:divBdr>
        </w:div>
      </w:divsChild>
    </w:div>
    <w:div w:id="420569666">
      <w:bodyDiv w:val="1"/>
      <w:marLeft w:val="0"/>
      <w:marRight w:val="0"/>
      <w:marTop w:val="0"/>
      <w:marBottom w:val="0"/>
      <w:divBdr>
        <w:top w:val="none" w:sz="0" w:space="0" w:color="auto"/>
        <w:left w:val="none" w:sz="0" w:space="0" w:color="auto"/>
        <w:bottom w:val="none" w:sz="0" w:space="0" w:color="auto"/>
        <w:right w:val="none" w:sz="0" w:space="0" w:color="auto"/>
      </w:divBdr>
      <w:divsChild>
        <w:div w:id="456797164">
          <w:marLeft w:val="288"/>
          <w:marRight w:val="0"/>
          <w:marTop w:val="106"/>
          <w:marBottom w:val="0"/>
          <w:divBdr>
            <w:top w:val="none" w:sz="0" w:space="0" w:color="auto"/>
            <w:left w:val="none" w:sz="0" w:space="0" w:color="auto"/>
            <w:bottom w:val="none" w:sz="0" w:space="0" w:color="auto"/>
            <w:right w:val="none" w:sz="0" w:space="0" w:color="auto"/>
          </w:divBdr>
        </w:div>
        <w:div w:id="792289098">
          <w:marLeft w:val="288"/>
          <w:marRight w:val="0"/>
          <w:marTop w:val="106"/>
          <w:marBottom w:val="0"/>
          <w:divBdr>
            <w:top w:val="none" w:sz="0" w:space="0" w:color="auto"/>
            <w:left w:val="none" w:sz="0" w:space="0" w:color="auto"/>
            <w:bottom w:val="none" w:sz="0" w:space="0" w:color="auto"/>
            <w:right w:val="none" w:sz="0" w:space="0" w:color="auto"/>
          </w:divBdr>
        </w:div>
        <w:div w:id="1961109457">
          <w:marLeft w:val="288"/>
          <w:marRight w:val="0"/>
          <w:marTop w:val="106"/>
          <w:marBottom w:val="0"/>
          <w:divBdr>
            <w:top w:val="none" w:sz="0" w:space="0" w:color="auto"/>
            <w:left w:val="none" w:sz="0" w:space="0" w:color="auto"/>
            <w:bottom w:val="none" w:sz="0" w:space="0" w:color="auto"/>
            <w:right w:val="none" w:sz="0" w:space="0" w:color="auto"/>
          </w:divBdr>
        </w:div>
        <w:div w:id="689454835">
          <w:marLeft w:val="288"/>
          <w:marRight w:val="0"/>
          <w:marTop w:val="106"/>
          <w:marBottom w:val="0"/>
          <w:divBdr>
            <w:top w:val="none" w:sz="0" w:space="0" w:color="auto"/>
            <w:left w:val="none" w:sz="0" w:space="0" w:color="auto"/>
            <w:bottom w:val="none" w:sz="0" w:space="0" w:color="auto"/>
            <w:right w:val="none" w:sz="0" w:space="0" w:color="auto"/>
          </w:divBdr>
        </w:div>
      </w:divsChild>
    </w:div>
    <w:div w:id="733817278">
      <w:bodyDiv w:val="1"/>
      <w:marLeft w:val="0"/>
      <w:marRight w:val="0"/>
      <w:marTop w:val="0"/>
      <w:marBottom w:val="0"/>
      <w:divBdr>
        <w:top w:val="none" w:sz="0" w:space="0" w:color="auto"/>
        <w:left w:val="none" w:sz="0" w:space="0" w:color="auto"/>
        <w:bottom w:val="none" w:sz="0" w:space="0" w:color="auto"/>
        <w:right w:val="none" w:sz="0" w:space="0" w:color="auto"/>
      </w:divBdr>
      <w:divsChild>
        <w:div w:id="1072968627">
          <w:marLeft w:val="720"/>
          <w:marRight w:val="0"/>
          <w:marTop w:val="106"/>
          <w:marBottom w:val="0"/>
          <w:divBdr>
            <w:top w:val="none" w:sz="0" w:space="0" w:color="auto"/>
            <w:left w:val="none" w:sz="0" w:space="0" w:color="auto"/>
            <w:bottom w:val="none" w:sz="0" w:space="0" w:color="auto"/>
            <w:right w:val="none" w:sz="0" w:space="0" w:color="auto"/>
          </w:divBdr>
        </w:div>
        <w:div w:id="1363171759">
          <w:marLeft w:val="720"/>
          <w:marRight w:val="0"/>
          <w:marTop w:val="106"/>
          <w:marBottom w:val="0"/>
          <w:divBdr>
            <w:top w:val="none" w:sz="0" w:space="0" w:color="auto"/>
            <w:left w:val="none" w:sz="0" w:space="0" w:color="auto"/>
            <w:bottom w:val="none" w:sz="0" w:space="0" w:color="auto"/>
            <w:right w:val="none" w:sz="0" w:space="0" w:color="auto"/>
          </w:divBdr>
        </w:div>
        <w:div w:id="309553175">
          <w:marLeft w:val="720"/>
          <w:marRight w:val="0"/>
          <w:marTop w:val="106"/>
          <w:marBottom w:val="0"/>
          <w:divBdr>
            <w:top w:val="none" w:sz="0" w:space="0" w:color="auto"/>
            <w:left w:val="none" w:sz="0" w:space="0" w:color="auto"/>
            <w:bottom w:val="none" w:sz="0" w:space="0" w:color="auto"/>
            <w:right w:val="none" w:sz="0" w:space="0" w:color="auto"/>
          </w:divBdr>
        </w:div>
        <w:div w:id="1267420343">
          <w:marLeft w:val="720"/>
          <w:marRight w:val="0"/>
          <w:marTop w:val="106"/>
          <w:marBottom w:val="0"/>
          <w:divBdr>
            <w:top w:val="none" w:sz="0" w:space="0" w:color="auto"/>
            <w:left w:val="none" w:sz="0" w:space="0" w:color="auto"/>
            <w:bottom w:val="none" w:sz="0" w:space="0" w:color="auto"/>
            <w:right w:val="none" w:sz="0" w:space="0" w:color="auto"/>
          </w:divBdr>
        </w:div>
      </w:divsChild>
    </w:div>
    <w:div w:id="942344054">
      <w:bodyDiv w:val="1"/>
      <w:marLeft w:val="0"/>
      <w:marRight w:val="0"/>
      <w:marTop w:val="0"/>
      <w:marBottom w:val="0"/>
      <w:divBdr>
        <w:top w:val="none" w:sz="0" w:space="0" w:color="auto"/>
        <w:left w:val="none" w:sz="0" w:space="0" w:color="auto"/>
        <w:bottom w:val="none" w:sz="0" w:space="0" w:color="auto"/>
        <w:right w:val="none" w:sz="0" w:space="0" w:color="auto"/>
      </w:divBdr>
      <w:divsChild>
        <w:div w:id="2046636089">
          <w:marLeft w:val="288"/>
          <w:marRight w:val="0"/>
          <w:marTop w:val="115"/>
          <w:marBottom w:val="0"/>
          <w:divBdr>
            <w:top w:val="none" w:sz="0" w:space="0" w:color="auto"/>
            <w:left w:val="none" w:sz="0" w:space="0" w:color="auto"/>
            <w:bottom w:val="none" w:sz="0" w:space="0" w:color="auto"/>
            <w:right w:val="none" w:sz="0" w:space="0" w:color="auto"/>
          </w:divBdr>
        </w:div>
        <w:div w:id="1828134220">
          <w:marLeft w:val="720"/>
          <w:marRight w:val="0"/>
          <w:marTop w:val="96"/>
          <w:marBottom w:val="0"/>
          <w:divBdr>
            <w:top w:val="none" w:sz="0" w:space="0" w:color="auto"/>
            <w:left w:val="none" w:sz="0" w:space="0" w:color="auto"/>
            <w:bottom w:val="none" w:sz="0" w:space="0" w:color="auto"/>
            <w:right w:val="none" w:sz="0" w:space="0" w:color="auto"/>
          </w:divBdr>
        </w:div>
        <w:div w:id="1790201275">
          <w:marLeft w:val="720"/>
          <w:marRight w:val="0"/>
          <w:marTop w:val="96"/>
          <w:marBottom w:val="0"/>
          <w:divBdr>
            <w:top w:val="none" w:sz="0" w:space="0" w:color="auto"/>
            <w:left w:val="none" w:sz="0" w:space="0" w:color="auto"/>
            <w:bottom w:val="none" w:sz="0" w:space="0" w:color="auto"/>
            <w:right w:val="none" w:sz="0" w:space="0" w:color="auto"/>
          </w:divBdr>
        </w:div>
        <w:div w:id="1446197998">
          <w:marLeft w:val="288"/>
          <w:marRight w:val="0"/>
          <w:marTop w:val="115"/>
          <w:marBottom w:val="0"/>
          <w:divBdr>
            <w:top w:val="none" w:sz="0" w:space="0" w:color="auto"/>
            <w:left w:val="none" w:sz="0" w:space="0" w:color="auto"/>
            <w:bottom w:val="none" w:sz="0" w:space="0" w:color="auto"/>
            <w:right w:val="none" w:sz="0" w:space="0" w:color="auto"/>
          </w:divBdr>
        </w:div>
        <w:div w:id="1169904304">
          <w:marLeft w:val="720"/>
          <w:marRight w:val="0"/>
          <w:marTop w:val="96"/>
          <w:marBottom w:val="0"/>
          <w:divBdr>
            <w:top w:val="none" w:sz="0" w:space="0" w:color="auto"/>
            <w:left w:val="none" w:sz="0" w:space="0" w:color="auto"/>
            <w:bottom w:val="none" w:sz="0" w:space="0" w:color="auto"/>
            <w:right w:val="none" w:sz="0" w:space="0" w:color="auto"/>
          </w:divBdr>
        </w:div>
      </w:divsChild>
    </w:div>
    <w:div w:id="1808932857">
      <w:bodyDiv w:val="1"/>
      <w:marLeft w:val="0"/>
      <w:marRight w:val="0"/>
      <w:marTop w:val="0"/>
      <w:marBottom w:val="0"/>
      <w:divBdr>
        <w:top w:val="none" w:sz="0" w:space="0" w:color="auto"/>
        <w:left w:val="none" w:sz="0" w:space="0" w:color="auto"/>
        <w:bottom w:val="none" w:sz="0" w:space="0" w:color="auto"/>
        <w:right w:val="none" w:sz="0" w:space="0" w:color="auto"/>
      </w:divBdr>
      <w:divsChild>
        <w:div w:id="1270091534">
          <w:marLeft w:val="288"/>
          <w:marRight w:val="0"/>
          <w:marTop w:val="115"/>
          <w:marBottom w:val="0"/>
          <w:divBdr>
            <w:top w:val="none" w:sz="0" w:space="0" w:color="auto"/>
            <w:left w:val="none" w:sz="0" w:space="0" w:color="auto"/>
            <w:bottom w:val="none" w:sz="0" w:space="0" w:color="auto"/>
            <w:right w:val="none" w:sz="0" w:space="0" w:color="auto"/>
          </w:divBdr>
        </w:div>
        <w:div w:id="1546530073">
          <w:marLeft w:val="720"/>
          <w:marRight w:val="0"/>
          <w:marTop w:val="96"/>
          <w:marBottom w:val="0"/>
          <w:divBdr>
            <w:top w:val="none" w:sz="0" w:space="0" w:color="auto"/>
            <w:left w:val="none" w:sz="0" w:space="0" w:color="auto"/>
            <w:bottom w:val="none" w:sz="0" w:space="0" w:color="auto"/>
            <w:right w:val="none" w:sz="0" w:space="0" w:color="auto"/>
          </w:divBdr>
        </w:div>
        <w:div w:id="1853911509">
          <w:marLeft w:val="720"/>
          <w:marRight w:val="0"/>
          <w:marTop w:val="96"/>
          <w:marBottom w:val="0"/>
          <w:divBdr>
            <w:top w:val="none" w:sz="0" w:space="0" w:color="auto"/>
            <w:left w:val="none" w:sz="0" w:space="0" w:color="auto"/>
            <w:bottom w:val="none" w:sz="0" w:space="0" w:color="auto"/>
            <w:right w:val="none" w:sz="0" w:space="0" w:color="auto"/>
          </w:divBdr>
        </w:div>
        <w:div w:id="1797673550">
          <w:marLeft w:val="288"/>
          <w:marRight w:val="0"/>
          <w:marTop w:val="115"/>
          <w:marBottom w:val="0"/>
          <w:divBdr>
            <w:top w:val="none" w:sz="0" w:space="0" w:color="auto"/>
            <w:left w:val="none" w:sz="0" w:space="0" w:color="auto"/>
            <w:bottom w:val="none" w:sz="0" w:space="0" w:color="auto"/>
            <w:right w:val="none" w:sz="0" w:space="0" w:color="auto"/>
          </w:divBdr>
        </w:div>
        <w:div w:id="856501474">
          <w:marLeft w:val="720"/>
          <w:marRight w:val="0"/>
          <w:marTop w:val="96"/>
          <w:marBottom w:val="0"/>
          <w:divBdr>
            <w:top w:val="none" w:sz="0" w:space="0" w:color="auto"/>
            <w:left w:val="none" w:sz="0" w:space="0" w:color="auto"/>
            <w:bottom w:val="none" w:sz="0" w:space="0" w:color="auto"/>
            <w:right w:val="none" w:sz="0" w:space="0" w:color="auto"/>
          </w:divBdr>
        </w:div>
      </w:divsChild>
    </w:div>
    <w:div w:id="2118329007">
      <w:bodyDiv w:val="1"/>
      <w:marLeft w:val="0"/>
      <w:marRight w:val="0"/>
      <w:marTop w:val="0"/>
      <w:marBottom w:val="0"/>
      <w:divBdr>
        <w:top w:val="none" w:sz="0" w:space="0" w:color="auto"/>
        <w:left w:val="none" w:sz="0" w:space="0" w:color="auto"/>
        <w:bottom w:val="none" w:sz="0" w:space="0" w:color="auto"/>
        <w:right w:val="none" w:sz="0" w:space="0" w:color="auto"/>
      </w:divBdr>
      <w:divsChild>
        <w:div w:id="948002596">
          <w:marLeft w:val="720"/>
          <w:marRight w:val="0"/>
          <w:marTop w:val="115"/>
          <w:marBottom w:val="0"/>
          <w:divBdr>
            <w:top w:val="none" w:sz="0" w:space="0" w:color="auto"/>
            <w:left w:val="none" w:sz="0" w:space="0" w:color="auto"/>
            <w:bottom w:val="none" w:sz="0" w:space="0" w:color="auto"/>
            <w:right w:val="none" w:sz="0" w:space="0" w:color="auto"/>
          </w:divBdr>
        </w:div>
        <w:div w:id="273876201">
          <w:marLeft w:val="720"/>
          <w:marRight w:val="0"/>
          <w:marTop w:val="115"/>
          <w:marBottom w:val="0"/>
          <w:divBdr>
            <w:top w:val="none" w:sz="0" w:space="0" w:color="auto"/>
            <w:left w:val="none" w:sz="0" w:space="0" w:color="auto"/>
            <w:bottom w:val="none" w:sz="0" w:space="0" w:color="auto"/>
            <w:right w:val="none" w:sz="0" w:space="0" w:color="auto"/>
          </w:divBdr>
        </w:div>
        <w:div w:id="1485926569">
          <w:marLeft w:val="720"/>
          <w:marRight w:val="0"/>
          <w:marTop w:val="115"/>
          <w:marBottom w:val="0"/>
          <w:divBdr>
            <w:top w:val="none" w:sz="0" w:space="0" w:color="auto"/>
            <w:left w:val="none" w:sz="0" w:space="0" w:color="auto"/>
            <w:bottom w:val="none" w:sz="0" w:space="0" w:color="auto"/>
            <w:right w:val="none" w:sz="0" w:space="0" w:color="auto"/>
          </w:divBdr>
        </w:div>
        <w:div w:id="717976934">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CF0055-D092-476E-A771-F76EF2F8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3</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44</cp:revision>
  <cp:lastPrinted>2019-09-04T18:36:00Z</cp:lastPrinted>
  <dcterms:created xsi:type="dcterms:W3CDTF">2014-01-22T20:40:00Z</dcterms:created>
  <dcterms:modified xsi:type="dcterms:W3CDTF">2020-01-22T18:29:00Z</dcterms:modified>
</cp:coreProperties>
</file>