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597B5" w14:textId="77777777" w:rsidR="00FF0DE8" w:rsidRDefault="005A56F7" w:rsidP="00EA11EE">
      <w:pPr>
        <w:pStyle w:val="Heading1"/>
        <w:spacing w:line="240" w:lineRule="auto"/>
      </w:pPr>
      <w:r>
        <w:t>Arguments from Analogy: The Case of the Dying Violinist</w:t>
      </w:r>
    </w:p>
    <w:p w14:paraId="73C596F0" w14:textId="77777777" w:rsidR="00D9174B" w:rsidRDefault="00D9174B" w:rsidP="00EA11EE">
      <w:pPr>
        <w:spacing w:before="0" w:after="160" w:line="240" w:lineRule="auto"/>
      </w:pPr>
      <w:r>
        <w:t xml:space="preserve">When people think of “arguments” outside of logic, they often think of debates of controversial moral or political issues, such as the debate between “pro-life” and “pro-choice” positions on abortion. In this lesson and the next one, we’ll be using the abortion debate to examine some general principles of moral and legal argumentation. Our goal here is NOT to provide definitive answers to questions like “Should abortion be legal?” or even “Under which circumstances, if any, is abortion morally acceptable?” Instead, our goal is to identify some common </w:t>
      </w:r>
      <w:r>
        <w:rPr>
          <w:i/>
        </w:rPr>
        <w:t xml:space="preserve">problems </w:t>
      </w:r>
      <w:r>
        <w:t>with the arguments we tend to make regarding these sorts of highly emotional issues, and start to think about we might avoid them. This will hopefully allow us to become better at engaging with those who disagree this.</w:t>
      </w:r>
    </w:p>
    <w:p w14:paraId="432192BD" w14:textId="77777777" w:rsidR="00D9174B" w:rsidRDefault="00D9174B" w:rsidP="00EA11EE">
      <w:pPr>
        <w:spacing w:before="0" w:after="160" w:line="240" w:lineRule="auto"/>
      </w:pPr>
      <w:r>
        <w:t>A few main points we’ll be covering:</w:t>
      </w:r>
    </w:p>
    <w:p w14:paraId="79B8AAF1" w14:textId="77777777" w:rsidR="00D9174B" w:rsidRDefault="00D9174B" w:rsidP="00EA11EE">
      <w:pPr>
        <w:pStyle w:val="ListParagraph"/>
        <w:numPr>
          <w:ilvl w:val="0"/>
          <w:numId w:val="27"/>
        </w:numPr>
        <w:spacing w:before="0" w:after="160" w:line="240" w:lineRule="auto"/>
      </w:pPr>
      <w:r>
        <w:t>Arguments about morals/law can be both deductive and inductive. Many people use a combination of deductive and inductive arguments to defend their positions.</w:t>
      </w:r>
    </w:p>
    <w:p w14:paraId="498B253D" w14:textId="77777777" w:rsidR="00D9174B" w:rsidRDefault="00D9174B" w:rsidP="00EA11EE">
      <w:pPr>
        <w:pStyle w:val="ListParagraph"/>
        <w:numPr>
          <w:ilvl w:val="0"/>
          <w:numId w:val="27"/>
        </w:numPr>
        <w:spacing w:before="0" w:after="160" w:line="240" w:lineRule="auto"/>
      </w:pPr>
      <w:r>
        <w:t xml:space="preserve">It’s important not to confuse your </w:t>
      </w:r>
      <w:r>
        <w:rPr>
          <w:i/>
        </w:rPr>
        <w:t xml:space="preserve">feeling </w:t>
      </w:r>
      <w:r>
        <w:t xml:space="preserve">that a certain principle/idea must be true with having </w:t>
      </w:r>
      <w:r>
        <w:rPr>
          <w:i/>
        </w:rPr>
        <w:t xml:space="preserve">evidence </w:t>
      </w:r>
      <w:r>
        <w:t>that it is true.</w:t>
      </w:r>
    </w:p>
    <w:p w14:paraId="172C6719" w14:textId="78AA6D83" w:rsidR="00FD545F" w:rsidRDefault="00B17A83" w:rsidP="00EA11EE">
      <w:pPr>
        <w:pStyle w:val="ListParagraph"/>
        <w:numPr>
          <w:ilvl w:val="0"/>
          <w:numId w:val="27"/>
        </w:numPr>
        <w:spacing w:before="0" w:after="160" w:line="240" w:lineRule="auto"/>
      </w:pPr>
      <w:r>
        <w:t>In many cases, we really can make progress of moral issues by paying careful attention to how we reason/argue. However, logic can’t solve all of our problems. In some cases, there really do seem to be “deep” ethical disagreements.</w:t>
      </w:r>
      <w:r w:rsidR="00D9174B">
        <w:t xml:space="preserve"> </w:t>
      </w:r>
    </w:p>
    <w:p w14:paraId="7077D076" w14:textId="1393F8F4" w:rsidR="00D9174B" w:rsidRDefault="00E51E81" w:rsidP="00EA11EE">
      <w:pPr>
        <w:spacing w:before="0" w:after="160" w:line="240" w:lineRule="auto"/>
      </w:pPr>
      <w:r>
        <w:t>Let’s get started!</w:t>
      </w:r>
    </w:p>
    <w:p w14:paraId="79416E08" w14:textId="3334BAC3" w:rsidR="00D9174B" w:rsidRDefault="00D9174B" w:rsidP="00EA11EE">
      <w:pPr>
        <w:pStyle w:val="Heading2"/>
        <w:spacing w:line="240" w:lineRule="auto"/>
      </w:pPr>
      <w:r>
        <w:t>Two Methods of Thinking About Morality and the Law</w:t>
      </w:r>
    </w:p>
    <w:p w14:paraId="08EDA1AF" w14:textId="4F450BC4" w:rsidR="00E51E81" w:rsidRPr="00E51E81" w:rsidRDefault="00E51E81" w:rsidP="00EA11EE">
      <w:pPr>
        <w:spacing w:line="240" w:lineRule="auto"/>
      </w:pPr>
      <w:r>
        <w:t>While there are a number of different ways of arguing abou</w:t>
      </w:r>
      <w:r w:rsidR="0010688E">
        <w:t xml:space="preserve">t ethical and legal issues (what philosophers sometimes call </w:t>
      </w:r>
      <w:r w:rsidR="0010688E">
        <w:rPr>
          <w:b/>
        </w:rPr>
        <w:t xml:space="preserve">normative </w:t>
      </w:r>
      <w:r w:rsidR="0010688E">
        <w:t xml:space="preserve">matters, since they concern norms about what we ought to do), we’ll be focusing on two main techniques. These techniques are among the most important and commonly used. </w:t>
      </w:r>
    </w:p>
    <w:p w14:paraId="6C29A02C" w14:textId="6367EC0A" w:rsidR="000C5ADC" w:rsidRDefault="005A56F7" w:rsidP="00EA11EE">
      <w:pPr>
        <w:pStyle w:val="Heading3"/>
        <w:spacing w:line="240" w:lineRule="auto"/>
      </w:pPr>
      <w:r w:rsidRPr="005A56F7">
        <w:t>Method 1: Argue from First Principles</w:t>
      </w:r>
      <w:r>
        <w:t xml:space="preserve"> </w:t>
      </w:r>
    </w:p>
    <w:p w14:paraId="1D7BF397" w14:textId="39437699" w:rsidR="00FD545F" w:rsidRPr="005A56F7" w:rsidRDefault="00C4103A" w:rsidP="00EA11EE">
      <w:pPr>
        <w:spacing w:before="0" w:after="160" w:line="240" w:lineRule="auto"/>
      </w:pPr>
      <w:r w:rsidRPr="005A56F7">
        <w:t xml:space="preserve">The first method is to </w:t>
      </w:r>
      <w:r w:rsidR="005A56F7">
        <w:rPr>
          <w:bCs/>
        </w:rPr>
        <w:t xml:space="preserve">take general moral “rules” or “principles,” and to offer an argument showing how they can be applied to the case that you are interested. </w:t>
      </w:r>
      <w:r w:rsidRPr="005A56F7">
        <w:t xml:space="preserve">These are </w:t>
      </w:r>
      <w:r w:rsidR="005A56F7">
        <w:t xml:space="preserve">generally </w:t>
      </w:r>
      <w:r w:rsidR="00D9174B">
        <w:t xml:space="preserve">(though not always) </w:t>
      </w:r>
      <w:r w:rsidR="009A319B">
        <w:t xml:space="preserve">deductive </w:t>
      </w:r>
      <w:r w:rsidRPr="005A56F7">
        <w:t xml:space="preserve">arguments. If you disagree with the conclusion, you </w:t>
      </w:r>
      <w:r w:rsidR="009A319B">
        <w:t>must either show that the argument is invalid, or that a premise is false.</w:t>
      </w:r>
    </w:p>
    <w:p w14:paraId="373CA29A" w14:textId="3C106608" w:rsidR="00FD545F" w:rsidRPr="005A56F7" w:rsidRDefault="00C4103A" w:rsidP="00EA11EE">
      <w:pPr>
        <w:pStyle w:val="ListParagraph"/>
        <w:numPr>
          <w:ilvl w:val="0"/>
          <w:numId w:val="25"/>
        </w:numPr>
        <w:spacing w:line="240" w:lineRule="auto"/>
      </w:pPr>
      <w:r w:rsidRPr="005A56F7">
        <w:t>Premise</w:t>
      </w:r>
      <w:r w:rsidR="009416A3">
        <w:t xml:space="preserve"> (Factual Claim)</w:t>
      </w:r>
      <w:r w:rsidRPr="005A56F7">
        <w:t>: Action A is of type T.</w:t>
      </w:r>
    </w:p>
    <w:p w14:paraId="2C36B102" w14:textId="4A3C9728" w:rsidR="00FD545F" w:rsidRPr="005A56F7" w:rsidRDefault="00C4103A" w:rsidP="00EA11EE">
      <w:pPr>
        <w:pStyle w:val="ListParagraph"/>
        <w:numPr>
          <w:ilvl w:val="0"/>
          <w:numId w:val="25"/>
        </w:numPr>
        <w:spacing w:line="240" w:lineRule="auto"/>
      </w:pPr>
      <w:r w:rsidRPr="005A56F7">
        <w:t>Premise</w:t>
      </w:r>
      <w:r w:rsidR="005A56F7">
        <w:t xml:space="preserve"> (Rule</w:t>
      </w:r>
      <w:r w:rsidR="000C5ADC">
        <w:t>, Principle,</w:t>
      </w:r>
      <w:r w:rsidR="0010688E">
        <w:t xml:space="preserve"> or Law</w:t>
      </w:r>
      <w:r w:rsidR="005A56F7">
        <w:t>)</w:t>
      </w:r>
      <w:r w:rsidRPr="005A56F7">
        <w:t xml:space="preserve">: All actions of type T are </w:t>
      </w:r>
      <w:r w:rsidR="006A5F5C">
        <w:t>moral/immoral.</w:t>
      </w:r>
      <w:r w:rsidR="0010688E">
        <w:t xml:space="preserve"> (Or, this type of action is legal/illegal.)</w:t>
      </w:r>
    </w:p>
    <w:p w14:paraId="49316302" w14:textId="77777777" w:rsidR="00FD545F" w:rsidRPr="005A56F7" w:rsidRDefault="00C4103A" w:rsidP="00EA11EE">
      <w:pPr>
        <w:pStyle w:val="ListParagraph"/>
        <w:numPr>
          <w:ilvl w:val="0"/>
          <w:numId w:val="25"/>
        </w:numPr>
        <w:spacing w:line="240" w:lineRule="auto"/>
      </w:pPr>
      <w:r w:rsidRPr="005A56F7">
        <w:t>Conclusion: So, action A is moral/immoral.</w:t>
      </w:r>
    </w:p>
    <w:p w14:paraId="06B00FEF" w14:textId="77777777" w:rsidR="005A56F7" w:rsidRDefault="005A56F7" w:rsidP="00EA11EE">
      <w:pPr>
        <w:spacing w:line="240" w:lineRule="auto"/>
      </w:pPr>
      <w:r>
        <w:t>So, for example:</w:t>
      </w:r>
    </w:p>
    <w:p w14:paraId="2B5FECE3" w14:textId="77777777" w:rsidR="005A56F7" w:rsidRDefault="005A56F7" w:rsidP="00EA11EE">
      <w:pPr>
        <w:pStyle w:val="ListParagraph"/>
        <w:numPr>
          <w:ilvl w:val="0"/>
          <w:numId w:val="26"/>
        </w:numPr>
        <w:spacing w:line="240" w:lineRule="auto"/>
      </w:pPr>
      <w:r>
        <w:t>Premise: Jones had no good reason to kick his dog Dina. This action caused pain to Dina, who is clearly a sentient being (who can feel pleasure or pain).</w:t>
      </w:r>
    </w:p>
    <w:p w14:paraId="1A0F88A0" w14:textId="7B2D07D4" w:rsidR="005A56F7" w:rsidRDefault="005A56F7" w:rsidP="00EA11EE">
      <w:pPr>
        <w:pStyle w:val="ListParagraph"/>
        <w:numPr>
          <w:ilvl w:val="0"/>
          <w:numId w:val="26"/>
        </w:numPr>
        <w:spacing w:line="240" w:lineRule="auto"/>
      </w:pPr>
      <w:r>
        <w:t xml:space="preserve">Premise: It is </w:t>
      </w:r>
      <w:r w:rsidR="00413B05">
        <w:t xml:space="preserve">morally </w:t>
      </w:r>
      <w:r>
        <w:t>wrong to cause pain to sentient beings for no good reason.</w:t>
      </w:r>
    </w:p>
    <w:p w14:paraId="60F91287" w14:textId="0AC04C0B" w:rsidR="005A56F7" w:rsidRDefault="005A56F7" w:rsidP="00EA11EE">
      <w:pPr>
        <w:pStyle w:val="ListParagraph"/>
        <w:numPr>
          <w:ilvl w:val="0"/>
          <w:numId w:val="26"/>
        </w:numPr>
        <w:spacing w:line="240" w:lineRule="auto"/>
      </w:pPr>
      <w:r>
        <w:t>Conclusion: It was</w:t>
      </w:r>
      <w:r w:rsidR="00413B05">
        <w:t xml:space="preserve"> morally</w:t>
      </w:r>
      <w:r>
        <w:t xml:space="preserve"> wrong of Jones to kick Dina.</w:t>
      </w:r>
    </w:p>
    <w:p w14:paraId="0E31E9B6" w14:textId="1374CBCA" w:rsidR="00D9174B" w:rsidRDefault="0010688E" w:rsidP="00EA11EE">
      <w:pPr>
        <w:spacing w:line="240" w:lineRule="auto"/>
      </w:pPr>
      <w:r>
        <w:t xml:space="preserve">Assuming </w:t>
      </w:r>
      <w:r w:rsidR="00782E7F">
        <w:t>the argument is valid (a big if</w:t>
      </w:r>
      <w:r>
        <w:t>!), the success of these sorts of arguments depends on whether the premises are true or false:</w:t>
      </w:r>
    </w:p>
    <w:p w14:paraId="21067EF9" w14:textId="023378AD" w:rsidR="000C5ADC" w:rsidRPr="000C5ADC" w:rsidRDefault="000C5ADC" w:rsidP="00EA11EE">
      <w:pPr>
        <w:pStyle w:val="ListParagraph"/>
        <w:numPr>
          <w:ilvl w:val="0"/>
          <w:numId w:val="28"/>
        </w:numPr>
        <w:spacing w:line="240" w:lineRule="auto"/>
      </w:pPr>
      <w:r>
        <w:rPr>
          <w:b/>
        </w:rPr>
        <w:t xml:space="preserve">Are the facts of the particular case described accurately and objectively? </w:t>
      </w:r>
      <w:r>
        <w:t xml:space="preserve">In any ethical arguments, it’s always worth making sure that all of the facts are accurate </w:t>
      </w:r>
      <w:r>
        <w:rPr>
          <w:i/>
        </w:rPr>
        <w:t xml:space="preserve">before </w:t>
      </w:r>
      <w:r>
        <w:t xml:space="preserve">starting to get into a big debate about principles. So, for example, in the abortion debate, you’ll want to make sure that any claims about things like the ability of the fetus to feel pain, etc. are backed up by scientific consensus. Remember to avoid </w:t>
      </w:r>
      <w:r>
        <w:rPr>
          <w:i/>
        </w:rPr>
        <w:t>appeals to inappropriate authority.</w:t>
      </w:r>
    </w:p>
    <w:p w14:paraId="0A6D5413" w14:textId="7E085735" w:rsidR="000C5ADC" w:rsidRDefault="0010688E" w:rsidP="00EA11EE">
      <w:pPr>
        <w:pStyle w:val="ListParagraph"/>
        <w:numPr>
          <w:ilvl w:val="0"/>
          <w:numId w:val="28"/>
        </w:numPr>
        <w:spacing w:line="240" w:lineRule="auto"/>
      </w:pPr>
      <w:r>
        <w:rPr>
          <w:b/>
        </w:rPr>
        <w:t>Is the rule</w:t>
      </w:r>
      <w:r w:rsidR="000C5ADC">
        <w:rPr>
          <w:b/>
        </w:rPr>
        <w:t>, principle,</w:t>
      </w:r>
      <w:r>
        <w:rPr>
          <w:b/>
        </w:rPr>
        <w:t xml:space="preserve"> or law being appealed to </w:t>
      </w:r>
      <w:r w:rsidR="000C5ADC">
        <w:rPr>
          <w:b/>
        </w:rPr>
        <w:t>one that is acceptable to your audience</w:t>
      </w:r>
      <w:r>
        <w:rPr>
          <w:b/>
        </w:rPr>
        <w:t xml:space="preserve">? </w:t>
      </w:r>
      <w:r w:rsidR="000C5ADC">
        <w:t xml:space="preserve">In order for an argument like this to actually work, you’ll need to start with rule, principle, or law that your opponent actually accepts. So, for example, in the abortion debate, you can’t </w:t>
      </w:r>
      <w:r w:rsidR="000C5ADC">
        <w:rPr>
          <w:i/>
        </w:rPr>
        <w:t xml:space="preserve">start </w:t>
      </w:r>
      <w:r w:rsidR="000C5ADC">
        <w:t>with a principle like “All fetuses have a right to life” or “No fetuses have a right to life.” By contrast, a principle like “Normal adult humans have a right to life” is a safer starting point.</w:t>
      </w:r>
    </w:p>
    <w:p w14:paraId="0F119F0F" w14:textId="1E03E3E3" w:rsidR="000C5ADC" w:rsidRDefault="000C5ADC" w:rsidP="00EA11EE">
      <w:pPr>
        <w:pStyle w:val="ListParagraph"/>
        <w:numPr>
          <w:ilvl w:val="0"/>
          <w:numId w:val="28"/>
        </w:numPr>
        <w:spacing w:line="240" w:lineRule="auto"/>
      </w:pPr>
      <w:r>
        <w:rPr>
          <w:b/>
        </w:rPr>
        <w:t xml:space="preserve">Is the rule, principle, or law applied to the case in an acceptable way? </w:t>
      </w:r>
      <w:r>
        <w:t>Even if the principle you’ve used is an acceptable one, the application to a particular case might still be challenged. So, for example, in the United States, Supreme Court Judges all accept general principles like the right to free speech and the right to bear arms. However, they don’t always agree on which particular actions these principles apply to, or how they apply.</w:t>
      </w:r>
      <w:r w:rsidR="007C47A4">
        <w:t xml:space="preserve"> Here, you’ll want to be on the lookout for the </w:t>
      </w:r>
      <w:r w:rsidR="007C47A4">
        <w:rPr>
          <w:i/>
        </w:rPr>
        <w:t xml:space="preserve">fallacy of accident, </w:t>
      </w:r>
    </w:p>
    <w:p w14:paraId="51853513" w14:textId="0321CEC2" w:rsidR="00782E7F" w:rsidRDefault="00782E7F" w:rsidP="00EA11EE">
      <w:pPr>
        <w:spacing w:line="240" w:lineRule="auto"/>
      </w:pPr>
      <w:r>
        <w:t xml:space="preserve">Even if you don’t spend your time arguing about morality or the law, </w:t>
      </w:r>
      <w:r w:rsidR="007C47A4">
        <w:t xml:space="preserve">this sort of reasoning can play an important role in day-to-day life. In particular, whenever you get put in charge of making/enforcing rules (for employees, children, students, etc.), it’s important to make sure that the rules are clear, that they are applied in consistent ways, etc. (In real life, this is often complicated by the fact that </w:t>
      </w:r>
      <w:r w:rsidR="007C47A4">
        <w:rPr>
          <w:i/>
        </w:rPr>
        <w:t xml:space="preserve">multiple principles </w:t>
      </w:r>
      <w:r w:rsidR="007C47A4">
        <w:t>may apply to a given case, and each principle might suggest a somewhat different conclusion).</w:t>
      </w:r>
    </w:p>
    <w:p w14:paraId="2C82DE5F" w14:textId="32111DD2" w:rsidR="000C5ADC" w:rsidRDefault="005A56F7" w:rsidP="00EA11EE">
      <w:pPr>
        <w:pStyle w:val="Heading3"/>
        <w:spacing w:line="240" w:lineRule="auto"/>
      </w:pPr>
      <w:r w:rsidRPr="005A56F7">
        <w:t>Method 2: Argue from Analogy</w:t>
      </w:r>
      <w:r w:rsidR="00D9174B">
        <w:t xml:space="preserve"> with Other Cases</w:t>
      </w:r>
      <w:r w:rsidRPr="005A56F7">
        <w:t xml:space="preserve"> </w:t>
      </w:r>
    </w:p>
    <w:p w14:paraId="54F83F45" w14:textId="29DA0873" w:rsidR="00FD545F" w:rsidRPr="005A56F7" w:rsidRDefault="00C4103A" w:rsidP="00EA11EE">
      <w:pPr>
        <w:spacing w:before="0" w:after="160" w:line="240" w:lineRule="auto"/>
      </w:pPr>
      <w:r w:rsidRPr="005A56F7">
        <w:t xml:space="preserve">An </w:t>
      </w:r>
      <w:r w:rsidRPr="005A56F7">
        <w:rPr>
          <w:bCs/>
        </w:rPr>
        <w:t xml:space="preserve">argument from analogy </w:t>
      </w:r>
      <w:r w:rsidRPr="005A56F7">
        <w:t>is an inductive argument that depends on a claim of similarity.</w:t>
      </w:r>
      <w:r w:rsidR="009A319B">
        <w:t xml:space="preserve"> If you disagree with the conclusion, you must show the argument is weak, that the premises are false, OR that some evidence has been “left out.”</w:t>
      </w:r>
      <w:r w:rsidR="005A56F7">
        <w:t xml:space="preserve"> It has the following form:</w:t>
      </w:r>
    </w:p>
    <w:p w14:paraId="52A01F4B" w14:textId="12C5C51E" w:rsidR="00FD545F" w:rsidRPr="005A56F7" w:rsidRDefault="00C4103A" w:rsidP="00EA11EE">
      <w:pPr>
        <w:pStyle w:val="ListParagraph"/>
        <w:numPr>
          <w:ilvl w:val="0"/>
          <w:numId w:val="8"/>
        </w:numPr>
        <w:spacing w:line="240" w:lineRule="auto"/>
      </w:pPr>
      <w:r w:rsidRPr="005A56F7">
        <w:lastRenderedPageBreak/>
        <w:t>Premise</w:t>
      </w:r>
      <w:r w:rsidR="009A319B">
        <w:t xml:space="preserve"> 1</w:t>
      </w:r>
      <w:r w:rsidRPr="005A56F7">
        <w:t>: Object P1 has properties A</w:t>
      </w:r>
      <w:r w:rsidR="009A319B">
        <w:t xml:space="preserve"> and B, and also has property C.</w:t>
      </w:r>
    </w:p>
    <w:p w14:paraId="63DD694B" w14:textId="251D09F0" w:rsidR="00FD545F" w:rsidRDefault="00C4103A" w:rsidP="00EA11EE">
      <w:pPr>
        <w:pStyle w:val="ListParagraph"/>
        <w:numPr>
          <w:ilvl w:val="0"/>
          <w:numId w:val="8"/>
        </w:numPr>
        <w:spacing w:line="240" w:lineRule="auto"/>
      </w:pPr>
      <w:r w:rsidRPr="005A56F7">
        <w:t>Premise</w:t>
      </w:r>
      <w:r w:rsidR="009A319B">
        <w:t xml:space="preserve"> 2</w:t>
      </w:r>
      <w:r w:rsidR="00DA5083">
        <w:t xml:space="preserve"> [optional]</w:t>
      </w:r>
      <w:r w:rsidRPr="005A56F7">
        <w:t>: Object P2</w:t>
      </w:r>
      <w:r w:rsidR="009A319B">
        <w:t xml:space="preserve"> (and P3, P4,…)</w:t>
      </w:r>
      <w:r w:rsidRPr="005A56F7">
        <w:t xml:space="preserve"> </w:t>
      </w:r>
      <w:r w:rsidR="009A319B">
        <w:t>has properties A and B, and also has property C.</w:t>
      </w:r>
    </w:p>
    <w:p w14:paraId="401D5569" w14:textId="076EA0A4" w:rsidR="00FD545F" w:rsidRPr="005A56F7" w:rsidRDefault="00C4103A" w:rsidP="00EA11EE">
      <w:pPr>
        <w:pStyle w:val="ListParagraph"/>
        <w:numPr>
          <w:ilvl w:val="0"/>
          <w:numId w:val="8"/>
        </w:numPr>
        <w:spacing w:line="240" w:lineRule="auto"/>
      </w:pPr>
      <w:r w:rsidRPr="005A56F7">
        <w:t>Premise</w:t>
      </w:r>
      <w:r w:rsidR="009A319B">
        <w:t xml:space="preserve"> 3</w:t>
      </w:r>
      <w:r w:rsidRPr="005A56F7">
        <w:t>: Object X has properties A and B.</w:t>
      </w:r>
    </w:p>
    <w:p w14:paraId="40627DF4" w14:textId="245CB620" w:rsidR="00FD545F" w:rsidRPr="005A56F7" w:rsidRDefault="00C4103A" w:rsidP="00EA11EE">
      <w:pPr>
        <w:pStyle w:val="ListParagraph"/>
        <w:numPr>
          <w:ilvl w:val="0"/>
          <w:numId w:val="8"/>
        </w:numPr>
        <w:spacing w:line="240" w:lineRule="auto"/>
      </w:pPr>
      <w:r w:rsidRPr="005A56F7">
        <w:t>Conclusion: Object X has</w:t>
      </w:r>
      <w:r w:rsidR="009A319B">
        <w:t xml:space="preserve"> probably has</w:t>
      </w:r>
      <w:r w:rsidRPr="005A56F7">
        <w:t xml:space="preserve"> property C.</w:t>
      </w:r>
    </w:p>
    <w:p w14:paraId="70537A99" w14:textId="17AA6670" w:rsidR="00FD545F" w:rsidRDefault="005A56F7" w:rsidP="00EA11EE">
      <w:pPr>
        <w:spacing w:line="240" w:lineRule="auto"/>
      </w:pPr>
      <w:r>
        <w:t xml:space="preserve">Objects P1, P2, P3, P4, etc. </w:t>
      </w:r>
      <w:r w:rsidR="00C4103A" w:rsidRPr="005A56F7">
        <w:t xml:space="preserve">are the </w:t>
      </w:r>
      <w:r w:rsidR="00C4103A" w:rsidRPr="00327EE5">
        <w:rPr>
          <w:b/>
          <w:bCs/>
        </w:rPr>
        <w:t>primary analogues.</w:t>
      </w:r>
      <w:r w:rsidR="00C4103A" w:rsidRPr="00327EE5">
        <w:rPr>
          <w:bCs/>
        </w:rPr>
        <w:t xml:space="preserve"> </w:t>
      </w:r>
      <w:r w:rsidR="00327EE5">
        <w:rPr>
          <w:bCs/>
        </w:rPr>
        <w:t xml:space="preserve"> </w:t>
      </w:r>
      <w:r w:rsidR="00C4103A" w:rsidRPr="005A56F7">
        <w:t xml:space="preserve">Properties A, B, and C are the </w:t>
      </w:r>
      <w:r w:rsidR="00C4103A" w:rsidRPr="005A56F7">
        <w:rPr>
          <w:b/>
          <w:bCs/>
        </w:rPr>
        <w:t>similarities.</w:t>
      </w:r>
      <w:r w:rsidR="00327EE5">
        <w:rPr>
          <w:b/>
          <w:bCs/>
        </w:rPr>
        <w:t xml:space="preserve">  </w:t>
      </w:r>
      <w:r w:rsidR="009A319B">
        <w:t>An example:</w:t>
      </w:r>
    </w:p>
    <w:p w14:paraId="00E977ED" w14:textId="1A974BC8" w:rsidR="009A319B" w:rsidRDefault="00DA5083" w:rsidP="00EA11EE">
      <w:pPr>
        <w:pStyle w:val="ListParagraph"/>
        <w:numPr>
          <w:ilvl w:val="0"/>
          <w:numId w:val="24"/>
        </w:numPr>
        <w:spacing w:line="240" w:lineRule="auto"/>
      </w:pPr>
      <w:r>
        <w:t>Premise 1: Adult men are generally reasonable, and benefit from political participation. They deserve the right to vote.</w:t>
      </w:r>
    </w:p>
    <w:p w14:paraId="257DB04A" w14:textId="4C897525" w:rsidR="00DA5083" w:rsidRDefault="00DA5083" w:rsidP="00EA11EE">
      <w:pPr>
        <w:pStyle w:val="ListParagraph"/>
        <w:numPr>
          <w:ilvl w:val="0"/>
          <w:numId w:val="24"/>
        </w:numPr>
        <w:spacing w:line="240" w:lineRule="auto"/>
      </w:pPr>
      <w:r>
        <w:t>Premise 2: Adult women are generally reasonable, and benefit from political participation.</w:t>
      </w:r>
    </w:p>
    <w:p w14:paraId="42FF05AC" w14:textId="3949A4C5" w:rsidR="00DA5083" w:rsidRDefault="00DA5083" w:rsidP="00EA11EE">
      <w:pPr>
        <w:pStyle w:val="ListParagraph"/>
        <w:numPr>
          <w:ilvl w:val="0"/>
          <w:numId w:val="24"/>
        </w:numPr>
        <w:spacing w:line="240" w:lineRule="auto"/>
      </w:pPr>
      <w:r>
        <w:t>Conclusion: Adult women deserve the right to vote.</w:t>
      </w:r>
    </w:p>
    <w:p w14:paraId="5942DFB3" w14:textId="6DAC5C76" w:rsidR="00764950" w:rsidRDefault="00764950" w:rsidP="00EA11EE">
      <w:pPr>
        <w:spacing w:line="240" w:lineRule="auto"/>
      </w:pPr>
      <w:r>
        <w:t xml:space="preserve">Arguments from analogy (unlike arguments from first principles) are always inductive. These means that they come on a spectrum: from “very weak” to “very strong”, and everything in between. Moreover, their strength can change as we gather more and more evidence. </w:t>
      </w:r>
      <w:r w:rsidR="00F80265">
        <w:t>The strength of an argument from analogy depends on a few things:</w:t>
      </w:r>
    </w:p>
    <w:p w14:paraId="0863FB01" w14:textId="017804A7" w:rsidR="00F80265" w:rsidRDefault="007014BC" w:rsidP="00EA11EE">
      <w:pPr>
        <w:pStyle w:val="ListParagraph"/>
        <w:numPr>
          <w:ilvl w:val="0"/>
          <w:numId w:val="29"/>
        </w:numPr>
        <w:spacing w:line="240" w:lineRule="auto"/>
      </w:pPr>
      <w:r>
        <w:rPr>
          <w:b/>
        </w:rPr>
        <w:t xml:space="preserve">In how many ways are the primary analogues </w:t>
      </w:r>
      <w:r>
        <w:rPr>
          <w:b/>
          <w:i/>
        </w:rPr>
        <w:t xml:space="preserve">relevantly </w:t>
      </w:r>
      <w:r>
        <w:rPr>
          <w:b/>
        </w:rPr>
        <w:t xml:space="preserve">similar to your case? In how many ways are they </w:t>
      </w:r>
      <w:r>
        <w:rPr>
          <w:b/>
          <w:i/>
        </w:rPr>
        <w:t xml:space="preserve">relevantly </w:t>
      </w:r>
      <w:r>
        <w:rPr>
          <w:b/>
        </w:rPr>
        <w:t xml:space="preserve">dissimilar? </w:t>
      </w:r>
      <w:r>
        <w:t xml:space="preserve">In general, an argument from analogy gains strength from having relevant similarities between the primary analogue and the conclusion case, and loses strength from relevant dissimilarities. So, for example, in the context of political participation, adult women are highly similar to adult men (in cognitive ability, interests in voting, etc.). By contrast, the dissimilarities between adult women and adult men don’t seem terribly convincing.  </w:t>
      </w:r>
    </w:p>
    <w:p w14:paraId="74572693" w14:textId="3B8F7630" w:rsidR="00197098" w:rsidRDefault="00197098" w:rsidP="00197098">
      <w:pPr>
        <w:pStyle w:val="ListParagraph"/>
        <w:numPr>
          <w:ilvl w:val="1"/>
          <w:numId w:val="29"/>
        </w:numPr>
        <w:spacing w:line="240" w:lineRule="auto"/>
      </w:pPr>
      <w:r>
        <w:t xml:space="preserve">If the analogues are </w:t>
      </w:r>
      <w:r>
        <w:rPr>
          <w:i/>
        </w:rPr>
        <w:t xml:space="preserve">very, very </w:t>
      </w:r>
      <w:r>
        <w:t xml:space="preserve">similar, we may only need one premise. So, for example, when testing new products (cars, computers, etc.), magazines like </w:t>
      </w:r>
      <w:r>
        <w:rPr>
          <w:i/>
        </w:rPr>
        <w:t xml:space="preserve">Consumer Reports </w:t>
      </w:r>
      <w:r>
        <w:t xml:space="preserve">may need to rest the tests only model, (and conclude that the test results can tell us something about </w:t>
      </w:r>
      <w:r>
        <w:rPr>
          <w:i/>
        </w:rPr>
        <w:t xml:space="preserve">all </w:t>
      </w:r>
      <w:r>
        <w:t>models.</w:t>
      </w:r>
      <w:bookmarkStart w:id="0" w:name="_GoBack"/>
      <w:bookmarkEnd w:id="0"/>
      <w:r>
        <w:t xml:space="preserve"> </w:t>
      </w:r>
    </w:p>
    <w:p w14:paraId="110AC1B7" w14:textId="05376251" w:rsidR="00F80265" w:rsidRDefault="00F80265" w:rsidP="00EA11EE">
      <w:pPr>
        <w:pStyle w:val="ListParagraph"/>
        <w:numPr>
          <w:ilvl w:val="0"/>
          <w:numId w:val="29"/>
        </w:numPr>
        <w:spacing w:line="240" w:lineRule="auto"/>
      </w:pPr>
      <w:r>
        <w:rPr>
          <w:b/>
        </w:rPr>
        <w:t xml:space="preserve">How many primary analogues do you have, and how different are they </w:t>
      </w:r>
      <w:r>
        <w:rPr>
          <w:b/>
          <w:i/>
        </w:rPr>
        <w:t xml:space="preserve">from each other? </w:t>
      </w:r>
      <w:r>
        <w:t>In ge</w:t>
      </w:r>
      <w:r w:rsidR="001E7B00">
        <w:t xml:space="preserve">neral, we want primary analogues that are themselves quite diverse, just to make sure we’ve covered all of our bases. While the sample argument above only mentions one primary analogue (adult men), we could break this premise down further to make the diversity more obvious: by the time the U.S. and U.K. considered giving women the vote, nearly ALL men could vote. This included men without education, employment, wealth, etc. This strengthened the argument for providing women the vote. </w:t>
      </w:r>
    </w:p>
    <w:p w14:paraId="38C36537" w14:textId="72653AF1" w:rsidR="001E7B00" w:rsidRPr="005A56F7" w:rsidRDefault="001E7B00" w:rsidP="00EA11EE">
      <w:pPr>
        <w:spacing w:line="240" w:lineRule="auto"/>
      </w:pPr>
      <w:r>
        <w:t>As is the case with the method of arguing from first principles, it’s tough to overstate just how frequently we use arguments from analogy in everyday life. So, for example, we argue by analogy every time we say (or think) something like “This outcome isn’t fair! Why I am being treated different from Sam, whose behavior was just like mine?” or “</w:t>
      </w:r>
      <w:r w:rsidR="00EA11EE">
        <w:t>I want to learn how to be a better player. So, I should watch a really good player X, and try to imitate her/him…”</w:t>
      </w:r>
    </w:p>
    <w:p w14:paraId="236D8614" w14:textId="623CA04D" w:rsidR="005A56F7" w:rsidRDefault="005A56F7" w:rsidP="00EA11EE">
      <w:pPr>
        <w:pStyle w:val="Heading2"/>
        <w:spacing w:line="240" w:lineRule="auto"/>
      </w:pPr>
      <w:r>
        <w:t>Application to the Abortion Debate</w:t>
      </w:r>
      <w:r w:rsidR="000A31FD">
        <w:t>: A Pro-Life Argument</w:t>
      </w:r>
    </w:p>
    <w:p w14:paraId="3BBD73D9" w14:textId="77777777" w:rsidR="00FD545F" w:rsidRPr="005A56F7" w:rsidRDefault="005A56F7" w:rsidP="00EA11EE">
      <w:pPr>
        <w:spacing w:before="0" w:after="160" w:line="240" w:lineRule="auto"/>
      </w:pPr>
      <w:r>
        <w:t>Let’s begin by considering a common pro-life argument:</w:t>
      </w:r>
    </w:p>
    <w:p w14:paraId="6E1229B7" w14:textId="77777777" w:rsidR="00FD545F" w:rsidRPr="005A56F7" w:rsidRDefault="00C4103A" w:rsidP="00EA11EE">
      <w:pPr>
        <w:pStyle w:val="ListParagraph"/>
        <w:numPr>
          <w:ilvl w:val="0"/>
          <w:numId w:val="12"/>
        </w:numPr>
        <w:spacing w:line="240" w:lineRule="auto"/>
      </w:pPr>
      <w:r w:rsidRPr="005A56F7">
        <w:t>Premise 1: All innocent persons are beings with a right to life.</w:t>
      </w:r>
    </w:p>
    <w:p w14:paraId="49D7422C" w14:textId="77777777" w:rsidR="00FD545F" w:rsidRPr="005A56F7" w:rsidRDefault="00C4103A" w:rsidP="00EA11EE">
      <w:pPr>
        <w:pStyle w:val="ListParagraph"/>
        <w:numPr>
          <w:ilvl w:val="0"/>
          <w:numId w:val="12"/>
        </w:numPr>
        <w:spacing w:line="240" w:lineRule="auto"/>
      </w:pPr>
      <w:r w:rsidRPr="005A56F7">
        <w:t>Premise 2: No beings with a right to life are beings it is OK to kill.</w:t>
      </w:r>
      <w:r w:rsidR="005A56F7">
        <w:t xml:space="preserve"> (RULE)</w:t>
      </w:r>
    </w:p>
    <w:p w14:paraId="62127304" w14:textId="77777777" w:rsidR="00FD545F" w:rsidRPr="005A56F7" w:rsidRDefault="00C4103A" w:rsidP="00EA11EE">
      <w:pPr>
        <w:pStyle w:val="ListParagraph"/>
        <w:numPr>
          <w:ilvl w:val="0"/>
          <w:numId w:val="12"/>
        </w:numPr>
        <w:spacing w:line="240" w:lineRule="auto"/>
      </w:pPr>
      <w:r w:rsidRPr="005A56F7">
        <w:t>Premise 3: All fetuses are innocent persons.</w:t>
      </w:r>
    </w:p>
    <w:p w14:paraId="78D342E8" w14:textId="77777777" w:rsidR="00FD545F" w:rsidRPr="005A56F7" w:rsidRDefault="00C4103A" w:rsidP="00EA11EE">
      <w:pPr>
        <w:pStyle w:val="ListParagraph"/>
        <w:numPr>
          <w:ilvl w:val="0"/>
          <w:numId w:val="12"/>
        </w:numPr>
        <w:spacing w:line="240" w:lineRule="auto"/>
      </w:pPr>
      <w:r w:rsidRPr="005A56F7">
        <w:t>Conclusion: So, no fetuses are beings that it is OK to kill. (That is, abortion is immoral)</w:t>
      </w:r>
    </w:p>
    <w:p w14:paraId="5BBAB20B" w14:textId="32D43EF3" w:rsidR="00FD545F" w:rsidRDefault="005A56F7" w:rsidP="00EA11EE">
      <w:pPr>
        <w:spacing w:line="240" w:lineRule="auto"/>
      </w:pPr>
      <w:r>
        <w:t xml:space="preserve">A close examination will show that this argument </w:t>
      </w:r>
      <w:r w:rsidR="00413B05">
        <w:t xml:space="preserve">from first principles </w:t>
      </w:r>
      <w:r>
        <w:t xml:space="preserve">is both </w:t>
      </w:r>
      <w:r>
        <w:rPr>
          <w:i/>
        </w:rPr>
        <w:t xml:space="preserve">deductive </w:t>
      </w:r>
      <w:r>
        <w:t xml:space="preserve">and </w:t>
      </w:r>
      <w:r>
        <w:rPr>
          <w:i/>
        </w:rPr>
        <w:t xml:space="preserve">valid. </w:t>
      </w:r>
      <w:r>
        <w:t>So, i</w:t>
      </w:r>
      <w:r w:rsidR="00C4103A" w:rsidRPr="005A56F7">
        <w:t xml:space="preserve">f you disagree with the conclusion, you </w:t>
      </w:r>
      <w:r w:rsidR="00C4103A" w:rsidRPr="005A56F7">
        <w:rPr>
          <w:i/>
          <w:iCs/>
        </w:rPr>
        <w:t xml:space="preserve">must </w:t>
      </w:r>
      <w:r w:rsidR="00C4103A" w:rsidRPr="005A56F7">
        <w:t>show that at least one premise is false.</w:t>
      </w:r>
      <w:r>
        <w:t xml:space="preserve"> </w:t>
      </w:r>
      <w:r w:rsidR="00C4103A" w:rsidRPr="005A56F7">
        <w:t>Most writers have focused on arguing for/against premise 3, with pro-life writers arguing that fetuses are relevantly “like” adult humans and pro-choice authors arguing that they are more “like” a body part or non-human animal.</w:t>
      </w:r>
      <w:r>
        <w:t xml:space="preserve"> However, the philosopher </w:t>
      </w:r>
      <w:r>
        <w:rPr>
          <w:b/>
        </w:rPr>
        <w:t xml:space="preserve">Judith Thomson </w:t>
      </w:r>
      <w:r>
        <w:t>offers a differe</w:t>
      </w:r>
      <w:r w:rsidR="002400F3">
        <w:t>nt response which we’ll be examining.</w:t>
      </w:r>
    </w:p>
    <w:p w14:paraId="4ADE93FF" w14:textId="5B3908EB" w:rsidR="000A31FD" w:rsidRPr="005A56F7" w:rsidRDefault="000A31FD" w:rsidP="00EA11EE">
      <w:pPr>
        <w:pStyle w:val="Heading2"/>
        <w:spacing w:line="240" w:lineRule="auto"/>
      </w:pPr>
      <w:r>
        <w:t>Thomson’s Violinist Analogy</w:t>
      </w:r>
    </w:p>
    <w:p w14:paraId="244D4244" w14:textId="77777777" w:rsidR="005A56F7" w:rsidRDefault="005A56F7" w:rsidP="00EA11EE">
      <w:pPr>
        <w:spacing w:line="240" w:lineRule="auto"/>
      </w:pPr>
      <w:r>
        <w:t>T</w:t>
      </w:r>
      <w:r w:rsidR="002400F3">
        <w:t>homson begins with a thought experiment:</w:t>
      </w:r>
    </w:p>
    <w:p w14:paraId="42F3DE41" w14:textId="77777777" w:rsidR="002400F3" w:rsidRPr="00327EE5" w:rsidRDefault="002400F3" w:rsidP="00EA11EE">
      <w:pPr>
        <w:pStyle w:val="Quote"/>
        <w:spacing w:line="240" w:lineRule="auto"/>
        <w:rPr>
          <w:b/>
          <w:bCs/>
          <w:sz w:val="20"/>
          <w:szCs w:val="20"/>
        </w:rPr>
      </w:pPr>
      <w:r w:rsidRPr="00327EE5">
        <w:rPr>
          <w:sz w:val="20"/>
          <w:szCs w:val="20"/>
        </w:rPr>
        <w:t xml:space="preserve">You wake up in the morning and find yourself back to back in bed with an unconscious violinist. A famous  unconscious violinist. He has been found to have a fatal kidney ailment, and the Society of Music Lovers has canvassed all the available medical records and found that you alone have the right blood type to help. They have therefore kidnapped you, and last night the violinist's circulatory system was plugged into yours, so that your kidneys can be used to extract poisons from his blood as well as your own. The director of the hospital now tells you, "Look, we're sorry the Society of Music Lovers did this to you-we would never have permitted it if we had known. But still, they did it, and the violinist now is plugged into you. To unplug you would be to kill him. But never mind, it's only for nine months. By then he will have recovered from his ailment, and can safely be unplugged from you." </w:t>
      </w:r>
      <w:r w:rsidRPr="00327EE5">
        <w:rPr>
          <w:b/>
          <w:bCs/>
          <w:sz w:val="20"/>
          <w:szCs w:val="20"/>
        </w:rPr>
        <w:t xml:space="preserve">Is it morally incumbent on you to accede to this situation? </w:t>
      </w:r>
    </w:p>
    <w:p w14:paraId="20A23C41" w14:textId="0707D2FE" w:rsidR="002400F3" w:rsidRPr="002400F3" w:rsidRDefault="006C4D7C" w:rsidP="00EA11EE">
      <w:pPr>
        <w:spacing w:line="240" w:lineRule="auto"/>
      </w:pPr>
      <w:r>
        <w:rPr>
          <w:b/>
        </w:rPr>
        <w:t>Conclusion 1: Abortion is sometimes OK.</w:t>
      </w:r>
      <w:r w:rsidR="002400F3">
        <w:rPr>
          <w:b/>
        </w:rPr>
        <w:t xml:space="preserve"> </w:t>
      </w:r>
      <w:r w:rsidR="002400F3">
        <w:t xml:space="preserve">Thomson has several goals with this argument. One thing she wants to show is that abortion is OK </w:t>
      </w:r>
      <w:r w:rsidR="002400F3">
        <w:rPr>
          <w:i/>
        </w:rPr>
        <w:t>when pregnancies are caused by rape:</w:t>
      </w:r>
    </w:p>
    <w:p w14:paraId="0AEE5EE3" w14:textId="5A2A6BB3" w:rsidR="00FD545F" w:rsidRPr="002400F3" w:rsidRDefault="00C4103A" w:rsidP="00EA11EE">
      <w:pPr>
        <w:pStyle w:val="ListParagraph"/>
        <w:numPr>
          <w:ilvl w:val="0"/>
          <w:numId w:val="15"/>
        </w:numPr>
        <w:spacing w:line="240" w:lineRule="auto"/>
      </w:pPr>
      <w:r w:rsidRPr="002400F3">
        <w:t xml:space="preserve">Premise 1: The violinist is an innocent person with a right to life, but you did not consent to let him use your body. There are significant costs to staying hooked up to him. </w:t>
      </w:r>
      <w:r w:rsidRPr="002400F3">
        <w:rPr>
          <w:b/>
          <w:bCs/>
        </w:rPr>
        <w:t>It is morally OK to disconnect.</w:t>
      </w:r>
      <w:r w:rsidR="006C4D7C">
        <w:rPr>
          <w:b/>
          <w:bCs/>
        </w:rPr>
        <w:t xml:space="preserve"> </w:t>
      </w:r>
      <w:r w:rsidR="006C4D7C">
        <w:rPr>
          <w:bCs/>
        </w:rPr>
        <w:t>[PRIMARY ANALOGUE]</w:t>
      </w:r>
    </w:p>
    <w:p w14:paraId="75BAD2B3" w14:textId="77777777" w:rsidR="00FD545F" w:rsidRPr="002400F3" w:rsidRDefault="00C4103A" w:rsidP="00EA11EE">
      <w:pPr>
        <w:pStyle w:val="ListParagraph"/>
        <w:numPr>
          <w:ilvl w:val="0"/>
          <w:numId w:val="15"/>
        </w:numPr>
        <w:spacing w:line="240" w:lineRule="auto"/>
      </w:pPr>
      <w:r w:rsidRPr="002400F3">
        <w:lastRenderedPageBreak/>
        <w:t>Premise 2: If you were raped, the fetus is an innocent person with a right to life, but you did not consent to the pregnancy. There are significant costs to being pregnant.</w:t>
      </w:r>
    </w:p>
    <w:p w14:paraId="1B320BA0" w14:textId="77777777" w:rsidR="00FD545F" w:rsidRPr="002400F3" w:rsidRDefault="00C4103A" w:rsidP="00EA11EE">
      <w:pPr>
        <w:pStyle w:val="ListParagraph"/>
        <w:numPr>
          <w:ilvl w:val="0"/>
          <w:numId w:val="15"/>
        </w:numPr>
        <w:spacing w:line="240" w:lineRule="auto"/>
      </w:pPr>
      <w:r w:rsidRPr="002400F3">
        <w:t>Conclusion: It is morally OK to have an abortion in the case of rape.</w:t>
      </w:r>
    </w:p>
    <w:p w14:paraId="652A044C" w14:textId="6E782462" w:rsidR="006C4D7C" w:rsidRDefault="006C4D7C" w:rsidP="00EA11EE">
      <w:pPr>
        <w:spacing w:line="240" w:lineRule="auto"/>
        <w:jc w:val="both"/>
      </w:pPr>
      <w:r w:rsidRPr="006C4D7C">
        <w:rPr>
          <w:b/>
        </w:rPr>
        <w:t>Conclusion 2</w:t>
      </w:r>
      <w:r>
        <w:rPr>
          <w:b/>
        </w:rPr>
        <w:t xml:space="preserve">: </w:t>
      </w:r>
      <w:r>
        <w:t xml:space="preserve">Along with directly arguing for the permissibility of abortion in the case of rape, Thomson </w:t>
      </w:r>
      <w:r>
        <w:rPr>
          <w:i/>
        </w:rPr>
        <w:t xml:space="preserve">also </w:t>
      </w:r>
      <w:r>
        <w:t xml:space="preserve">wants to show that there is something wrong with the common pro-life argument: that is, she thinks that the </w:t>
      </w:r>
      <w:r>
        <w:rPr>
          <w:i/>
        </w:rPr>
        <w:t xml:space="preserve">reasons </w:t>
      </w:r>
      <w:r>
        <w:t xml:space="preserve">they give for thinking abortion is immoral actually are not actually very good ones. </w:t>
      </w:r>
    </w:p>
    <w:p w14:paraId="67C55D09" w14:textId="77777777" w:rsidR="00FD545F" w:rsidRPr="006C4D7C" w:rsidRDefault="00C4103A" w:rsidP="00EA11EE">
      <w:pPr>
        <w:pStyle w:val="ListParagraph"/>
        <w:numPr>
          <w:ilvl w:val="0"/>
          <w:numId w:val="18"/>
        </w:numPr>
        <w:spacing w:line="240" w:lineRule="auto"/>
        <w:jc w:val="both"/>
      </w:pPr>
      <w:r w:rsidRPr="006C4D7C">
        <w:t>Premise 1: The violinist is an innocent person with a right to life.</w:t>
      </w:r>
    </w:p>
    <w:p w14:paraId="198F186F" w14:textId="77777777" w:rsidR="00FD545F" w:rsidRPr="006C4D7C" w:rsidRDefault="00C4103A" w:rsidP="00EA11EE">
      <w:pPr>
        <w:pStyle w:val="ListParagraph"/>
        <w:numPr>
          <w:ilvl w:val="0"/>
          <w:numId w:val="18"/>
        </w:numPr>
        <w:spacing w:line="240" w:lineRule="auto"/>
        <w:jc w:val="both"/>
      </w:pPr>
      <w:r w:rsidRPr="006C4D7C">
        <w:t>Premise 2: It is morally OK to kill the violinist.</w:t>
      </w:r>
    </w:p>
    <w:p w14:paraId="766E39E7" w14:textId="77777777" w:rsidR="006C4D7C" w:rsidRPr="006C4D7C" w:rsidRDefault="00C4103A" w:rsidP="00EA11EE">
      <w:pPr>
        <w:pStyle w:val="ListParagraph"/>
        <w:numPr>
          <w:ilvl w:val="0"/>
          <w:numId w:val="18"/>
        </w:numPr>
        <w:spacing w:line="240" w:lineRule="auto"/>
        <w:jc w:val="both"/>
      </w:pPr>
      <w:r w:rsidRPr="006C4D7C">
        <w:t xml:space="preserve">Conclusion: </w:t>
      </w:r>
      <w:r w:rsidRPr="006C4D7C">
        <w:rPr>
          <w:b/>
          <w:bCs/>
        </w:rPr>
        <w:t>Some beings with a right to life are beings it is OK to kill.</w:t>
      </w:r>
    </w:p>
    <w:p w14:paraId="65EC754D" w14:textId="4B6AE423" w:rsidR="00FD545F" w:rsidRPr="006C4D7C" w:rsidRDefault="006C4D7C" w:rsidP="00EA11EE">
      <w:pPr>
        <w:spacing w:line="240" w:lineRule="auto"/>
        <w:jc w:val="both"/>
      </w:pPr>
      <w:r>
        <w:rPr>
          <w:b/>
        </w:rPr>
        <w:t xml:space="preserve">The Take-Away: </w:t>
      </w:r>
      <w:r>
        <w:t xml:space="preserve">If this argument works, it means that </w:t>
      </w:r>
      <w:r w:rsidR="00C4103A" w:rsidRPr="006C4D7C">
        <w:t>the pro-life argument discussed earlier is not sound (that is, it is valid but has a false premise).</w:t>
      </w:r>
      <w:r>
        <w:t xml:space="preserve"> </w:t>
      </w:r>
      <w:r w:rsidR="00C4103A" w:rsidRPr="006C4D7C">
        <w:t>It does NOT show that abortion is morally OK (except in the special case of rape mentioned earlier).</w:t>
      </w:r>
      <w:r>
        <w:t xml:space="preserve"> </w:t>
      </w:r>
      <w:r w:rsidR="00C4103A" w:rsidRPr="006C4D7C">
        <w:t>It puts us back at “square one”—we have no good argument for (or against) the morality of abortion in the general case.</w:t>
      </w:r>
    </w:p>
    <w:p w14:paraId="69F4B07F" w14:textId="673B6BD2" w:rsidR="00FD545F" w:rsidRDefault="002400F3" w:rsidP="00EA11EE">
      <w:pPr>
        <w:spacing w:before="0" w:after="160" w:line="240" w:lineRule="auto"/>
      </w:pPr>
      <w:r w:rsidRPr="002400F3">
        <w:rPr>
          <w:b/>
        </w:rPr>
        <w:t>How might this argument be criticized?</w:t>
      </w:r>
      <w:r>
        <w:t xml:space="preserve"> First, we can ask whether Thomson’s premises true. For example, </w:t>
      </w:r>
      <w:r w:rsidR="00C4103A" w:rsidRPr="002400F3">
        <w:t>do you agree that it’s OK to disconnect from the violinist?</w:t>
      </w:r>
      <w:r>
        <w:t xml:space="preserve"> Second, we can ask whether</w:t>
      </w:r>
      <w:r w:rsidR="00C4103A" w:rsidRPr="002400F3">
        <w:t xml:space="preserve"> Thomson left out </w:t>
      </w:r>
      <w:r>
        <w:t xml:space="preserve">any </w:t>
      </w:r>
      <w:r>
        <w:rPr>
          <w:i/>
        </w:rPr>
        <w:t xml:space="preserve">morally </w:t>
      </w:r>
      <w:r w:rsidR="00C4103A" w:rsidRPr="002400F3">
        <w:rPr>
          <w:i/>
        </w:rPr>
        <w:t>relevant</w:t>
      </w:r>
      <w:r w:rsidR="00C4103A" w:rsidRPr="002400F3">
        <w:t xml:space="preserve"> disanalogies</w:t>
      </w:r>
      <w:r>
        <w:t xml:space="preserve"> between the violinist and the fetus. (Remember that not all differences are relevant ones).</w:t>
      </w:r>
      <w:r w:rsidR="009416A3">
        <w:t xml:space="preserve"> </w:t>
      </w:r>
    </w:p>
    <w:p w14:paraId="46E3A167" w14:textId="711EAA17" w:rsidR="00C100AE" w:rsidRDefault="00C100AE" w:rsidP="00EA11EE">
      <w:pPr>
        <w:pStyle w:val="Heading2"/>
        <w:spacing w:line="240" w:lineRule="auto"/>
      </w:pPr>
      <w:r>
        <w:t>People Seeds: The General Case</w:t>
      </w:r>
    </w:p>
    <w:p w14:paraId="03766C20" w14:textId="1EE4E51E" w:rsidR="00C100AE" w:rsidRDefault="00C100AE" w:rsidP="00EA11EE">
      <w:pPr>
        <w:spacing w:before="0" w:after="160" w:line="240" w:lineRule="auto"/>
      </w:pPr>
      <w:r>
        <w:t>At the end of her article, Thomson tries to expand her argument to cover abortion more generally. She uses the thought experiment of the “people seeds” to make her case. Here is the basic idea:</w:t>
      </w:r>
    </w:p>
    <w:p w14:paraId="079E228C" w14:textId="77777777" w:rsidR="00FD545F" w:rsidRPr="00C100AE" w:rsidRDefault="00C4103A" w:rsidP="00EA11EE">
      <w:pPr>
        <w:pStyle w:val="ListParagraph"/>
        <w:numPr>
          <w:ilvl w:val="0"/>
          <w:numId w:val="20"/>
        </w:numPr>
        <w:spacing w:before="0" w:after="160" w:line="240" w:lineRule="auto"/>
      </w:pPr>
      <w:r w:rsidRPr="00C100AE">
        <w:t>A “people seed” is a thing that floats around in the air. When it lands in a human house with furniture, it sprouts, and immediately becomes a full-fledged adult human being.</w:t>
      </w:r>
    </w:p>
    <w:p w14:paraId="589FFE98" w14:textId="77777777" w:rsidR="00FD545F" w:rsidRPr="00C100AE" w:rsidRDefault="00C4103A" w:rsidP="00EA11EE">
      <w:pPr>
        <w:pStyle w:val="ListParagraph"/>
        <w:numPr>
          <w:ilvl w:val="0"/>
          <w:numId w:val="20"/>
        </w:numPr>
        <w:spacing w:before="0" w:after="160" w:line="240" w:lineRule="auto"/>
      </w:pPr>
      <w:r w:rsidRPr="00C100AE">
        <w:t>The person resulting from a people-seed can’t leave your house for nine months, though, and will need you to take care of him/her. You’ll feel nauseous, can’t drink, etc. It’s just as if you are pregnant.</w:t>
      </w:r>
    </w:p>
    <w:p w14:paraId="4E33B005" w14:textId="7A2639C7" w:rsidR="00CE59EA" w:rsidRPr="00C4103A" w:rsidRDefault="00C4103A" w:rsidP="00EA11EE">
      <w:pPr>
        <w:pStyle w:val="ListParagraph"/>
        <w:numPr>
          <w:ilvl w:val="0"/>
          <w:numId w:val="20"/>
        </w:numPr>
        <w:spacing w:before="0" w:after="160" w:line="240" w:lineRule="auto"/>
        <w:rPr>
          <w:b/>
        </w:rPr>
      </w:pPr>
      <w:r w:rsidRPr="00C100AE">
        <w:t>Thomson’s question: Under what sorts of condition would it be appropriate to kill the person resulting from a people seed? She uses this to explore the morality of abortion in non-rape cases.</w:t>
      </w:r>
      <w:r w:rsidR="00CE59EA">
        <w:t xml:space="preserve"> </w:t>
      </w:r>
      <w:r w:rsidR="00CE59EA" w:rsidRPr="00C4103A">
        <w:rPr>
          <w:b/>
        </w:rPr>
        <w:t xml:space="preserve">Thomson thinks that careful consideration of this analogy will </w:t>
      </w:r>
      <w:r w:rsidRPr="00C4103A">
        <w:rPr>
          <w:b/>
        </w:rPr>
        <w:t xml:space="preserve">show </w:t>
      </w:r>
      <w:r w:rsidR="00CE59EA" w:rsidRPr="00C4103A">
        <w:rPr>
          <w:b/>
        </w:rPr>
        <w:t xml:space="preserve">that </w:t>
      </w:r>
      <w:r w:rsidRPr="00C4103A">
        <w:rPr>
          <w:b/>
        </w:rPr>
        <w:t xml:space="preserve">abortion </w:t>
      </w:r>
      <w:r>
        <w:rPr>
          <w:b/>
        </w:rPr>
        <w:t>is morally OK in at least some non-rape</w:t>
      </w:r>
      <w:r w:rsidRPr="00C4103A">
        <w:rPr>
          <w:b/>
        </w:rPr>
        <w:t xml:space="preserve"> cases.</w:t>
      </w:r>
    </w:p>
    <w:p w14:paraId="780AD09C" w14:textId="3BB5F408" w:rsidR="00FD545F" w:rsidRPr="00C100AE" w:rsidRDefault="00C4103A" w:rsidP="00EA11EE">
      <w:pPr>
        <w:spacing w:before="0" w:after="160" w:line="240" w:lineRule="auto"/>
      </w:pPr>
      <w:r w:rsidRPr="00C100AE">
        <w:t xml:space="preserve">Many authors who have </w:t>
      </w:r>
      <w:r w:rsidRPr="00CE59EA">
        <w:rPr>
          <w:i/>
          <w:iCs/>
        </w:rPr>
        <w:t xml:space="preserve">agreed </w:t>
      </w:r>
      <w:r w:rsidRPr="00C100AE">
        <w:t xml:space="preserve">with Thomson’s violinist case have </w:t>
      </w:r>
      <w:r w:rsidRPr="00CE59EA">
        <w:rPr>
          <w:i/>
          <w:iCs/>
        </w:rPr>
        <w:t xml:space="preserve">disagreed </w:t>
      </w:r>
      <w:r w:rsidRPr="00C100AE">
        <w:t xml:space="preserve">with this argument. This includes some pro-choice writers, who think that abortion is morally </w:t>
      </w:r>
      <w:r w:rsidRPr="00CE59EA">
        <w:rPr>
          <w:i/>
          <w:iCs/>
        </w:rPr>
        <w:t xml:space="preserve">only </w:t>
      </w:r>
      <w:r w:rsidRPr="00C100AE">
        <w:t xml:space="preserve">because the fetus is not a “person.” (So, they agree </w:t>
      </w:r>
      <w:r w:rsidR="0053032D">
        <w:t xml:space="preserve">at least in part </w:t>
      </w:r>
      <w:r w:rsidRPr="00C100AE">
        <w:t>with Thomson’s conclusion, but disagree about her reasoning process</w:t>
      </w:r>
      <w:r w:rsidR="0053032D">
        <w:t xml:space="preserve"> by which she gets there.</w:t>
      </w:r>
      <w:r w:rsidRPr="00C100AE">
        <w:t>).</w:t>
      </w:r>
    </w:p>
    <w:p w14:paraId="6BA2D895" w14:textId="3D739672" w:rsidR="00C100AE" w:rsidRDefault="00327EE5" w:rsidP="00EA11EE">
      <w:pPr>
        <w:pStyle w:val="Heading2"/>
        <w:spacing w:line="240" w:lineRule="auto"/>
      </w:pPr>
      <w:r>
        <w:t>Review Questions</w:t>
      </w:r>
    </w:p>
    <w:p w14:paraId="2AA4AA32" w14:textId="6B02D893" w:rsidR="009A319B" w:rsidRDefault="009A319B" w:rsidP="00EA11EE">
      <w:pPr>
        <w:pStyle w:val="ListParagraph"/>
        <w:numPr>
          <w:ilvl w:val="0"/>
          <w:numId w:val="23"/>
        </w:numPr>
        <w:spacing w:line="240" w:lineRule="auto"/>
      </w:pPr>
      <w:r>
        <w:t>Name at least three DIFFERENCES between a fetus and Thomson’s violinist. Do you think these differences morally relevant? Why or why not? How do they affect the strength of her argument from analogy?</w:t>
      </w:r>
    </w:p>
    <w:p w14:paraId="3A0DC60C" w14:textId="61491130" w:rsidR="00327EE5" w:rsidRDefault="00327EE5" w:rsidP="00EA11EE">
      <w:pPr>
        <w:pStyle w:val="ListParagraph"/>
        <w:numPr>
          <w:ilvl w:val="0"/>
          <w:numId w:val="23"/>
        </w:numPr>
        <w:spacing w:line="240" w:lineRule="auto"/>
      </w:pPr>
      <w:r>
        <w:t>Consider the following variants of the people-seed case. (</w:t>
      </w:r>
      <w:r w:rsidR="009A319B">
        <w:t>a</w:t>
      </w:r>
      <w:r>
        <w:t>) What sorts of pregnancies are these analogous to? (</w:t>
      </w:r>
      <w:r w:rsidR="009A319B">
        <w:t>b</w:t>
      </w:r>
      <w:r>
        <w:t>) Do you think it is OK to kill the people-seed person in this case? Why or why not?</w:t>
      </w:r>
    </w:p>
    <w:p w14:paraId="6FEF04B4" w14:textId="77777777" w:rsidR="00FD545F" w:rsidRPr="00327EE5" w:rsidRDefault="00C4103A" w:rsidP="00EA11EE">
      <w:pPr>
        <w:pStyle w:val="ListParagraph"/>
        <w:numPr>
          <w:ilvl w:val="0"/>
          <w:numId w:val="22"/>
        </w:numPr>
        <w:spacing w:line="240" w:lineRule="auto"/>
      </w:pPr>
      <w:r w:rsidRPr="00327EE5">
        <w:t xml:space="preserve">You live in a house with no windows, out of fear of people seeds. However, the league for people-seeding smashes opens your door, and throws a people-seed in which attaches to your couch. You come home to find an (innocent) person attached to your couch, who will die without your constant attention for nine months. </w:t>
      </w:r>
    </w:p>
    <w:p w14:paraId="3F944E33" w14:textId="77777777" w:rsidR="00FD545F" w:rsidRPr="00327EE5" w:rsidRDefault="00C4103A" w:rsidP="00EA11EE">
      <w:pPr>
        <w:pStyle w:val="ListParagraph"/>
        <w:numPr>
          <w:ilvl w:val="0"/>
          <w:numId w:val="22"/>
        </w:numPr>
        <w:spacing w:line="240" w:lineRule="auto"/>
      </w:pPr>
      <w:r w:rsidRPr="00327EE5">
        <w:t xml:space="preserve">You have windows, but they are guarded with top of the line screens to keep out people seeds. Due to no fault of your own, the screen has a flaw and a people-seed slips in. You come home to find an innocent person... </w:t>
      </w:r>
    </w:p>
    <w:p w14:paraId="3788C814" w14:textId="77777777" w:rsidR="00FD545F" w:rsidRPr="00327EE5" w:rsidRDefault="00C4103A" w:rsidP="00EA11EE">
      <w:pPr>
        <w:pStyle w:val="ListParagraph"/>
        <w:numPr>
          <w:ilvl w:val="0"/>
          <w:numId w:val="22"/>
        </w:numPr>
        <w:spacing w:line="240" w:lineRule="auto"/>
      </w:pPr>
      <w:r w:rsidRPr="00327EE5">
        <w:t xml:space="preserve">You have windows with screens as described above. However, you occasionally forget to put up the screens properly. During one of these occasions, a people seed slips by. You come home to find an innocent person... </w:t>
      </w:r>
    </w:p>
    <w:p w14:paraId="15708108" w14:textId="77777777" w:rsidR="00FD545F" w:rsidRDefault="00C4103A" w:rsidP="00EA11EE">
      <w:pPr>
        <w:pStyle w:val="ListParagraph"/>
        <w:numPr>
          <w:ilvl w:val="0"/>
          <w:numId w:val="22"/>
        </w:numPr>
        <w:spacing w:line="240" w:lineRule="auto"/>
      </w:pPr>
      <w:r w:rsidRPr="00327EE5">
        <w:t xml:space="preserve">You have windows with no screens whatsoever. The rest is as described above. </w:t>
      </w:r>
    </w:p>
    <w:p w14:paraId="165F7653" w14:textId="77777777" w:rsidR="00327EE5" w:rsidRPr="00327EE5" w:rsidRDefault="00327EE5" w:rsidP="00EA11EE">
      <w:pPr>
        <w:spacing w:line="240" w:lineRule="auto"/>
      </w:pPr>
    </w:p>
    <w:sectPr w:rsidR="00327EE5" w:rsidRPr="00327EE5" w:rsidSect="002400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4031"/>
    <w:multiLevelType w:val="hybridMultilevel"/>
    <w:tmpl w:val="D388C5E4"/>
    <w:lvl w:ilvl="0" w:tplc="E29AC47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24D26"/>
    <w:multiLevelType w:val="hybridMultilevel"/>
    <w:tmpl w:val="BF34D916"/>
    <w:lvl w:ilvl="0" w:tplc="E29AC474">
      <w:start w:val="1"/>
      <w:numFmt w:val="bullet"/>
      <w:lvlText w:val="•"/>
      <w:lvlJc w:val="left"/>
      <w:pPr>
        <w:tabs>
          <w:tab w:val="num" w:pos="720"/>
        </w:tabs>
        <w:ind w:left="720" w:hanging="360"/>
      </w:pPr>
      <w:rPr>
        <w:rFonts w:ascii="Arial" w:hAnsi="Arial" w:hint="default"/>
      </w:rPr>
    </w:lvl>
    <w:lvl w:ilvl="1" w:tplc="16C278CC">
      <w:start w:val="31"/>
      <w:numFmt w:val="bullet"/>
      <w:lvlText w:val="•"/>
      <w:lvlJc w:val="left"/>
      <w:pPr>
        <w:tabs>
          <w:tab w:val="num" w:pos="1440"/>
        </w:tabs>
        <w:ind w:left="1440" w:hanging="360"/>
      </w:pPr>
      <w:rPr>
        <w:rFonts w:ascii="Arial" w:hAnsi="Arial" w:hint="default"/>
      </w:rPr>
    </w:lvl>
    <w:lvl w:ilvl="2" w:tplc="A84E34E0" w:tentative="1">
      <w:start w:val="1"/>
      <w:numFmt w:val="bullet"/>
      <w:lvlText w:val="•"/>
      <w:lvlJc w:val="left"/>
      <w:pPr>
        <w:tabs>
          <w:tab w:val="num" w:pos="2160"/>
        </w:tabs>
        <w:ind w:left="2160" w:hanging="360"/>
      </w:pPr>
      <w:rPr>
        <w:rFonts w:ascii="Arial" w:hAnsi="Arial" w:hint="default"/>
      </w:rPr>
    </w:lvl>
    <w:lvl w:ilvl="3" w:tplc="C1FEA8FE" w:tentative="1">
      <w:start w:val="1"/>
      <w:numFmt w:val="bullet"/>
      <w:lvlText w:val="•"/>
      <w:lvlJc w:val="left"/>
      <w:pPr>
        <w:tabs>
          <w:tab w:val="num" w:pos="2880"/>
        </w:tabs>
        <w:ind w:left="2880" w:hanging="360"/>
      </w:pPr>
      <w:rPr>
        <w:rFonts w:ascii="Arial" w:hAnsi="Arial" w:hint="default"/>
      </w:rPr>
    </w:lvl>
    <w:lvl w:ilvl="4" w:tplc="AC98DB0E" w:tentative="1">
      <w:start w:val="1"/>
      <w:numFmt w:val="bullet"/>
      <w:lvlText w:val="•"/>
      <w:lvlJc w:val="left"/>
      <w:pPr>
        <w:tabs>
          <w:tab w:val="num" w:pos="3600"/>
        </w:tabs>
        <w:ind w:left="3600" w:hanging="360"/>
      </w:pPr>
      <w:rPr>
        <w:rFonts w:ascii="Arial" w:hAnsi="Arial" w:hint="default"/>
      </w:rPr>
    </w:lvl>
    <w:lvl w:ilvl="5" w:tplc="373C44A0" w:tentative="1">
      <w:start w:val="1"/>
      <w:numFmt w:val="bullet"/>
      <w:lvlText w:val="•"/>
      <w:lvlJc w:val="left"/>
      <w:pPr>
        <w:tabs>
          <w:tab w:val="num" w:pos="4320"/>
        </w:tabs>
        <w:ind w:left="4320" w:hanging="360"/>
      </w:pPr>
      <w:rPr>
        <w:rFonts w:ascii="Arial" w:hAnsi="Arial" w:hint="default"/>
      </w:rPr>
    </w:lvl>
    <w:lvl w:ilvl="6" w:tplc="429010F4" w:tentative="1">
      <w:start w:val="1"/>
      <w:numFmt w:val="bullet"/>
      <w:lvlText w:val="•"/>
      <w:lvlJc w:val="left"/>
      <w:pPr>
        <w:tabs>
          <w:tab w:val="num" w:pos="5040"/>
        </w:tabs>
        <w:ind w:left="5040" w:hanging="360"/>
      </w:pPr>
      <w:rPr>
        <w:rFonts w:ascii="Arial" w:hAnsi="Arial" w:hint="default"/>
      </w:rPr>
    </w:lvl>
    <w:lvl w:ilvl="7" w:tplc="C680AF9A" w:tentative="1">
      <w:start w:val="1"/>
      <w:numFmt w:val="bullet"/>
      <w:lvlText w:val="•"/>
      <w:lvlJc w:val="left"/>
      <w:pPr>
        <w:tabs>
          <w:tab w:val="num" w:pos="5760"/>
        </w:tabs>
        <w:ind w:left="5760" w:hanging="360"/>
      </w:pPr>
      <w:rPr>
        <w:rFonts w:ascii="Arial" w:hAnsi="Arial" w:hint="default"/>
      </w:rPr>
    </w:lvl>
    <w:lvl w:ilvl="8" w:tplc="476694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EB7C4F"/>
    <w:multiLevelType w:val="hybridMultilevel"/>
    <w:tmpl w:val="57EC7D0A"/>
    <w:lvl w:ilvl="0" w:tplc="2206883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C737D"/>
    <w:multiLevelType w:val="hybridMultilevel"/>
    <w:tmpl w:val="B5425DDC"/>
    <w:lvl w:ilvl="0" w:tplc="2206883A">
      <w:start w:val="1"/>
      <w:numFmt w:val="bullet"/>
      <w:lvlText w:val="•"/>
      <w:lvlJc w:val="left"/>
      <w:pPr>
        <w:tabs>
          <w:tab w:val="num" w:pos="720"/>
        </w:tabs>
        <w:ind w:left="720" w:hanging="360"/>
      </w:pPr>
      <w:rPr>
        <w:rFonts w:ascii="Arial" w:hAnsi="Arial" w:hint="default"/>
      </w:rPr>
    </w:lvl>
    <w:lvl w:ilvl="1" w:tplc="8552335A">
      <w:start w:val="1"/>
      <w:numFmt w:val="bullet"/>
      <w:lvlText w:val="•"/>
      <w:lvlJc w:val="left"/>
      <w:pPr>
        <w:tabs>
          <w:tab w:val="num" w:pos="1440"/>
        </w:tabs>
        <w:ind w:left="1440" w:hanging="360"/>
      </w:pPr>
      <w:rPr>
        <w:rFonts w:ascii="Arial" w:hAnsi="Arial" w:hint="default"/>
      </w:rPr>
    </w:lvl>
    <w:lvl w:ilvl="2" w:tplc="6B9CC446" w:tentative="1">
      <w:start w:val="1"/>
      <w:numFmt w:val="bullet"/>
      <w:lvlText w:val="•"/>
      <w:lvlJc w:val="left"/>
      <w:pPr>
        <w:tabs>
          <w:tab w:val="num" w:pos="2160"/>
        </w:tabs>
        <w:ind w:left="2160" w:hanging="360"/>
      </w:pPr>
      <w:rPr>
        <w:rFonts w:ascii="Arial" w:hAnsi="Arial" w:hint="default"/>
      </w:rPr>
    </w:lvl>
    <w:lvl w:ilvl="3" w:tplc="230CDDBE" w:tentative="1">
      <w:start w:val="1"/>
      <w:numFmt w:val="bullet"/>
      <w:lvlText w:val="•"/>
      <w:lvlJc w:val="left"/>
      <w:pPr>
        <w:tabs>
          <w:tab w:val="num" w:pos="2880"/>
        </w:tabs>
        <w:ind w:left="2880" w:hanging="360"/>
      </w:pPr>
      <w:rPr>
        <w:rFonts w:ascii="Arial" w:hAnsi="Arial" w:hint="default"/>
      </w:rPr>
    </w:lvl>
    <w:lvl w:ilvl="4" w:tplc="8164492C" w:tentative="1">
      <w:start w:val="1"/>
      <w:numFmt w:val="bullet"/>
      <w:lvlText w:val="•"/>
      <w:lvlJc w:val="left"/>
      <w:pPr>
        <w:tabs>
          <w:tab w:val="num" w:pos="3600"/>
        </w:tabs>
        <w:ind w:left="3600" w:hanging="360"/>
      </w:pPr>
      <w:rPr>
        <w:rFonts w:ascii="Arial" w:hAnsi="Arial" w:hint="default"/>
      </w:rPr>
    </w:lvl>
    <w:lvl w:ilvl="5" w:tplc="9C0E2C48" w:tentative="1">
      <w:start w:val="1"/>
      <w:numFmt w:val="bullet"/>
      <w:lvlText w:val="•"/>
      <w:lvlJc w:val="left"/>
      <w:pPr>
        <w:tabs>
          <w:tab w:val="num" w:pos="4320"/>
        </w:tabs>
        <w:ind w:left="4320" w:hanging="360"/>
      </w:pPr>
      <w:rPr>
        <w:rFonts w:ascii="Arial" w:hAnsi="Arial" w:hint="default"/>
      </w:rPr>
    </w:lvl>
    <w:lvl w:ilvl="6" w:tplc="3C7CAB5A" w:tentative="1">
      <w:start w:val="1"/>
      <w:numFmt w:val="bullet"/>
      <w:lvlText w:val="•"/>
      <w:lvlJc w:val="left"/>
      <w:pPr>
        <w:tabs>
          <w:tab w:val="num" w:pos="5040"/>
        </w:tabs>
        <w:ind w:left="5040" w:hanging="360"/>
      </w:pPr>
      <w:rPr>
        <w:rFonts w:ascii="Arial" w:hAnsi="Arial" w:hint="default"/>
      </w:rPr>
    </w:lvl>
    <w:lvl w:ilvl="7" w:tplc="4E86BE2C" w:tentative="1">
      <w:start w:val="1"/>
      <w:numFmt w:val="bullet"/>
      <w:lvlText w:val="•"/>
      <w:lvlJc w:val="left"/>
      <w:pPr>
        <w:tabs>
          <w:tab w:val="num" w:pos="5760"/>
        </w:tabs>
        <w:ind w:left="5760" w:hanging="360"/>
      </w:pPr>
      <w:rPr>
        <w:rFonts w:ascii="Arial" w:hAnsi="Arial" w:hint="default"/>
      </w:rPr>
    </w:lvl>
    <w:lvl w:ilvl="8" w:tplc="258488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5932FA"/>
    <w:multiLevelType w:val="hybridMultilevel"/>
    <w:tmpl w:val="D7A0CAAC"/>
    <w:lvl w:ilvl="0" w:tplc="D026BCB4">
      <w:start w:val="1"/>
      <w:numFmt w:val="bullet"/>
      <w:lvlText w:val="•"/>
      <w:lvlJc w:val="left"/>
      <w:pPr>
        <w:tabs>
          <w:tab w:val="num" w:pos="720"/>
        </w:tabs>
        <w:ind w:left="720" w:hanging="360"/>
      </w:pPr>
      <w:rPr>
        <w:rFonts w:ascii="Arial" w:hAnsi="Arial" w:hint="default"/>
      </w:rPr>
    </w:lvl>
    <w:lvl w:ilvl="1" w:tplc="EE5A7886">
      <w:start w:val="31"/>
      <w:numFmt w:val="bullet"/>
      <w:lvlText w:val="•"/>
      <w:lvlJc w:val="left"/>
      <w:pPr>
        <w:tabs>
          <w:tab w:val="num" w:pos="1440"/>
        </w:tabs>
        <w:ind w:left="1440" w:hanging="360"/>
      </w:pPr>
      <w:rPr>
        <w:rFonts w:ascii="Arial" w:hAnsi="Arial" w:hint="default"/>
      </w:rPr>
    </w:lvl>
    <w:lvl w:ilvl="2" w:tplc="08145FD8" w:tentative="1">
      <w:start w:val="1"/>
      <w:numFmt w:val="bullet"/>
      <w:lvlText w:val="•"/>
      <w:lvlJc w:val="left"/>
      <w:pPr>
        <w:tabs>
          <w:tab w:val="num" w:pos="2160"/>
        </w:tabs>
        <w:ind w:left="2160" w:hanging="360"/>
      </w:pPr>
      <w:rPr>
        <w:rFonts w:ascii="Arial" w:hAnsi="Arial" w:hint="default"/>
      </w:rPr>
    </w:lvl>
    <w:lvl w:ilvl="3" w:tplc="74D69D5E" w:tentative="1">
      <w:start w:val="1"/>
      <w:numFmt w:val="bullet"/>
      <w:lvlText w:val="•"/>
      <w:lvlJc w:val="left"/>
      <w:pPr>
        <w:tabs>
          <w:tab w:val="num" w:pos="2880"/>
        </w:tabs>
        <w:ind w:left="2880" w:hanging="360"/>
      </w:pPr>
      <w:rPr>
        <w:rFonts w:ascii="Arial" w:hAnsi="Arial" w:hint="default"/>
      </w:rPr>
    </w:lvl>
    <w:lvl w:ilvl="4" w:tplc="BA40DC80" w:tentative="1">
      <w:start w:val="1"/>
      <w:numFmt w:val="bullet"/>
      <w:lvlText w:val="•"/>
      <w:lvlJc w:val="left"/>
      <w:pPr>
        <w:tabs>
          <w:tab w:val="num" w:pos="3600"/>
        </w:tabs>
        <w:ind w:left="3600" w:hanging="360"/>
      </w:pPr>
      <w:rPr>
        <w:rFonts w:ascii="Arial" w:hAnsi="Arial" w:hint="default"/>
      </w:rPr>
    </w:lvl>
    <w:lvl w:ilvl="5" w:tplc="CDA6EBE8" w:tentative="1">
      <w:start w:val="1"/>
      <w:numFmt w:val="bullet"/>
      <w:lvlText w:val="•"/>
      <w:lvlJc w:val="left"/>
      <w:pPr>
        <w:tabs>
          <w:tab w:val="num" w:pos="4320"/>
        </w:tabs>
        <w:ind w:left="4320" w:hanging="360"/>
      </w:pPr>
      <w:rPr>
        <w:rFonts w:ascii="Arial" w:hAnsi="Arial" w:hint="default"/>
      </w:rPr>
    </w:lvl>
    <w:lvl w:ilvl="6" w:tplc="CC8C98B8" w:tentative="1">
      <w:start w:val="1"/>
      <w:numFmt w:val="bullet"/>
      <w:lvlText w:val="•"/>
      <w:lvlJc w:val="left"/>
      <w:pPr>
        <w:tabs>
          <w:tab w:val="num" w:pos="5040"/>
        </w:tabs>
        <w:ind w:left="5040" w:hanging="360"/>
      </w:pPr>
      <w:rPr>
        <w:rFonts w:ascii="Arial" w:hAnsi="Arial" w:hint="default"/>
      </w:rPr>
    </w:lvl>
    <w:lvl w:ilvl="7" w:tplc="6B5297E8" w:tentative="1">
      <w:start w:val="1"/>
      <w:numFmt w:val="bullet"/>
      <w:lvlText w:val="•"/>
      <w:lvlJc w:val="left"/>
      <w:pPr>
        <w:tabs>
          <w:tab w:val="num" w:pos="5760"/>
        </w:tabs>
        <w:ind w:left="5760" w:hanging="360"/>
      </w:pPr>
      <w:rPr>
        <w:rFonts w:ascii="Arial" w:hAnsi="Arial" w:hint="default"/>
      </w:rPr>
    </w:lvl>
    <w:lvl w:ilvl="8" w:tplc="3958321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5F1B17"/>
    <w:multiLevelType w:val="hybridMultilevel"/>
    <w:tmpl w:val="0FD4A720"/>
    <w:lvl w:ilvl="0" w:tplc="11F4404A">
      <w:start w:val="1"/>
      <w:numFmt w:val="bullet"/>
      <w:lvlText w:val="•"/>
      <w:lvlJc w:val="left"/>
      <w:pPr>
        <w:tabs>
          <w:tab w:val="num" w:pos="720"/>
        </w:tabs>
        <w:ind w:left="720" w:hanging="360"/>
      </w:pPr>
      <w:rPr>
        <w:rFonts w:ascii="Arial" w:hAnsi="Arial" w:hint="default"/>
      </w:rPr>
    </w:lvl>
    <w:lvl w:ilvl="1" w:tplc="DD1C24FA">
      <w:start w:val="1"/>
      <w:numFmt w:val="bullet"/>
      <w:lvlText w:val="•"/>
      <w:lvlJc w:val="left"/>
      <w:pPr>
        <w:tabs>
          <w:tab w:val="num" w:pos="1440"/>
        </w:tabs>
        <w:ind w:left="1440" w:hanging="360"/>
      </w:pPr>
      <w:rPr>
        <w:rFonts w:ascii="Arial" w:hAnsi="Arial" w:hint="default"/>
      </w:rPr>
    </w:lvl>
    <w:lvl w:ilvl="2" w:tplc="005E94C2" w:tentative="1">
      <w:start w:val="1"/>
      <w:numFmt w:val="bullet"/>
      <w:lvlText w:val="•"/>
      <w:lvlJc w:val="left"/>
      <w:pPr>
        <w:tabs>
          <w:tab w:val="num" w:pos="2160"/>
        </w:tabs>
        <w:ind w:left="2160" w:hanging="360"/>
      </w:pPr>
      <w:rPr>
        <w:rFonts w:ascii="Arial" w:hAnsi="Arial" w:hint="default"/>
      </w:rPr>
    </w:lvl>
    <w:lvl w:ilvl="3" w:tplc="79CC0F2C" w:tentative="1">
      <w:start w:val="1"/>
      <w:numFmt w:val="bullet"/>
      <w:lvlText w:val="•"/>
      <w:lvlJc w:val="left"/>
      <w:pPr>
        <w:tabs>
          <w:tab w:val="num" w:pos="2880"/>
        </w:tabs>
        <w:ind w:left="2880" w:hanging="360"/>
      </w:pPr>
      <w:rPr>
        <w:rFonts w:ascii="Arial" w:hAnsi="Arial" w:hint="default"/>
      </w:rPr>
    </w:lvl>
    <w:lvl w:ilvl="4" w:tplc="609832A4" w:tentative="1">
      <w:start w:val="1"/>
      <w:numFmt w:val="bullet"/>
      <w:lvlText w:val="•"/>
      <w:lvlJc w:val="left"/>
      <w:pPr>
        <w:tabs>
          <w:tab w:val="num" w:pos="3600"/>
        </w:tabs>
        <w:ind w:left="3600" w:hanging="360"/>
      </w:pPr>
      <w:rPr>
        <w:rFonts w:ascii="Arial" w:hAnsi="Arial" w:hint="default"/>
      </w:rPr>
    </w:lvl>
    <w:lvl w:ilvl="5" w:tplc="1A603310" w:tentative="1">
      <w:start w:val="1"/>
      <w:numFmt w:val="bullet"/>
      <w:lvlText w:val="•"/>
      <w:lvlJc w:val="left"/>
      <w:pPr>
        <w:tabs>
          <w:tab w:val="num" w:pos="4320"/>
        </w:tabs>
        <w:ind w:left="4320" w:hanging="360"/>
      </w:pPr>
      <w:rPr>
        <w:rFonts w:ascii="Arial" w:hAnsi="Arial" w:hint="default"/>
      </w:rPr>
    </w:lvl>
    <w:lvl w:ilvl="6" w:tplc="3E3E567E" w:tentative="1">
      <w:start w:val="1"/>
      <w:numFmt w:val="bullet"/>
      <w:lvlText w:val="•"/>
      <w:lvlJc w:val="left"/>
      <w:pPr>
        <w:tabs>
          <w:tab w:val="num" w:pos="5040"/>
        </w:tabs>
        <w:ind w:left="5040" w:hanging="360"/>
      </w:pPr>
      <w:rPr>
        <w:rFonts w:ascii="Arial" w:hAnsi="Arial" w:hint="default"/>
      </w:rPr>
    </w:lvl>
    <w:lvl w:ilvl="7" w:tplc="7EE21112" w:tentative="1">
      <w:start w:val="1"/>
      <w:numFmt w:val="bullet"/>
      <w:lvlText w:val="•"/>
      <w:lvlJc w:val="left"/>
      <w:pPr>
        <w:tabs>
          <w:tab w:val="num" w:pos="5760"/>
        </w:tabs>
        <w:ind w:left="5760" w:hanging="360"/>
      </w:pPr>
      <w:rPr>
        <w:rFonts w:ascii="Arial" w:hAnsi="Arial" w:hint="default"/>
      </w:rPr>
    </w:lvl>
    <w:lvl w:ilvl="8" w:tplc="45E830B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697B76"/>
    <w:multiLevelType w:val="hybridMultilevel"/>
    <w:tmpl w:val="84E860AA"/>
    <w:lvl w:ilvl="0" w:tplc="C40EFC54">
      <w:start w:val="1"/>
      <w:numFmt w:val="decimal"/>
      <w:lvlText w:val="%1."/>
      <w:lvlJc w:val="left"/>
      <w:pPr>
        <w:tabs>
          <w:tab w:val="num" w:pos="720"/>
        </w:tabs>
        <w:ind w:left="720" w:hanging="360"/>
      </w:pPr>
    </w:lvl>
    <w:lvl w:ilvl="1" w:tplc="AFEA2FB2" w:tentative="1">
      <w:start w:val="1"/>
      <w:numFmt w:val="decimal"/>
      <w:lvlText w:val="%2."/>
      <w:lvlJc w:val="left"/>
      <w:pPr>
        <w:tabs>
          <w:tab w:val="num" w:pos="1440"/>
        </w:tabs>
        <w:ind w:left="1440" w:hanging="360"/>
      </w:pPr>
    </w:lvl>
    <w:lvl w:ilvl="2" w:tplc="32704CCA" w:tentative="1">
      <w:start w:val="1"/>
      <w:numFmt w:val="decimal"/>
      <w:lvlText w:val="%3."/>
      <w:lvlJc w:val="left"/>
      <w:pPr>
        <w:tabs>
          <w:tab w:val="num" w:pos="2160"/>
        </w:tabs>
        <w:ind w:left="2160" w:hanging="360"/>
      </w:pPr>
    </w:lvl>
    <w:lvl w:ilvl="3" w:tplc="58901016" w:tentative="1">
      <w:start w:val="1"/>
      <w:numFmt w:val="decimal"/>
      <w:lvlText w:val="%4."/>
      <w:lvlJc w:val="left"/>
      <w:pPr>
        <w:tabs>
          <w:tab w:val="num" w:pos="2880"/>
        </w:tabs>
        <w:ind w:left="2880" w:hanging="360"/>
      </w:pPr>
    </w:lvl>
    <w:lvl w:ilvl="4" w:tplc="61682954" w:tentative="1">
      <w:start w:val="1"/>
      <w:numFmt w:val="decimal"/>
      <w:lvlText w:val="%5."/>
      <w:lvlJc w:val="left"/>
      <w:pPr>
        <w:tabs>
          <w:tab w:val="num" w:pos="3600"/>
        </w:tabs>
        <w:ind w:left="3600" w:hanging="360"/>
      </w:pPr>
    </w:lvl>
    <w:lvl w:ilvl="5" w:tplc="DC5A05D2" w:tentative="1">
      <w:start w:val="1"/>
      <w:numFmt w:val="decimal"/>
      <w:lvlText w:val="%6."/>
      <w:lvlJc w:val="left"/>
      <w:pPr>
        <w:tabs>
          <w:tab w:val="num" w:pos="4320"/>
        </w:tabs>
        <w:ind w:left="4320" w:hanging="360"/>
      </w:pPr>
    </w:lvl>
    <w:lvl w:ilvl="6" w:tplc="A3E4120A" w:tentative="1">
      <w:start w:val="1"/>
      <w:numFmt w:val="decimal"/>
      <w:lvlText w:val="%7."/>
      <w:lvlJc w:val="left"/>
      <w:pPr>
        <w:tabs>
          <w:tab w:val="num" w:pos="5040"/>
        </w:tabs>
        <w:ind w:left="5040" w:hanging="360"/>
      </w:pPr>
    </w:lvl>
    <w:lvl w:ilvl="7" w:tplc="8DA8FD66" w:tentative="1">
      <w:start w:val="1"/>
      <w:numFmt w:val="decimal"/>
      <w:lvlText w:val="%8."/>
      <w:lvlJc w:val="left"/>
      <w:pPr>
        <w:tabs>
          <w:tab w:val="num" w:pos="5760"/>
        </w:tabs>
        <w:ind w:left="5760" w:hanging="360"/>
      </w:pPr>
    </w:lvl>
    <w:lvl w:ilvl="8" w:tplc="EC4A7BF4" w:tentative="1">
      <w:start w:val="1"/>
      <w:numFmt w:val="decimal"/>
      <w:lvlText w:val="%9."/>
      <w:lvlJc w:val="left"/>
      <w:pPr>
        <w:tabs>
          <w:tab w:val="num" w:pos="6480"/>
        </w:tabs>
        <w:ind w:left="6480" w:hanging="360"/>
      </w:pPr>
    </w:lvl>
  </w:abstractNum>
  <w:abstractNum w:abstractNumId="7" w15:restartNumberingAfterBreak="0">
    <w:nsid w:val="1C453998"/>
    <w:multiLevelType w:val="hybridMultilevel"/>
    <w:tmpl w:val="958A4048"/>
    <w:lvl w:ilvl="0" w:tplc="E29AC47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B13DB"/>
    <w:multiLevelType w:val="hybridMultilevel"/>
    <w:tmpl w:val="FAECD87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648A7"/>
    <w:multiLevelType w:val="hybridMultilevel"/>
    <w:tmpl w:val="51C8BC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716E25"/>
    <w:multiLevelType w:val="hybridMultilevel"/>
    <w:tmpl w:val="C06EB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959F2"/>
    <w:multiLevelType w:val="hybridMultilevel"/>
    <w:tmpl w:val="CABE74A8"/>
    <w:lvl w:ilvl="0" w:tplc="DC4873D0">
      <w:start w:val="1"/>
      <w:numFmt w:val="bullet"/>
      <w:lvlText w:val="•"/>
      <w:lvlJc w:val="left"/>
      <w:pPr>
        <w:tabs>
          <w:tab w:val="num" w:pos="720"/>
        </w:tabs>
        <w:ind w:left="720" w:hanging="360"/>
      </w:pPr>
      <w:rPr>
        <w:rFonts w:ascii="Arial" w:hAnsi="Arial" w:hint="default"/>
      </w:rPr>
    </w:lvl>
    <w:lvl w:ilvl="1" w:tplc="673A758A">
      <w:start w:val="31"/>
      <w:numFmt w:val="bullet"/>
      <w:lvlText w:val="•"/>
      <w:lvlJc w:val="left"/>
      <w:pPr>
        <w:tabs>
          <w:tab w:val="num" w:pos="1440"/>
        </w:tabs>
        <w:ind w:left="1440" w:hanging="360"/>
      </w:pPr>
      <w:rPr>
        <w:rFonts w:ascii="Arial" w:hAnsi="Arial" w:hint="default"/>
      </w:rPr>
    </w:lvl>
    <w:lvl w:ilvl="2" w:tplc="8F2C1E30" w:tentative="1">
      <w:start w:val="1"/>
      <w:numFmt w:val="bullet"/>
      <w:lvlText w:val="•"/>
      <w:lvlJc w:val="left"/>
      <w:pPr>
        <w:tabs>
          <w:tab w:val="num" w:pos="2160"/>
        </w:tabs>
        <w:ind w:left="2160" w:hanging="360"/>
      </w:pPr>
      <w:rPr>
        <w:rFonts w:ascii="Arial" w:hAnsi="Arial" w:hint="default"/>
      </w:rPr>
    </w:lvl>
    <w:lvl w:ilvl="3" w:tplc="7D8837E6" w:tentative="1">
      <w:start w:val="1"/>
      <w:numFmt w:val="bullet"/>
      <w:lvlText w:val="•"/>
      <w:lvlJc w:val="left"/>
      <w:pPr>
        <w:tabs>
          <w:tab w:val="num" w:pos="2880"/>
        </w:tabs>
        <w:ind w:left="2880" w:hanging="360"/>
      </w:pPr>
      <w:rPr>
        <w:rFonts w:ascii="Arial" w:hAnsi="Arial" w:hint="default"/>
      </w:rPr>
    </w:lvl>
    <w:lvl w:ilvl="4" w:tplc="D4F65F26" w:tentative="1">
      <w:start w:val="1"/>
      <w:numFmt w:val="bullet"/>
      <w:lvlText w:val="•"/>
      <w:lvlJc w:val="left"/>
      <w:pPr>
        <w:tabs>
          <w:tab w:val="num" w:pos="3600"/>
        </w:tabs>
        <w:ind w:left="3600" w:hanging="360"/>
      </w:pPr>
      <w:rPr>
        <w:rFonts w:ascii="Arial" w:hAnsi="Arial" w:hint="default"/>
      </w:rPr>
    </w:lvl>
    <w:lvl w:ilvl="5" w:tplc="9B4E79DE" w:tentative="1">
      <w:start w:val="1"/>
      <w:numFmt w:val="bullet"/>
      <w:lvlText w:val="•"/>
      <w:lvlJc w:val="left"/>
      <w:pPr>
        <w:tabs>
          <w:tab w:val="num" w:pos="4320"/>
        </w:tabs>
        <w:ind w:left="4320" w:hanging="360"/>
      </w:pPr>
      <w:rPr>
        <w:rFonts w:ascii="Arial" w:hAnsi="Arial" w:hint="default"/>
      </w:rPr>
    </w:lvl>
    <w:lvl w:ilvl="6" w:tplc="BEF416A0" w:tentative="1">
      <w:start w:val="1"/>
      <w:numFmt w:val="bullet"/>
      <w:lvlText w:val="•"/>
      <w:lvlJc w:val="left"/>
      <w:pPr>
        <w:tabs>
          <w:tab w:val="num" w:pos="5040"/>
        </w:tabs>
        <w:ind w:left="5040" w:hanging="360"/>
      </w:pPr>
      <w:rPr>
        <w:rFonts w:ascii="Arial" w:hAnsi="Arial" w:hint="default"/>
      </w:rPr>
    </w:lvl>
    <w:lvl w:ilvl="7" w:tplc="7F903406" w:tentative="1">
      <w:start w:val="1"/>
      <w:numFmt w:val="bullet"/>
      <w:lvlText w:val="•"/>
      <w:lvlJc w:val="left"/>
      <w:pPr>
        <w:tabs>
          <w:tab w:val="num" w:pos="5760"/>
        </w:tabs>
        <w:ind w:left="5760" w:hanging="360"/>
      </w:pPr>
      <w:rPr>
        <w:rFonts w:ascii="Arial" w:hAnsi="Arial" w:hint="default"/>
      </w:rPr>
    </w:lvl>
    <w:lvl w:ilvl="8" w:tplc="35009DE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A7294C"/>
    <w:multiLevelType w:val="hybridMultilevel"/>
    <w:tmpl w:val="0C100536"/>
    <w:lvl w:ilvl="0" w:tplc="D026BCB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76FF2"/>
    <w:multiLevelType w:val="hybridMultilevel"/>
    <w:tmpl w:val="C1963972"/>
    <w:lvl w:ilvl="0" w:tplc="19D2D110">
      <w:start w:val="1"/>
      <w:numFmt w:val="bullet"/>
      <w:lvlText w:val="•"/>
      <w:lvlJc w:val="left"/>
      <w:pPr>
        <w:tabs>
          <w:tab w:val="num" w:pos="720"/>
        </w:tabs>
        <w:ind w:left="720" w:hanging="360"/>
      </w:pPr>
      <w:rPr>
        <w:rFonts w:ascii="Arial" w:hAnsi="Arial" w:hint="default"/>
      </w:rPr>
    </w:lvl>
    <w:lvl w:ilvl="1" w:tplc="D05C16D6" w:tentative="1">
      <w:start w:val="1"/>
      <w:numFmt w:val="bullet"/>
      <w:lvlText w:val="•"/>
      <w:lvlJc w:val="left"/>
      <w:pPr>
        <w:tabs>
          <w:tab w:val="num" w:pos="1440"/>
        </w:tabs>
        <w:ind w:left="1440" w:hanging="360"/>
      </w:pPr>
      <w:rPr>
        <w:rFonts w:ascii="Arial" w:hAnsi="Arial" w:hint="default"/>
      </w:rPr>
    </w:lvl>
    <w:lvl w:ilvl="2" w:tplc="5678BC66" w:tentative="1">
      <w:start w:val="1"/>
      <w:numFmt w:val="bullet"/>
      <w:lvlText w:val="•"/>
      <w:lvlJc w:val="left"/>
      <w:pPr>
        <w:tabs>
          <w:tab w:val="num" w:pos="2160"/>
        </w:tabs>
        <w:ind w:left="2160" w:hanging="360"/>
      </w:pPr>
      <w:rPr>
        <w:rFonts w:ascii="Arial" w:hAnsi="Arial" w:hint="default"/>
      </w:rPr>
    </w:lvl>
    <w:lvl w:ilvl="3" w:tplc="45763288" w:tentative="1">
      <w:start w:val="1"/>
      <w:numFmt w:val="bullet"/>
      <w:lvlText w:val="•"/>
      <w:lvlJc w:val="left"/>
      <w:pPr>
        <w:tabs>
          <w:tab w:val="num" w:pos="2880"/>
        </w:tabs>
        <w:ind w:left="2880" w:hanging="360"/>
      </w:pPr>
      <w:rPr>
        <w:rFonts w:ascii="Arial" w:hAnsi="Arial" w:hint="default"/>
      </w:rPr>
    </w:lvl>
    <w:lvl w:ilvl="4" w:tplc="1B2CAAE6" w:tentative="1">
      <w:start w:val="1"/>
      <w:numFmt w:val="bullet"/>
      <w:lvlText w:val="•"/>
      <w:lvlJc w:val="left"/>
      <w:pPr>
        <w:tabs>
          <w:tab w:val="num" w:pos="3600"/>
        </w:tabs>
        <w:ind w:left="3600" w:hanging="360"/>
      </w:pPr>
      <w:rPr>
        <w:rFonts w:ascii="Arial" w:hAnsi="Arial" w:hint="default"/>
      </w:rPr>
    </w:lvl>
    <w:lvl w:ilvl="5" w:tplc="CA16456E" w:tentative="1">
      <w:start w:val="1"/>
      <w:numFmt w:val="bullet"/>
      <w:lvlText w:val="•"/>
      <w:lvlJc w:val="left"/>
      <w:pPr>
        <w:tabs>
          <w:tab w:val="num" w:pos="4320"/>
        </w:tabs>
        <w:ind w:left="4320" w:hanging="360"/>
      </w:pPr>
      <w:rPr>
        <w:rFonts w:ascii="Arial" w:hAnsi="Arial" w:hint="default"/>
      </w:rPr>
    </w:lvl>
    <w:lvl w:ilvl="6" w:tplc="084A787C" w:tentative="1">
      <w:start w:val="1"/>
      <w:numFmt w:val="bullet"/>
      <w:lvlText w:val="•"/>
      <w:lvlJc w:val="left"/>
      <w:pPr>
        <w:tabs>
          <w:tab w:val="num" w:pos="5040"/>
        </w:tabs>
        <w:ind w:left="5040" w:hanging="360"/>
      </w:pPr>
      <w:rPr>
        <w:rFonts w:ascii="Arial" w:hAnsi="Arial" w:hint="default"/>
      </w:rPr>
    </w:lvl>
    <w:lvl w:ilvl="7" w:tplc="96EC3FC2" w:tentative="1">
      <w:start w:val="1"/>
      <w:numFmt w:val="bullet"/>
      <w:lvlText w:val="•"/>
      <w:lvlJc w:val="left"/>
      <w:pPr>
        <w:tabs>
          <w:tab w:val="num" w:pos="5760"/>
        </w:tabs>
        <w:ind w:left="5760" w:hanging="360"/>
      </w:pPr>
      <w:rPr>
        <w:rFonts w:ascii="Arial" w:hAnsi="Arial" w:hint="default"/>
      </w:rPr>
    </w:lvl>
    <w:lvl w:ilvl="8" w:tplc="67B402D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5C871CA"/>
    <w:multiLevelType w:val="hybridMultilevel"/>
    <w:tmpl w:val="34725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A2622"/>
    <w:multiLevelType w:val="hybridMultilevel"/>
    <w:tmpl w:val="3A6CD3B0"/>
    <w:lvl w:ilvl="0" w:tplc="DC4873D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890673"/>
    <w:multiLevelType w:val="hybridMultilevel"/>
    <w:tmpl w:val="50CC3C6E"/>
    <w:lvl w:ilvl="0" w:tplc="D026BCB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6169B7"/>
    <w:multiLevelType w:val="hybridMultilevel"/>
    <w:tmpl w:val="A29E0136"/>
    <w:lvl w:ilvl="0" w:tplc="DC4873D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AE5AAE"/>
    <w:multiLevelType w:val="hybridMultilevel"/>
    <w:tmpl w:val="063431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D76A56"/>
    <w:multiLevelType w:val="hybridMultilevel"/>
    <w:tmpl w:val="7188FB26"/>
    <w:lvl w:ilvl="0" w:tplc="6956759C">
      <w:start w:val="1"/>
      <w:numFmt w:val="bullet"/>
      <w:lvlText w:val="•"/>
      <w:lvlJc w:val="left"/>
      <w:pPr>
        <w:tabs>
          <w:tab w:val="num" w:pos="720"/>
        </w:tabs>
        <w:ind w:left="720" w:hanging="360"/>
      </w:pPr>
      <w:rPr>
        <w:rFonts w:ascii="Arial" w:hAnsi="Arial" w:hint="default"/>
      </w:rPr>
    </w:lvl>
    <w:lvl w:ilvl="1" w:tplc="790C2FC0">
      <w:start w:val="1"/>
      <w:numFmt w:val="bullet"/>
      <w:lvlText w:val="•"/>
      <w:lvlJc w:val="left"/>
      <w:pPr>
        <w:tabs>
          <w:tab w:val="num" w:pos="1440"/>
        </w:tabs>
        <w:ind w:left="1440" w:hanging="360"/>
      </w:pPr>
      <w:rPr>
        <w:rFonts w:ascii="Arial" w:hAnsi="Arial" w:hint="default"/>
      </w:rPr>
    </w:lvl>
    <w:lvl w:ilvl="2" w:tplc="3D2E6C0A" w:tentative="1">
      <w:start w:val="1"/>
      <w:numFmt w:val="bullet"/>
      <w:lvlText w:val="•"/>
      <w:lvlJc w:val="left"/>
      <w:pPr>
        <w:tabs>
          <w:tab w:val="num" w:pos="2160"/>
        </w:tabs>
        <w:ind w:left="2160" w:hanging="360"/>
      </w:pPr>
      <w:rPr>
        <w:rFonts w:ascii="Arial" w:hAnsi="Arial" w:hint="default"/>
      </w:rPr>
    </w:lvl>
    <w:lvl w:ilvl="3" w:tplc="39221ED4" w:tentative="1">
      <w:start w:val="1"/>
      <w:numFmt w:val="bullet"/>
      <w:lvlText w:val="•"/>
      <w:lvlJc w:val="left"/>
      <w:pPr>
        <w:tabs>
          <w:tab w:val="num" w:pos="2880"/>
        </w:tabs>
        <w:ind w:left="2880" w:hanging="360"/>
      </w:pPr>
      <w:rPr>
        <w:rFonts w:ascii="Arial" w:hAnsi="Arial" w:hint="default"/>
      </w:rPr>
    </w:lvl>
    <w:lvl w:ilvl="4" w:tplc="F45ACD20" w:tentative="1">
      <w:start w:val="1"/>
      <w:numFmt w:val="bullet"/>
      <w:lvlText w:val="•"/>
      <w:lvlJc w:val="left"/>
      <w:pPr>
        <w:tabs>
          <w:tab w:val="num" w:pos="3600"/>
        </w:tabs>
        <w:ind w:left="3600" w:hanging="360"/>
      </w:pPr>
      <w:rPr>
        <w:rFonts w:ascii="Arial" w:hAnsi="Arial" w:hint="default"/>
      </w:rPr>
    </w:lvl>
    <w:lvl w:ilvl="5" w:tplc="E814DB94" w:tentative="1">
      <w:start w:val="1"/>
      <w:numFmt w:val="bullet"/>
      <w:lvlText w:val="•"/>
      <w:lvlJc w:val="left"/>
      <w:pPr>
        <w:tabs>
          <w:tab w:val="num" w:pos="4320"/>
        </w:tabs>
        <w:ind w:left="4320" w:hanging="360"/>
      </w:pPr>
      <w:rPr>
        <w:rFonts w:ascii="Arial" w:hAnsi="Arial" w:hint="default"/>
      </w:rPr>
    </w:lvl>
    <w:lvl w:ilvl="6" w:tplc="51C441AE" w:tentative="1">
      <w:start w:val="1"/>
      <w:numFmt w:val="bullet"/>
      <w:lvlText w:val="•"/>
      <w:lvlJc w:val="left"/>
      <w:pPr>
        <w:tabs>
          <w:tab w:val="num" w:pos="5040"/>
        </w:tabs>
        <w:ind w:left="5040" w:hanging="360"/>
      </w:pPr>
      <w:rPr>
        <w:rFonts w:ascii="Arial" w:hAnsi="Arial" w:hint="default"/>
      </w:rPr>
    </w:lvl>
    <w:lvl w:ilvl="7" w:tplc="0E62439E" w:tentative="1">
      <w:start w:val="1"/>
      <w:numFmt w:val="bullet"/>
      <w:lvlText w:val="•"/>
      <w:lvlJc w:val="left"/>
      <w:pPr>
        <w:tabs>
          <w:tab w:val="num" w:pos="5760"/>
        </w:tabs>
        <w:ind w:left="5760" w:hanging="360"/>
      </w:pPr>
      <w:rPr>
        <w:rFonts w:ascii="Arial" w:hAnsi="Arial" w:hint="default"/>
      </w:rPr>
    </w:lvl>
    <w:lvl w:ilvl="8" w:tplc="60180D3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6D76EB2"/>
    <w:multiLevelType w:val="hybridMultilevel"/>
    <w:tmpl w:val="EAAA34D2"/>
    <w:lvl w:ilvl="0" w:tplc="DC4873D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9C765B"/>
    <w:multiLevelType w:val="hybridMultilevel"/>
    <w:tmpl w:val="8F624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3E2387"/>
    <w:multiLevelType w:val="hybridMultilevel"/>
    <w:tmpl w:val="58C26E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4359FA"/>
    <w:multiLevelType w:val="hybridMultilevel"/>
    <w:tmpl w:val="1660C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4C3D27"/>
    <w:multiLevelType w:val="hybridMultilevel"/>
    <w:tmpl w:val="5BFC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452FB3"/>
    <w:multiLevelType w:val="hybridMultilevel"/>
    <w:tmpl w:val="2D2A32AC"/>
    <w:lvl w:ilvl="0" w:tplc="2206883A">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2BE5203"/>
    <w:multiLevelType w:val="hybridMultilevel"/>
    <w:tmpl w:val="F6AE36F0"/>
    <w:lvl w:ilvl="0" w:tplc="1CD8004A">
      <w:start w:val="1"/>
      <w:numFmt w:val="decimal"/>
      <w:lvlText w:val="%1."/>
      <w:lvlJc w:val="left"/>
      <w:pPr>
        <w:tabs>
          <w:tab w:val="num" w:pos="720"/>
        </w:tabs>
        <w:ind w:left="720" w:hanging="360"/>
      </w:pPr>
    </w:lvl>
    <w:lvl w:ilvl="1" w:tplc="879E3776">
      <w:start w:val="1"/>
      <w:numFmt w:val="decimal"/>
      <w:lvlText w:val="%2."/>
      <w:lvlJc w:val="left"/>
      <w:pPr>
        <w:tabs>
          <w:tab w:val="num" w:pos="1440"/>
        </w:tabs>
        <w:ind w:left="1440" w:hanging="360"/>
      </w:pPr>
    </w:lvl>
    <w:lvl w:ilvl="2" w:tplc="FCDC32C2" w:tentative="1">
      <w:start w:val="1"/>
      <w:numFmt w:val="decimal"/>
      <w:lvlText w:val="%3."/>
      <w:lvlJc w:val="left"/>
      <w:pPr>
        <w:tabs>
          <w:tab w:val="num" w:pos="2160"/>
        </w:tabs>
        <w:ind w:left="2160" w:hanging="360"/>
      </w:pPr>
    </w:lvl>
    <w:lvl w:ilvl="3" w:tplc="B8DC492A" w:tentative="1">
      <w:start w:val="1"/>
      <w:numFmt w:val="decimal"/>
      <w:lvlText w:val="%4."/>
      <w:lvlJc w:val="left"/>
      <w:pPr>
        <w:tabs>
          <w:tab w:val="num" w:pos="2880"/>
        </w:tabs>
        <w:ind w:left="2880" w:hanging="360"/>
      </w:pPr>
    </w:lvl>
    <w:lvl w:ilvl="4" w:tplc="3072E892" w:tentative="1">
      <w:start w:val="1"/>
      <w:numFmt w:val="decimal"/>
      <w:lvlText w:val="%5."/>
      <w:lvlJc w:val="left"/>
      <w:pPr>
        <w:tabs>
          <w:tab w:val="num" w:pos="3600"/>
        </w:tabs>
        <w:ind w:left="3600" w:hanging="360"/>
      </w:pPr>
    </w:lvl>
    <w:lvl w:ilvl="5" w:tplc="A524E06A" w:tentative="1">
      <w:start w:val="1"/>
      <w:numFmt w:val="decimal"/>
      <w:lvlText w:val="%6."/>
      <w:lvlJc w:val="left"/>
      <w:pPr>
        <w:tabs>
          <w:tab w:val="num" w:pos="4320"/>
        </w:tabs>
        <w:ind w:left="4320" w:hanging="360"/>
      </w:pPr>
    </w:lvl>
    <w:lvl w:ilvl="6" w:tplc="02B64F20" w:tentative="1">
      <w:start w:val="1"/>
      <w:numFmt w:val="decimal"/>
      <w:lvlText w:val="%7."/>
      <w:lvlJc w:val="left"/>
      <w:pPr>
        <w:tabs>
          <w:tab w:val="num" w:pos="5040"/>
        </w:tabs>
        <w:ind w:left="5040" w:hanging="360"/>
      </w:pPr>
    </w:lvl>
    <w:lvl w:ilvl="7" w:tplc="EEF02FB2" w:tentative="1">
      <w:start w:val="1"/>
      <w:numFmt w:val="decimal"/>
      <w:lvlText w:val="%8."/>
      <w:lvlJc w:val="left"/>
      <w:pPr>
        <w:tabs>
          <w:tab w:val="num" w:pos="5760"/>
        </w:tabs>
        <w:ind w:left="5760" w:hanging="360"/>
      </w:pPr>
    </w:lvl>
    <w:lvl w:ilvl="8" w:tplc="2E0277F2" w:tentative="1">
      <w:start w:val="1"/>
      <w:numFmt w:val="decimal"/>
      <w:lvlText w:val="%9."/>
      <w:lvlJc w:val="left"/>
      <w:pPr>
        <w:tabs>
          <w:tab w:val="num" w:pos="6480"/>
        </w:tabs>
        <w:ind w:left="6480" w:hanging="360"/>
      </w:pPr>
    </w:lvl>
  </w:abstractNum>
  <w:abstractNum w:abstractNumId="27" w15:restartNumberingAfterBreak="0">
    <w:nsid w:val="64487ADC"/>
    <w:multiLevelType w:val="hybridMultilevel"/>
    <w:tmpl w:val="3A48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2F2C1D"/>
    <w:multiLevelType w:val="hybridMultilevel"/>
    <w:tmpl w:val="23889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22"/>
  </w:num>
  <w:num w:numId="4">
    <w:abstractNumId w:val="4"/>
  </w:num>
  <w:num w:numId="5">
    <w:abstractNumId w:val="16"/>
  </w:num>
  <w:num w:numId="6">
    <w:abstractNumId w:val="12"/>
  </w:num>
  <w:num w:numId="7">
    <w:abstractNumId w:val="1"/>
  </w:num>
  <w:num w:numId="8">
    <w:abstractNumId w:val="0"/>
  </w:num>
  <w:num w:numId="9">
    <w:abstractNumId w:val="7"/>
  </w:num>
  <w:num w:numId="10">
    <w:abstractNumId w:val="10"/>
  </w:num>
  <w:num w:numId="11">
    <w:abstractNumId w:val="11"/>
  </w:num>
  <w:num w:numId="12">
    <w:abstractNumId w:val="17"/>
  </w:num>
  <w:num w:numId="13">
    <w:abstractNumId w:val="15"/>
  </w:num>
  <w:num w:numId="14">
    <w:abstractNumId w:val="19"/>
  </w:num>
  <w:num w:numId="15">
    <w:abstractNumId w:val="20"/>
  </w:num>
  <w:num w:numId="16">
    <w:abstractNumId w:val="5"/>
  </w:num>
  <w:num w:numId="17">
    <w:abstractNumId w:val="3"/>
  </w:num>
  <w:num w:numId="18">
    <w:abstractNumId w:val="2"/>
  </w:num>
  <w:num w:numId="19">
    <w:abstractNumId w:val="13"/>
  </w:num>
  <w:num w:numId="20">
    <w:abstractNumId w:val="25"/>
  </w:num>
  <w:num w:numId="21">
    <w:abstractNumId w:val="26"/>
  </w:num>
  <w:num w:numId="22">
    <w:abstractNumId w:val="9"/>
  </w:num>
  <w:num w:numId="23">
    <w:abstractNumId w:val="23"/>
  </w:num>
  <w:num w:numId="24">
    <w:abstractNumId w:val="28"/>
  </w:num>
  <w:num w:numId="25">
    <w:abstractNumId w:val="8"/>
  </w:num>
  <w:num w:numId="26">
    <w:abstractNumId w:val="18"/>
  </w:num>
  <w:num w:numId="27">
    <w:abstractNumId w:val="24"/>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F7"/>
    <w:rsid w:val="000A31FD"/>
    <w:rsid w:val="000C5ADC"/>
    <w:rsid w:val="0010688E"/>
    <w:rsid w:val="00197098"/>
    <w:rsid w:val="001E7B00"/>
    <w:rsid w:val="002400F3"/>
    <w:rsid w:val="00327EE5"/>
    <w:rsid w:val="00413B05"/>
    <w:rsid w:val="0053032D"/>
    <w:rsid w:val="005A56F7"/>
    <w:rsid w:val="006A5F5C"/>
    <w:rsid w:val="006C4D7C"/>
    <w:rsid w:val="007014BC"/>
    <w:rsid w:val="00764950"/>
    <w:rsid w:val="00782E7F"/>
    <w:rsid w:val="007C47A4"/>
    <w:rsid w:val="009416A3"/>
    <w:rsid w:val="009A319B"/>
    <w:rsid w:val="00B17A83"/>
    <w:rsid w:val="00C100AE"/>
    <w:rsid w:val="00C4103A"/>
    <w:rsid w:val="00CE59EA"/>
    <w:rsid w:val="00D9174B"/>
    <w:rsid w:val="00DA5083"/>
    <w:rsid w:val="00E51E81"/>
    <w:rsid w:val="00EA11EE"/>
    <w:rsid w:val="00F80265"/>
    <w:rsid w:val="00FD545F"/>
    <w:rsid w:val="00FF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CD34"/>
  <w15:chartTrackingRefBased/>
  <w15:docId w15:val="{B99100F5-31B8-419B-B489-EC8E567B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0F3"/>
  </w:style>
  <w:style w:type="paragraph" w:styleId="Heading1">
    <w:name w:val="heading 1"/>
    <w:basedOn w:val="Normal"/>
    <w:next w:val="Normal"/>
    <w:link w:val="Heading1Char"/>
    <w:uiPriority w:val="9"/>
    <w:qFormat/>
    <w:rsid w:val="002400F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400F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400F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400F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400F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400F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400F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400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400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0F3"/>
    <w:rPr>
      <w:caps/>
      <w:color w:val="FFFFFF" w:themeColor="background1"/>
      <w:spacing w:val="15"/>
      <w:sz w:val="22"/>
      <w:szCs w:val="22"/>
      <w:shd w:val="clear" w:color="auto" w:fill="5B9BD5" w:themeFill="accent1"/>
    </w:rPr>
  </w:style>
  <w:style w:type="paragraph" w:styleId="ListParagraph">
    <w:name w:val="List Paragraph"/>
    <w:basedOn w:val="Normal"/>
    <w:uiPriority w:val="34"/>
    <w:qFormat/>
    <w:rsid w:val="005A56F7"/>
    <w:pPr>
      <w:ind w:left="720"/>
      <w:contextualSpacing/>
    </w:pPr>
  </w:style>
  <w:style w:type="character" w:customStyle="1" w:styleId="Heading2Char">
    <w:name w:val="Heading 2 Char"/>
    <w:basedOn w:val="DefaultParagraphFont"/>
    <w:link w:val="Heading2"/>
    <w:uiPriority w:val="9"/>
    <w:rsid w:val="002400F3"/>
    <w:rPr>
      <w:caps/>
      <w:spacing w:val="15"/>
      <w:shd w:val="clear" w:color="auto" w:fill="DEEAF6" w:themeFill="accent1" w:themeFillTint="33"/>
    </w:rPr>
  </w:style>
  <w:style w:type="paragraph" w:styleId="Quote">
    <w:name w:val="Quote"/>
    <w:basedOn w:val="Normal"/>
    <w:next w:val="Normal"/>
    <w:link w:val="QuoteChar"/>
    <w:uiPriority w:val="29"/>
    <w:qFormat/>
    <w:rsid w:val="002400F3"/>
    <w:rPr>
      <w:i/>
      <w:iCs/>
      <w:sz w:val="24"/>
      <w:szCs w:val="24"/>
    </w:rPr>
  </w:style>
  <w:style w:type="character" w:customStyle="1" w:styleId="QuoteChar">
    <w:name w:val="Quote Char"/>
    <w:basedOn w:val="DefaultParagraphFont"/>
    <w:link w:val="Quote"/>
    <w:uiPriority w:val="29"/>
    <w:rsid w:val="002400F3"/>
    <w:rPr>
      <w:i/>
      <w:iCs/>
      <w:sz w:val="24"/>
      <w:szCs w:val="24"/>
    </w:rPr>
  </w:style>
  <w:style w:type="character" w:customStyle="1" w:styleId="Heading3Char">
    <w:name w:val="Heading 3 Char"/>
    <w:basedOn w:val="DefaultParagraphFont"/>
    <w:link w:val="Heading3"/>
    <w:uiPriority w:val="9"/>
    <w:rsid w:val="002400F3"/>
    <w:rPr>
      <w:caps/>
      <w:color w:val="1F4D78" w:themeColor="accent1" w:themeShade="7F"/>
      <w:spacing w:val="15"/>
    </w:rPr>
  </w:style>
  <w:style w:type="character" w:customStyle="1" w:styleId="Heading4Char">
    <w:name w:val="Heading 4 Char"/>
    <w:basedOn w:val="DefaultParagraphFont"/>
    <w:link w:val="Heading4"/>
    <w:uiPriority w:val="9"/>
    <w:semiHidden/>
    <w:rsid w:val="002400F3"/>
    <w:rPr>
      <w:caps/>
      <w:color w:val="2E74B5" w:themeColor="accent1" w:themeShade="BF"/>
      <w:spacing w:val="10"/>
    </w:rPr>
  </w:style>
  <w:style w:type="character" w:customStyle="1" w:styleId="Heading5Char">
    <w:name w:val="Heading 5 Char"/>
    <w:basedOn w:val="DefaultParagraphFont"/>
    <w:link w:val="Heading5"/>
    <w:uiPriority w:val="9"/>
    <w:semiHidden/>
    <w:rsid w:val="002400F3"/>
    <w:rPr>
      <w:caps/>
      <w:color w:val="2E74B5" w:themeColor="accent1" w:themeShade="BF"/>
      <w:spacing w:val="10"/>
    </w:rPr>
  </w:style>
  <w:style w:type="character" w:customStyle="1" w:styleId="Heading6Char">
    <w:name w:val="Heading 6 Char"/>
    <w:basedOn w:val="DefaultParagraphFont"/>
    <w:link w:val="Heading6"/>
    <w:uiPriority w:val="9"/>
    <w:semiHidden/>
    <w:rsid w:val="002400F3"/>
    <w:rPr>
      <w:caps/>
      <w:color w:val="2E74B5" w:themeColor="accent1" w:themeShade="BF"/>
      <w:spacing w:val="10"/>
    </w:rPr>
  </w:style>
  <w:style w:type="character" w:customStyle="1" w:styleId="Heading7Char">
    <w:name w:val="Heading 7 Char"/>
    <w:basedOn w:val="DefaultParagraphFont"/>
    <w:link w:val="Heading7"/>
    <w:uiPriority w:val="9"/>
    <w:semiHidden/>
    <w:rsid w:val="002400F3"/>
    <w:rPr>
      <w:caps/>
      <w:color w:val="2E74B5" w:themeColor="accent1" w:themeShade="BF"/>
      <w:spacing w:val="10"/>
    </w:rPr>
  </w:style>
  <w:style w:type="character" w:customStyle="1" w:styleId="Heading8Char">
    <w:name w:val="Heading 8 Char"/>
    <w:basedOn w:val="DefaultParagraphFont"/>
    <w:link w:val="Heading8"/>
    <w:uiPriority w:val="9"/>
    <w:semiHidden/>
    <w:rsid w:val="002400F3"/>
    <w:rPr>
      <w:caps/>
      <w:spacing w:val="10"/>
      <w:sz w:val="18"/>
      <w:szCs w:val="18"/>
    </w:rPr>
  </w:style>
  <w:style w:type="character" w:customStyle="1" w:styleId="Heading9Char">
    <w:name w:val="Heading 9 Char"/>
    <w:basedOn w:val="DefaultParagraphFont"/>
    <w:link w:val="Heading9"/>
    <w:uiPriority w:val="9"/>
    <w:semiHidden/>
    <w:rsid w:val="002400F3"/>
    <w:rPr>
      <w:i/>
      <w:iCs/>
      <w:caps/>
      <w:spacing w:val="10"/>
      <w:sz w:val="18"/>
      <w:szCs w:val="18"/>
    </w:rPr>
  </w:style>
  <w:style w:type="paragraph" w:styleId="Caption">
    <w:name w:val="caption"/>
    <w:basedOn w:val="Normal"/>
    <w:next w:val="Normal"/>
    <w:uiPriority w:val="35"/>
    <w:semiHidden/>
    <w:unhideWhenUsed/>
    <w:qFormat/>
    <w:rsid w:val="002400F3"/>
    <w:rPr>
      <w:b/>
      <w:bCs/>
      <w:color w:val="2E74B5" w:themeColor="accent1" w:themeShade="BF"/>
      <w:sz w:val="16"/>
      <w:szCs w:val="16"/>
    </w:rPr>
  </w:style>
  <w:style w:type="paragraph" w:styleId="Title">
    <w:name w:val="Title"/>
    <w:basedOn w:val="Normal"/>
    <w:next w:val="Normal"/>
    <w:link w:val="TitleChar"/>
    <w:uiPriority w:val="10"/>
    <w:qFormat/>
    <w:rsid w:val="002400F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400F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400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00F3"/>
    <w:rPr>
      <w:caps/>
      <w:color w:val="595959" w:themeColor="text1" w:themeTint="A6"/>
      <w:spacing w:val="10"/>
      <w:sz w:val="21"/>
      <w:szCs w:val="21"/>
    </w:rPr>
  </w:style>
  <w:style w:type="character" w:styleId="Strong">
    <w:name w:val="Strong"/>
    <w:uiPriority w:val="22"/>
    <w:qFormat/>
    <w:rsid w:val="002400F3"/>
    <w:rPr>
      <w:b/>
      <w:bCs/>
    </w:rPr>
  </w:style>
  <w:style w:type="character" w:styleId="Emphasis">
    <w:name w:val="Emphasis"/>
    <w:uiPriority w:val="20"/>
    <w:qFormat/>
    <w:rsid w:val="002400F3"/>
    <w:rPr>
      <w:caps/>
      <w:color w:val="1F4D78" w:themeColor="accent1" w:themeShade="7F"/>
      <w:spacing w:val="5"/>
    </w:rPr>
  </w:style>
  <w:style w:type="paragraph" w:styleId="NoSpacing">
    <w:name w:val="No Spacing"/>
    <w:uiPriority w:val="1"/>
    <w:qFormat/>
    <w:rsid w:val="002400F3"/>
    <w:pPr>
      <w:spacing w:after="0" w:line="240" w:lineRule="auto"/>
    </w:pPr>
  </w:style>
  <w:style w:type="paragraph" w:styleId="IntenseQuote">
    <w:name w:val="Intense Quote"/>
    <w:basedOn w:val="Normal"/>
    <w:next w:val="Normal"/>
    <w:link w:val="IntenseQuoteChar"/>
    <w:uiPriority w:val="30"/>
    <w:qFormat/>
    <w:rsid w:val="002400F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400F3"/>
    <w:rPr>
      <w:color w:val="5B9BD5" w:themeColor="accent1"/>
      <w:sz w:val="24"/>
      <w:szCs w:val="24"/>
    </w:rPr>
  </w:style>
  <w:style w:type="character" w:styleId="SubtleEmphasis">
    <w:name w:val="Subtle Emphasis"/>
    <w:uiPriority w:val="19"/>
    <w:qFormat/>
    <w:rsid w:val="002400F3"/>
    <w:rPr>
      <w:i/>
      <w:iCs/>
      <w:color w:val="1F4D78" w:themeColor="accent1" w:themeShade="7F"/>
    </w:rPr>
  </w:style>
  <w:style w:type="character" w:styleId="IntenseEmphasis">
    <w:name w:val="Intense Emphasis"/>
    <w:uiPriority w:val="21"/>
    <w:qFormat/>
    <w:rsid w:val="002400F3"/>
    <w:rPr>
      <w:b/>
      <w:bCs/>
      <w:caps/>
      <w:color w:val="1F4D78" w:themeColor="accent1" w:themeShade="7F"/>
      <w:spacing w:val="10"/>
    </w:rPr>
  </w:style>
  <w:style w:type="character" w:styleId="SubtleReference">
    <w:name w:val="Subtle Reference"/>
    <w:uiPriority w:val="31"/>
    <w:qFormat/>
    <w:rsid w:val="002400F3"/>
    <w:rPr>
      <w:b/>
      <w:bCs/>
      <w:color w:val="5B9BD5" w:themeColor="accent1"/>
    </w:rPr>
  </w:style>
  <w:style w:type="character" w:styleId="IntenseReference">
    <w:name w:val="Intense Reference"/>
    <w:uiPriority w:val="32"/>
    <w:qFormat/>
    <w:rsid w:val="002400F3"/>
    <w:rPr>
      <w:b/>
      <w:bCs/>
      <w:i/>
      <w:iCs/>
      <w:caps/>
      <w:color w:val="5B9BD5" w:themeColor="accent1"/>
    </w:rPr>
  </w:style>
  <w:style w:type="character" w:styleId="BookTitle">
    <w:name w:val="Book Title"/>
    <w:uiPriority w:val="33"/>
    <w:qFormat/>
    <w:rsid w:val="002400F3"/>
    <w:rPr>
      <w:b/>
      <w:bCs/>
      <w:i/>
      <w:iCs/>
      <w:spacing w:val="0"/>
    </w:rPr>
  </w:style>
  <w:style w:type="paragraph" w:styleId="TOCHeading">
    <w:name w:val="TOC Heading"/>
    <w:basedOn w:val="Heading1"/>
    <w:next w:val="Normal"/>
    <w:uiPriority w:val="39"/>
    <w:semiHidden/>
    <w:unhideWhenUsed/>
    <w:qFormat/>
    <w:rsid w:val="002400F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5386">
      <w:bodyDiv w:val="1"/>
      <w:marLeft w:val="0"/>
      <w:marRight w:val="0"/>
      <w:marTop w:val="0"/>
      <w:marBottom w:val="0"/>
      <w:divBdr>
        <w:top w:val="none" w:sz="0" w:space="0" w:color="auto"/>
        <w:left w:val="none" w:sz="0" w:space="0" w:color="auto"/>
        <w:bottom w:val="none" w:sz="0" w:space="0" w:color="auto"/>
        <w:right w:val="none" w:sz="0" w:space="0" w:color="auto"/>
      </w:divBdr>
      <w:divsChild>
        <w:div w:id="154271851">
          <w:marLeft w:val="288"/>
          <w:marRight w:val="0"/>
          <w:marTop w:val="115"/>
          <w:marBottom w:val="0"/>
          <w:divBdr>
            <w:top w:val="none" w:sz="0" w:space="0" w:color="auto"/>
            <w:left w:val="none" w:sz="0" w:space="0" w:color="auto"/>
            <w:bottom w:val="none" w:sz="0" w:space="0" w:color="auto"/>
            <w:right w:val="none" w:sz="0" w:space="0" w:color="auto"/>
          </w:divBdr>
        </w:div>
        <w:div w:id="878905348">
          <w:marLeft w:val="720"/>
          <w:marRight w:val="0"/>
          <w:marTop w:val="96"/>
          <w:marBottom w:val="0"/>
          <w:divBdr>
            <w:top w:val="none" w:sz="0" w:space="0" w:color="auto"/>
            <w:left w:val="none" w:sz="0" w:space="0" w:color="auto"/>
            <w:bottom w:val="none" w:sz="0" w:space="0" w:color="auto"/>
            <w:right w:val="none" w:sz="0" w:space="0" w:color="auto"/>
          </w:divBdr>
        </w:div>
        <w:div w:id="1570269226">
          <w:marLeft w:val="720"/>
          <w:marRight w:val="0"/>
          <w:marTop w:val="96"/>
          <w:marBottom w:val="0"/>
          <w:divBdr>
            <w:top w:val="none" w:sz="0" w:space="0" w:color="auto"/>
            <w:left w:val="none" w:sz="0" w:space="0" w:color="auto"/>
            <w:bottom w:val="none" w:sz="0" w:space="0" w:color="auto"/>
            <w:right w:val="none" w:sz="0" w:space="0" w:color="auto"/>
          </w:divBdr>
        </w:div>
        <w:div w:id="1476875415">
          <w:marLeft w:val="720"/>
          <w:marRight w:val="0"/>
          <w:marTop w:val="96"/>
          <w:marBottom w:val="0"/>
          <w:divBdr>
            <w:top w:val="none" w:sz="0" w:space="0" w:color="auto"/>
            <w:left w:val="none" w:sz="0" w:space="0" w:color="auto"/>
            <w:bottom w:val="none" w:sz="0" w:space="0" w:color="auto"/>
            <w:right w:val="none" w:sz="0" w:space="0" w:color="auto"/>
          </w:divBdr>
        </w:div>
        <w:div w:id="1095976302">
          <w:marLeft w:val="720"/>
          <w:marRight w:val="0"/>
          <w:marTop w:val="96"/>
          <w:marBottom w:val="0"/>
          <w:divBdr>
            <w:top w:val="none" w:sz="0" w:space="0" w:color="auto"/>
            <w:left w:val="none" w:sz="0" w:space="0" w:color="auto"/>
            <w:bottom w:val="none" w:sz="0" w:space="0" w:color="auto"/>
            <w:right w:val="none" w:sz="0" w:space="0" w:color="auto"/>
          </w:divBdr>
        </w:div>
        <w:div w:id="1861967529">
          <w:marLeft w:val="288"/>
          <w:marRight w:val="0"/>
          <w:marTop w:val="115"/>
          <w:marBottom w:val="0"/>
          <w:divBdr>
            <w:top w:val="none" w:sz="0" w:space="0" w:color="auto"/>
            <w:left w:val="none" w:sz="0" w:space="0" w:color="auto"/>
            <w:bottom w:val="none" w:sz="0" w:space="0" w:color="auto"/>
            <w:right w:val="none" w:sz="0" w:space="0" w:color="auto"/>
          </w:divBdr>
        </w:div>
        <w:div w:id="1540513349">
          <w:marLeft w:val="720"/>
          <w:marRight w:val="0"/>
          <w:marTop w:val="96"/>
          <w:marBottom w:val="0"/>
          <w:divBdr>
            <w:top w:val="none" w:sz="0" w:space="0" w:color="auto"/>
            <w:left w:val="none" w:sz="0" w:space="0" w:color="auto"/>
            <w:bottom w:val="none" w:sz="0" w:space="0" w:color="auto"/>
            <w:right w:val="none" w:sz="0" w:space="0" w:color="auto"/>
          </w:divBdr>
        </w:div>
        <w:div w:id="294022332">
          <w:marLeft w:val="720"/>
          <w:marRight w:val="0"/>
          <w:marTop w:val="96"/>
          <w:marBottom w:val="0"/>
          <w:divBdr>
            <w:top w:val="none" w:sz="0" w:space="0" w:color="auto"/>
            <w:left w:val="none" w:sz="0" w:space="0" w:color="auto"/>
            <w:bottom w:val="none" w:sz="0" w:space="0" w:color="auto"/>
            <w:right w:val="none" w:sz="0" w:space="0" w:color="auto"/>
          </w:divBdr>
        </w:div>
      </w:divsChild>
    </w:div>
    <w:div w:id="395011520">
      <w:bodyDiv w:val="1"/>
      <w:marLeft w:val="0"/>
      <w:marRight w:val="0"/>
      <w:marTop w:val="0"/>
      <w:marBottom w:val="0"/>
      <w:divBdr>
        <w:top w:val="none" w:sz="0" w:space="0" w:color="auto"/>
        <w:left w:val="none" w:sz="0" w:space="0" w:color="auto"/>
        <w:bottom w:val="none" w:sz="0" w:space="0" w:color="auto"/>
        <w:right w:val="none" w:sz="0" w:space="0" w:color="auto"/>
      </w:divBdr>
      <w:divsChild>
        <w:div w:id="1818454397">
          <w:marLeft w:val="288"/>
          <w:marRight w:val="0"/>
          <w:marTop w:val="115"/>
          <w:marBottom w:val="0"/>
          <w:divBdr>
            <w:top w:val="none" w:sz="0" w:space="0" w:color="auto"/>
            <w:left w:val="none" w:sz="0" w:space="0" w:color="auto"/>
            <w:bottom w:val="none" w:sz="0" w:space="0" w:color="auto"/>
            <w:right w:val="none" w:sz="0" w:space="0" w:color="auto"/>
          </w:divBdr>
        </w:div>
        <w:div w:id="182090954">
          <w:marLeft w:val="288"/>
          <w:marRight w:val="0"/>
          <w:marTop w:val="115"/>
          <w:marBottom w:val="0"/>
          <w:divBdr>
            <w:top w:val="none" w:sz="0" w:space="0" w:color="auto"/>
            <w:left w:val="none" w:sz="0" w:space="0" w:color="auto"/>
            <w:bottom w:val="none" w:sz="0" w:space="0" w:color="auto"/>
            <w:right w:val="none" w:sz="0" w:space="0" w:color="auto"/>
          </w:divBdr>
        </w:div>
        <w:div w:id="351808117">
          <w:marLeft w:val="720"/>
          <w:marRight w:val="0"/>
          <w:marTop w:val="96"/>
          <w:marBottom w:val="0"/>
          <w:divBdr>
            <w:top w:val="none" w:sz="0" w:space="0" w:color="auto"/>
            <w:left w:val="none" w:sz="0" w:space="0" w:color="auto"/>
            <w:bottom w:val="none" w:sz="0" w:space="0" w:color="auto"/>
            <w:right w:val="none" w:sz="0" w:space="0" w:color="auto"/>
          </w:divBdr>
        </w:div>
        <w:div w:id="1008942749">
          <w:marLeft w:val="720"/>
          <w:marRight w:val="0"/>
          <w:marTop w:val="96"/>
          <w:marBottom w:val="0"/>
          <w:divBdr>
            <w:top w:val="none" w:sz="0" w:space="0" w:color="auto"/>
            <w:left w:val="none" w:sz="0" w:space="0" w:color="auto"/>
            <w:bottom w:val="none" w:sz="0" w:space="0" w:color="auto"/>
            <w:right w:val="none" w:sz="0" w:space="0" w:color="auto"/>
          </w:divBdr>
        </w:div>
        <w:div w:id="1517619742">
          <w:marLeft w:val="720"/>
          <w:marRight w:val="0"/>
          <w:marTop w:val="96"/>
          <w:marBottom w:val="0"/>
          <w:divBdr>
            <w:top w:val="none" w:sz="0" w:space="0" w:color="auto"/>
            <w:left w:val="none" w:sz="0" w:space="0" w:color="auto"/>
            <w:bottom w:val="none" w:sz="0" w:space="0" w:color="auto"/>
            <w:right w:val="none" w:sz="0" w:space="0" w:color="auto"/>
          </w:divBdr>
        </w:div>
        <w:div w:id="1549144252">
          <w:marLeft w:val="288"/>
          <w:marRight w:val="0"/>
          <w:marTop w:val="115"/>
          <w:marBottom w:val="0"/>
          <w:divBdr>
            <w:top w:val="none" w:sz="0" w:space="0" w:color="auto"/>
            <w:left w:val="none" w:sz="0" w:space="0" w:color="auto"/>
            <w:bottom w:val="none" w:sz="0" w:space="0" w:color="auto"/>
            <w:right w:val="none" w:sz="0" w:space="0" w:color="auto"/>
          </w:divBdr>
        </w:div>
      </w:divsChild>
    </w:div>
    <w:div w:id="492452640">
      <w:bodyDiv w:val="1"/>
      <w:marLeft w:val="0"/>
      <w:marRight w:val="0"/>
      <w:marTop w:val="0"/>
      <w:marBottom w:val="0"/>
      <w:divBdr>
        <w:top w:val="none" w:sz="0" w:space="0" w:color="auto"/>
        <w:left w:val="none" w:sz="0" w:space="0" w:color="auto"/>
        <w:bottom w:val="none" w:sz="0" w:space="0" w:color="auto"/>
        <w:right w:val="none" w:sz="0" w:space="0" w:color="auto"/>
      </w:divBdr>
      <w:divsChild>
        <w:div w:id="789324509">
          <w:marLeft w:val="288"/>
          <w:marRight w:val="0"/>
          <w:marTop w:val="96"/>
          <w:marBottom w:val="0"/>
          <w:divBdr>
            <w:top w:val="none" w:sz="0" w:space="0" w:color="auto"/>
            <w:left w:val="none" w:sz="0" w:space="0" w:color="auto"/>
            <w:bottom w:val="none" w:sz="0" w:space="0" w:color="auto"/>
            <w:right w:val="none" w:sz="0" w:space="0" w:color="auto"/>
          </w:divBdr>
        </w:div>
        <w:div w:id="1513958993">
          <w:marLeft w:val="288"/>
          <w:marRight w:val="0"/>
          <w:marTop w:val="96"/>
          <w:marBottom w:val="0"/>
          <w:divBdr>
            <w:top w:val="none" w:sz="0" w:space="0" w:color="auto"/>
            <w:left w:val="none" w:sz="0" w:space="0" w:color="auto"/>
            <w:bottom w:val="none" w:sz="0" w:space="0" w:color="auto"/>
            <w:right w:val="none" w:sz="0" w:space="0" w:color="auto"/>
          </w:divBdr>
        </w:div>
        <w:div w:id="411900227">
          <w:marLeft w:val="288"/>
          <w:marRight w:val="0"/>
          <w:marTop w:val="96"/>
          <w:marBottom w:val="0"/>
          <w:divBdr>
            <w:top w:val="none" w:sz="0" w:space="0" w:color="auto"/>
            <w:left w:val="none" w:sz="0" w:space="0" w:color="auto"/>
            <w:bottom w:val="none" w:sz="0" w:space="0" w:color="auto"/>
            <w:right w:val="none" w:sz="0" w:space="0" w:color="auto"/>
          </w:divBdr>
        </w:div>
        <w:div w:id="474377451">
          <w:marLeft w:val="288"/>
          <w:marRight w:val="0"/>
          <w:marTop w:val="96"/>
          <w:marBottom w:val="0"/>
          <w:divBdr>
            <w:top w:val="none" w:sz="0" w:space="0" w:color="auto"/>
            <w:left w:val="none" w:sz="0" w:space="0" w:color="auto"/>
            <w:bottom w:val="none" w:sz="0" w:space="0" w:color="auto"/>
            <w:right w:val="none" w:sz="0" w:space="0" w:color="auto"/>
          </w:divBdr>
        </w:div>
      </w:divsChild>
    </w:div>
    <w:div w:id="949094475">
      <w:bodyDiv w:val="1"/>
      <w:marLeft w:val="0"/>
      <w:marRight w:val="0"/>
      <w:marTop w:val="0"/>
      <w:marBottom w:val="0"/>
      <w:divBdr>
        <w:top w:val="none" w:sz="0" w:space="0" w:color="auto"/>
        <w:left w:val="none" w:sz="0" w:space="0" w:color="auto"/>
        <w:bottom w:val="none" w:sz="0" w:space="0" w:color="auto"/>
        <w:right w:val="none" w:sz="0" w:space="0" w:color="auto"/>
      </w:divBdr>
      <w:divsChild>
        <w:div w:id="1526284999">
          <w:marLeft w:val="720"/>
          <w:marRight w:val="0"/>
          <w:marTop w:val="96"/>
          <w:marBottom w:val="0"/>
          <w:divBdr>
            <w:top w:val="none" w:sz="0" w:space="0" w:color="auto"/>
            <w:left w:val="none" w:sz="0" w:space="0" w:color="auto"/>
            <w:bottom w:val="none" w:sz="0" w:space="0" w:color="auto"/>
            <w:right w:val="none" w:sz="0" w:space="0" w:color="auto"/>
          </w:divBdr>
        </w:div>
        <w:div w:id="1958483909">
          <w:marLeft w:val="720"/>
          <w:marRight w:val="0"/>
          <w:marTop w:val="96"/>
          <w:marBottom w:val="0"/>
          <w:divBdr>
            <w:top w:val="none" w:sz="0" w:space="0" w:color="auto"/>
            <w:left w:val="none" w:sz="0" w:space="0" w:color="auto"/>
            <w:bottom w:val="none" w:sz="0" w:space="0" w:color="auto"/>
            <w:right w:val="none" w:sz="0" w:space="0" w:color="auto"/>
          </w:divBdr>
        </w:div>
        <w:div w:id="1362586998">
          <w:marLeft w:val="720"/>
          <w:marRight w:val="0"/>
          <w:marTop w:val="96"/>
          <w:marBottom w:val="0"/>
          <w:divBdr>
            <w:top w:val="none" w:sz="0" w:space="0" w:color="auto"/>
            <w:left w:val="none" w:sz="0" w:space="0" w:color="auto"/>
            <w:bottom w:val="none" w:sz="0" w:space="0" w:color="auto"/>
            <w:right w:val="none" w:sz="0" w:space="0" w:color="auto"/>
          </w:divBdr>
        </w:div>
        <w:div w:id="901213679">
          <w:marLeft w:val="288"/>
          <w:marRight w:val="0"/>
          <w:marTop w:val="115"/>
          <w:marBottom w:val="0"/>
          <w:divBdr>
            <w:top w:val="none" w:sz="0" w:space="0" w:color="auto"/>
            <w:left w:val="none" w:sz="0" w:space="0" w:color="auto"/>
            <w:bottom w:val="none" w:sz="0" w:space="0" w:color="auto"/>
            <w:right w:val="none" w:sz="0" w:space="0" w:color="auto"/>
          </w:divBdr>
        </w:div>
        <w:div w:id="1442610612">
          <w:marLeft w:val="720"/>
          <w:marRight w:val="0"/>
          <w:marTop w:val="96"/>
          <w:marBottom w:val="0"/>
          <w:divBdr>
            <w:top w:val="none" w:sz="0" w:space="0" w:color="auto"/>
            <w:left w:val="none" w:sz="0" w:space="0" w:color="auto"/>
            <w:bottom w:val="none" w:sz="0" w:space="0" w:color="auto"/>
            <w:right w:val="none" w:sz="0" w:space="0" w:color="auto"/>
          </w:divBdr>
        </w:div>
        <w:div w:id="2026857929">
          <w:marLeft w:val="720"/>
          <w:marRight w:val="0"/>
          <w:marTop w:val="96"/>
          <w:marBottom w:val="0"/>
          <w:divBdr>
            <w:top w:val="none" w:sz="0" w:space="0" w:color="auto"/>
            <w:left w:val="none" w:sz="0" w:space="0" w:color="auto"/>
            <w:bottom w:val="none" w:sz="0" w:space="0" w:color="auto"/>
            <w:right w:val="none" w:sz="0" w:space="0" w:color="auto"/>
          </w:divBdr>
        </w:div>
        <w:div w:id="414208067">
          <w:marLeft w:val="720"/>
          <w:marRight w:val="0"/>
          <w:marTop w:val="96"/>
          <w:marBottom w:val="0"/>
          <w:divBdr>
            <w:top w:val="none" w:sz="0" w:space="0" w:color="auto"/>
            <w:left w:val="none" w:sz="0" w:space="0" w:color="auto"/>
            <w:bottom w:val="none" w:sz="0" w:space="0" w:color="auto"/>
            <w:right w:val="none" w:sz="0" w:space="0" w:color="auto"/>
          </w:divBdr>
        </w:div>
      </w:divsChild>
    </w:div>
    <w:div w:id="951664211">
      <w:bodyDiv w:val="1"/>
      <w:marLeft w:val="0"/>
      <w:marRight w:val="0"/>
      <w:marTop w:val="0"/>
      <w:marBottom w:val="0"/>
      <w:divBdr>
        <w:top w:val="none" w:sz="0" w:space="0" w:color="auto"/>
        <w:left w:val="none" w:sz="0" w:space="0" w:color="auto"/>
        <w:bottom w:val="none" w:sz="0" w:space="0" w:color="auto"/>
        <w:right w:val="none" w:sz="0" w:space="0" w:color="auto"/>
      </w:divBdr>
      <w:divsChild>
        <w:div w:id="2047169543">
          <w:marLeft w:val="720"/>
          <w:marRight w:val="0"/>
          <w:marTop w:val="96"/>
          <w:marBottom w:val="0"/>
          <w:divBdr>
            <w:top w:val="none" w:sz="0" w:space="0" w:color="auto"/>
            <w:left w:val="none" w:sz="0" w:space="0" w:color="auto"/>
            <w:bottom w:val="none" w:sz="0" w:space="0" w:color="auto"/>
            <w:right w:val="none" w:sz="0" w:space="0" w:color="auto"/>
          </w:divBdr>
        </w:div>
        <w:div w:id="1378550248">
          <w:marLeft w:val="720"/>
          <w:marRight w:val="0"/>
          <w:marTop w:val="96"/>
          <w:marBottom w:val="0"/>
          <w:divBdr>
            <w:top w:val="none" w:sz="0" w:space="0" w:color="auto"/>
            <w:left w:val="none" w:sz="0" w:space="0" w:color="auto"/>
            <w:bottom w:val="none" w:sz="0" w:space="0" w:color="auto"/>
            <w:right w:val="none" w:sz="0" w:space="0" w:color="auto"/>
          </w:divBdr>
        </w:div>
        <w:div w:id="1513181915">
          <w:marLeft w:val="720"/>
          <w:marRight w:val="0"/>
          <w:marTop w:val="96"/>
          <w:marBottom w:val="0"/>
          <w:divBdr>
            <w:top w:val="none" w:sz="0" w:space="0" w:color="auto"/>
            <w:left w:val="none" w:sz="0" w:space="0" w:color="auto"/>
            <w:bottom w:val="none" w:sz="0" w:space="0" w:color="auto"/>
            <w:right w:val="none" w:sz="0" w:space="0" w:color="auto"/>
          </w:divBdr>
        </w:div>
      </w:divsChild>
    </w:div>
    <w:div w:id="1020082034">
      <w:bodyDiv w:val="1"/>
      <w:marLeft w:val="0"/>
      <w:marRight w:val="0"/>
      <w:marTop w:val="0"/>
      <w:marBottom w:val="0"/>
      <w:divBdr>
        <w:top w:val="none" w:sz="0" w:space="0" w:color="auto"/>
        <w:left w:val="none" w:sz="0" w:space="0" w:color="auto"/>
        <w:bottom w:val="none" w:sz="0" w:space="0" w:color="auto"/>
        <w:right w:val="none" w:sz="0" w:space="0" w:color="auto"/>
      </w:divBdr>
      <w:divsChild>
        <w:div w:id="1127507171">
          <w:marLeft w:val="1152"/>
          <w:marRight w:val="0"/>
          <w:marTop w:val="96"/>
          <w:marBottom w:val="0"/>
          <w:divBdr>
            <w:top w:val="none" w:sz="0" w:space="0" w:color="auto"/>
            <w:left w:val="none" w:sz="0" w:space="0" w:color="auto"/>
            <w:bottom w:val="none" w:sz="0" w:space="0" w:color="auto"/>
            <w:right w:val="none" w:sz="0" w:space="0" w:color="auto"/>
          </w:divBdr>
        </w:div>
        <w:div w:id="769813143">
          <w:marLeft w:val="1152"/>
          <w:marRight w:val="0"/>
          <w:marTop w:val="96"/>
          <w:marBottom w:val="0"/>
          <w:divBdr>
            <w:top w:val="none" w:sz="0" w:space="0" w:color="auto"/>
            <w:left w:val="none" w:sz="0" w:space="0" w:color="auto"/>
            <w:bottom w:val="none" w:sz="0" w:space="0" w:color="auto"/>
            <w:right w:val="none" w:sz="0" w:space="0" w:color="auto"/>
          </w:divBdr>
        </w:div>
        <w:div w:id="1370453595">
          <w:marLeft w:val="1152"/>
          <w:marRight w:val="0"/>
          <w:marTop w:val="96"/>
          <w:marBottom w:val="0"/>
          <w:divBdr>
            <w:top w:val="none" w:sz="0" w:space="0" w:color="auto"/>
            <w:left w:val="none" w:sz="0" w:space="0" w:color="auto"/>
            <w:bottom w:val="none" w:sz="0" w:space="0" w:color="auto"/>
            <w:right w:val="none" w:sz="0" w:space="0" w:color="auto"/>
          </w:divBdr>
        </w:div>
        <w:div w:id="1527527373">
          <w:marLeft w:val="1152"/>
          <w:marRight w:val="0"/>
          <w:marTop w:val="96"/>
          <w:marBottom w:val="0"/>
          <w:divBdr>
            <w:top w:val="none" w:sz="0" w:space="0" w:color="auto"/>
            <w:left w:val="none" w:sz="0" w:space="0" w:color="auto"/>
            <w:bottom w:val="none" w:sz="0" w:space="0" w:color="auto"/>
            <w:right w:val="none" w:sz="0" w:space="0" w:color="auto"/>
          </w:divBdr>
        </w:div>
      </w:divsChild>
    </w:div>
    <w:div w:id="1283804778">
      <w:bodyDiv w:val="1"/>
      <w:marLeft w:val="0"/>
      <w:marRight w:val="0"/>
      <w:marTop w:val="0"/>
      <w:marBottom w:val="0"/>
      <w:divBdr>
        <w:top w:val="none" w:sz="0" w:space="0" w:color="auto"/>
        <w:left w:val="none" w:sz="0" w:space="0" w:color="auto"/>
        <w:bottom w:val="none" w:sz="0" w:space="0" w:color="auto"/>
        <w:right w:val="none" w:sz="0" w:space="0" w:color="auto"/>
      </w:divBdr>
      <w:divsChild>
        <w:div w:id="2001805789">
          <w:marLeft w:val="288"/>
          <w:marRight w:val="0"/>
          <w:marTop w:val="115"/>
          <w:marBottom w:val="0"/>
          <w:divBdr>
            <w:top w:val="none" w:sz="0" w:space="0" w:color="auto"/>
            <w:left w:val="none" w:sz="0" w:space="0" w:color="auto"/>
            <w:bottom w:val="none" w:sz="0" w:space="0" w:color="auto"/>
            <w:right w:val="none" w:sz="0" w:space="0" w:color="auto"/>
          </w:divBdr>
        </w:div>
        <w:div w:id="526481257">
          <w:marLeft w:val="720"/>
          <w:marRight w:val="0"/>
          <w:marTop w:val="96"/>
          <w:marBottom w:val="0"/>
          <w:divBdr>
            <w:top w:val="none" w:sz="0" w:space="0" w:color="auto"/>
            <w:left w:val="none" w:sz="0" w:space="0" w:color="auto"/>
            <w:bottom w:val="none" w:sz="0" w:space="0" w:color="auto"/>
            <w:right w:val="none" w:sz="0" w:space="0" w:color="auto"/>
          </w:divBdr>
        </w:div>
        <w:div w:id="497767273">
          <w:marLeft w:val="720"/>
          <w:marRight w:val="0"/>
          <w:marTop w:val="96"/>
          <w:marBottom w:val="0"/>
          <w:divBdr>
            <w:top w:val="none" w:sz="0" w:space="0" w:color="auto"/>
            <w:left w:val="none" w:sz="0" w:space="0" w:color="auto"/>
            <w:bottom w:val="none" w:sz="0" w:space="0" w:color="auto"/>
            <w:right w:val="none" w:sz="0" w:space="0" w:color="auto"/>
          </w:divBdr>
        </w:div>
        <w:div w:id="1122724644">
          <w:marLeft w:val="720"/>
          <w:marRight w:val="0"/>
          <w:marTop w:val="96"/>
          <w:marBottom w:val="0"/>
          <w:divBdr>
            <w:top w:val="none" w:sz="0" w:space="0" w:color="auto"/>
            <w:left w:val="none" w:sz="0" w:space="0" w:color="auto"/>
            <w:bottom w:val="none" w:sz="0" w:space="0" w:color="auto"/>
            <w:right w:val="none" w:sz="0" w:space="0" w:color="auto"/>
          </w:divBdr>
        </w:div>
        <w:div w:id="1291593475">
          <w:marLeft w:val="720"/>
          <w:marRight w:val="0"/>
          <w:marTop w:val="96"/>
          <w:marBottom w:val="0"/>
          <w:divBdr>
            <w:top w:val="none" w:sz="0" w:space="0" w:color="auto"/>
            <w:left w:val="none" w:sz="0" w:space="0" w:color="auto"/>
            <w:bottom w:val="none" w:sz="0" w:space="0" w:color="auto"/>
            <w:right w:val="none" w:sz="0" w:space="0" w:color="auto"/>
          </w:divBdr>
        </w:div>
        <w:div w:id="715082189">
          <w:marLeft w:val="288"/>
          <w:marRight w:val="0"/>
          <w:marTop w:val="115"/>
          <w:marBottom w:val="0"/>
          <w:divBdr>
            <w:top w:val="none" w:sz="0" w:space="0" w:color="auto"/>
            <w:left w:val="none" w:sz="0" w:space="0" w:color="auto"/>
            <w:bottom w:val="none" w:sz="0" w:space="0" w:color="auto"/>
            <w:right w:val="none" w:sz="0" w:space="0" w:color="auto"/>
          </w:divBdr>
        </w:div>
        <w:div w:id="1182010709">
          <w:marLeft w:val="720"/>
          <w:marRight w:val="0"/>
          <w:marTop w:val="96"/>
          <w:marBottom w:val="0"/>
          <w:divBdr>
            <w:top w:val="none" w:sz="0" w:space="0" w:color="auto"/>
            <w:left w:val="none" w:sz="0" w:space="0" w:color="auto"/>
            <w:bottom w:val="none" w:sz="0" w:space="0" w:color="auto"/>
            <w:right w:val="none" w:sz="0" w:space="0" w:color="auto"/>
          </w:divBdr>
        </w:div>
        <w:div w:id="179778441">
          <w:marLeft w:val="720"/>
          <w:marRight w:val="0"/>
          <w:marTop w:val="96"/>
          <w:marBottom w:val="0"/>
          <w:divBdr>
            <w:top w:val="none" w:sz="0" w:space="0" w:color="auto"/>
            <w:left w:val="none" w:sz="0" w:space="0" w:color="auto"/>
            <w:bottom w:val="none" w:sz="0" w:space="0" w:color="auto"/>
            <w:right w:val="none" w:sz="0" w:space="0" w:color="auto"/>
          </w:divBdr>
        </w:div>
        <w:div w:id="1409691240">
          <w:marLeft w:val="288"/>
          <w:marRight w:val="0"/>
          <w:marTop w:val="115"/>
          <w:marBottom w:val="0"/>
          <w:divBdr>
            <w:top w:val="none" w:sz="0" w:space="0" w:color="auto"/>
            <w:left w:val="none" w:sz="0" w:space="0" w:color="auto"/>
            <w:bottom w:val="none" w:sz="0" w:space="0" w:color="auto"/>
            <w:right w:val="none" w:sz="0" w:space="0" w:color="auto"/>
          </w:divBdr>
        </w:div>
        <w:div w:id="1236745666">
          <w:marLeft w:val="720"/>
          <w:marRight w:val="0"/>
          <w:marTop w:val="96"/>
          <w:marBottom w:val="0"/>
          <w:divBdr>
            <w:top w:val="none" w:sz="0" w:space="0" w:color="auto"/>
            <w:left w:val="none" w:sz="0" w:space="0" w:color="auto"/>
            <w:bottom w:val="none" w:sz="0" w:space="0" w:color="auto"/>
            <w:right w:val="none" w:sz="0" w:space="0" w:color="auto"/>
          </w:divBdr>
        </w:div>
      </w:divsChild>
    </w:div>
    <w:div w:id="1442190309">
      <w:bodyDiv w:val="1"/>
      <w:marLeft w:val="0"/>
      <w:marRight w:val="0"/>
      <w:marTop w:val="0"/>
      <w:marBottom w:val="0"/>
      <w:divBdr>
        <w:top w:val="none" w:sz="0" w:space="0" w:color="auto"/>
        <w:left w:val="none" w:sz="0" w:space="0" w:color="auto"/>
        <w:bottom w:val="none" w:sz="0" w:space="0" w:color="auto"/>
        <w:right w:val="none" w:sz="0" w:space="0" w:color="auto"/>
      </w:divBdr>
      <w:divsChild>
        <w:div w:id="555092719">
          <w:marLeft w:val="720"/>
          <w:marRight w:val="0"/>
          <w:marTop w:val="115"/>
          <w:marBottom w:val="0"/>
          <w:divBdr>
            <w:top w:val="none" w:sz="0" w:space="0" w:color="auto"/>
            <w:left w:val="none" w:sz="0" w:space="0" w:color="auto"/>
            <w:bottom w:val="none" w:sz="0" w:space="0" w:color="auto"/>
            <w:right w:val="none" w:sz="0" w:space="0" w:color="auto"/>
          </w:divBdr>
        </w:div>
        <w:div w:id="1356879844">
          <w:marLeft w:val="720"/>
          <w:marRight w:val="0"/>
          <w:marTop w:val="115"/>
          <w:marBottom w:val="0"/>
          <w:divBdr>
            <w:top w:val="none" w:sz="0" w:space="0" w:color="auto"/>
            <w:left w:val="none" w:sz="0" w:space="0" w:color="auto"/>
            <w:bottom w:val="none" w:sz="0" w:space="0" w:color="auto"/>
            <w:right w:val="none" w:sz="0" w:space="0" w:color="auto"/>
          </w:divBdr>
        </w:div>
        <w:div w:id="1883209070">
          <w:marLeft w:val="720"/>
          <w:marRight w:val="0"/>
          <w:marTop w:val="115"/>
          <w:marBottom w:val="0"/>
          <w:divBdr>
            <w:top w:val="none" w:sz="0" w:space="0" w:color="auto"/>
            <w:left w:val="none" w:sz="0" w:space="0" w:color="auto"/>
            <w:bottom w:val="none" w:sz="0" w:space="0" w:color="auto"/>
            <w:right w:val="none" w:sz="0" w:space="0" w:color="auto"/>
          </w:divBdr>
        </w:div>
        <w:div w:id="70272142">
          <w:marLeft w:val="720"/>
          <w:marRight w:val="0"/>
          <w:marTop w:val="115"/>
          <w:marBottom w:val="0"/>
          <w:divBdr>
            <w:top w:val="none" w:sz="0" w:space="0" w:color="auto"/>
            <w:left w:val="none" w:sz="0" w:space="0" w:color="auto"/>
            <w:bottom w:val="none" w:sz="0" w:space="0" w:color="auto"/>
            <w:right w:val="none" w:sz="0" w:space="0" w:color="auto"/>
          </w:divBdr>
        </w:div>
        <w:div w:id="103159138">
          <w:marLeft w:val="720"/>
          <w:marRight w:val="0"/>
          <w:marTop w:val="115"/>
          <w:marBottom w:val="0"/>
          <w:divBdr>
            <w:top w:val="none" w:sz="0" w:space="0" w:color="auto"/>
            <w:left w:val="none" w:sz="0" w:space="0" w:color="auto"/>
            <w:bottom w:val="none" w:sz="0" w:space="0" w:color="auto"/>
            <w:right w:val="none" w:sz="0" w:space="0" w:color="auto"/>
          </w:divBdr>
        </w:div>
      </w:divsChild>
    </w:div>
    <w:div w:id="1758209062">
      <w:bodyDiv w:val="1"/>
      <w:marLeft w:val="0"/>
      <w:marRight w:val="0"/>
      <w:marTop w:val="0"/>
      <w:marBottom w:val="0"/>
      <w:divBdr>
        <w:top w:val="none" w:sz="0" w:space="0" w:color="auto"/>
        <w:left w:val="none" w:sz="0" w:space="0" w:color="auto"/>
        <w:bottom w:val="none" w:sz="0" w:space="0" w:color="auto"/>
        <w:right w:val="none" w:sz="0" w:space="0" w:color="auto"/>
      </w:divBdr>
      <w:divsChild>
        <w:div w:id="1730374324">
          <w:marLeft w:val="720"/>
          <w:marRight w:val="0"/>
          <w:marTop w:val="96"/>
          <w:marBottom w:val="0"/>
          <w:divBdr>
            <w:top w:val="none" w:sz="0" w:space="0" w:color="auto"/>
            <w:left w:val="none" w:sz="0" w:space="0" w:color="auto"/>
            <w:bottom w:val="none" w:sz="0" w:space="0" w:color="auto"/>
            <w:right w:val="none" w:sz="0" w:space="0" w:color="auto"/>
          </w:divBdr>
        </w:div>
        <w:div w:id="1557082019">
          <w:marLeft w:val="720"/>
          <w:marRight w:val="0"/>
          <w:marTop w:val="96"/>
          <w:marBottom w:val="0"/>
          <w:divBdr>
            <w:top w:val="none" w:sz="0" w:space="0" w:color="auto"/>
            <w:left w:val="none" w:sz="0" w:space="0" w:color="auto"/>
            <w:bottom w:val="none" w:sz="0" w:space="0" w:color="auto"/>
            <w:right w:val="none" w:sz="0" w:space="0" w:color="auto"/>
          </w:divBdr>
        </w:div>
        <w:div w:id="1001392221">
          <w:marLeft w:val="720"/>
          <w:marRight w:val="0"/>
          <w:marTop w:val="96"/>
          <w:marBottom w:val="0"/>
          <w:divBdr>
            <w:top w:val="none" w:sz="0" w:space="0" w:color="auto"/>
            <w:left w:val="none" w:sz="0" w:space="0" w:color="auto"/>
            <w:bottom w:val="none" w:sz="0" w:space="0" w:color="auto"/>
            <w:right w:val="none" w:sz="0" w:space="0" w:color="auto"/>
          </w:divBdr>
        </w:div>
      </w:divsChild>
    </w:div>
    <w:div w:id="1938908362">
      <w:bodyDiv w:val="1"/>
      <w:marLeft w:val="0"/>
      <w:marRight w:val="0"/>
      <w:marTop w:val="0"/>
      <w:marBottom w:val="0"/>
      <w:divBdr>
        <w:top w:val="none" w:sz="0" w:space="0" w:color="auto"/>
        <w:left w:val="none" w:sz="0" w:space="0" w:color="auto"/>
        <w:bottom w:val="none" w:sz="0" w:space="0" w:color="auto"/>
        <w:right w:val="none" w:sz="0" w:space="0" w:color="auto"/>
      </w:divBdr>
      <w:divsChild>
        <w:div w:id="265776779">
          <w:marLeft w:val="720"/>
          <w:marRight w:val="0"/>
          <w:marTop w:val="96"/>
          <w:marBottom w:val="0"/>
          <w:divBdr>
            <w:top w:val="none" w:sz="0" w:space="0" w:color="auto"/>
            <w:left w:val="none" w:sz="0" w:space="0" w:color="auto"/>
            <w:bottom w:val="none" w:sz="0" w:space="0" w:color="auto"/>
            <w:right w:val="none" w:sz="0" w:space="0" w:color="auto"/>
          </w:divBdr>
        </w:div>
        <w:div w:id="2105564329">
          <w:marLeft w:val="720"/>
          <w:marRight w:val="0"/>
          <w:marTop w:val="96"/>
          <w:marBottom w:val="0"/>
          <w:divBdr>
            <w:top w:val="none" w:sz="0" w:space="0" w:color="auto"/>
            <w:left w:val="none" w:sz="0" w:space="0" w:color="auto"/>
            <w:bottom w:val="none" w:sz="0" w:space="0" w:color="auto"/>
            <w:right w:val="none" w:sz="0" w:space="0" w:color="auto"/>
          </w:divBdr>
        </w:div>
      </w:divsChild>
    </w:div>
    <w:div w:id="202678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20</cp:revision>
  <dcterms:created xsi:type="dcterms:W3CDTF">2015-04-29T14:06:00Z</dcterms:created>
  <dcterms:modified xsi:type="dcterms:W3CDTF">2018-02-12T18:59:00Z</dcterms:modified>
</cp:coreProperties>
</file>