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733C12" w14:textId="416C60DC" w:rsidR="00F428AA" w:rsidRDefault="00F428AA" w:rsidP="0013790A">
      <w:pPr>
        <w:spacing w:after="120" w:line="360" w:lineRule="auto"/>
        <w:rPr>
          <w:rFonts w:ascii="Cambria Math" w:eastAsiaTheme="minorEastAsia" w:hAnsi="Cambria Math" w:cs="Courier New"/>
          <w:sz w:val="24"/>
          <w:szCs w:val="24"/>
        </w:rPr>
      </w:pPr>
      <w:r w:rsidRPr="00F428AA">
        <w:rPr>
          <w:rFonts w:ascii="Cambria Math" w:hAnsi="Cambria Math" w:cs="Courier New"/>
          <w:sz w:val="24"/>
          <w:szCs w:val="24"/>
        </w:rPr>
        <w:t xml:space="preserve">One important tool for evaluation of machine learning models is that of a confusion matrix. The need for this table </w:t>
      </w:r>
      <w:r>
        <w:rPr>
          <w:rFonts w:ascii="Cambria Math" w:hAnsi="Cambria Math" w:cs="Courier New"/>
          <w:sz w:val="24"/>
          <w:szCs w:val="24"/>
        </w:rPr>
        <w:t xml:space="preserve">arises due to the nature of models classifying some records of a dataset correctly and some incorrectly. If we have </w:t>
      </w:r>
      <m:oMath>
        <m:r>
          <w:rPr>
            <w:rFonts w:ascii="Cambria Math" w:hAnsi="Cambria Math" w:cs="Courier New"/>
            <w:sz w:val="24"/>
            <w:szCs w:val="24"/>
          </w:rPr>
          <m:t>n</m:t>
        </m:r>
      </m:oMath>
      <w:r>
        <w:rPr>
          <w:rFonts w:ascii="Cambria Math" w:eastAsiaTheme="minorEastAsia" w:hAnsi="Cambria Math" w:cs="Courier New"/>
          <w:sz w:val="24"/>
          <w:szCs w:val="24"/>
        </w:rPr>
        <w:t xml:space="preserve"> data points in a testing set, each of which is either relevant or irrelevant to a query </w:t>
      </w:r>
      <m:oMath>
        <m:r>
          <w:rPr>
            <w:rFonts w:ascii="Cambria Math" w:eastAsiaTheme="minorEastAsia" w:hAnsi="Cambria Math" w:cs="Courier New"/>
            <w:sz w:val="24"/>
            <w:szCs w:val="24"/>
          </w:rPr>
          <m:t>Q</m:t>
        </m:r>
      </m:oMath>
      <w:r>
        <w:rPr>
          <w:rFonts w:ascii="Cambria Math" w:eastAsiaTheme="minorEastAsia" w:hAnsi="Cambria Math" w:cs="Courier New"/>
          <w:sz w:val="24"/>
          <w:szCs w:val="24"/>
        </w:rPr>
        <w:t xml:space="preserve">, then a model evaluating what class they belong to can produce four possible classifications: True Positive (TP), </w:t>
      </w:r>
      <w:r>
        <w:rPr>
          <w:rFonts w:ascii="Cambria Math" w:eastAsiaTheme="minorEastAsia" w:hAnsi="Cambria Math" w:cs="Courier New"/>
          <w:sz w:val="24"/>
          <w:szCs w:val="24"/>
        </w:rPr>
        <w:t xml:space="preserve">True </w:t>
      </w:r>
      <w:r>
        <w:rPr>
          <w:rFonts w:ascii="Cambria Math" w:eastAsiaTheme="minorEastAsia" w:hAnsi="Cambria Math" w:cs="Courier New"/>
          <w:sz w:val="24"/>
          <w:szCs w:val="24"/>
        </w:rPr>
        <w:t>Negative</w:t>
      </w:r>
      <w:r>
        <w:rPr>
          <w:rFonts w:ascii="Cambria Math" w:eastAsiaTheme="minorEastAsia" w:hAnsi="Cambria Math" w:cs="Courier New"/>
          <w:sz w:val="24"/>
          <w:szCs w:val="24"/>
        </w:rPr>
        <w:t xml:space="preserve"> (T</w:t>
      </w:r>
      <w:r>
        <w:rPr>
          <w:rFonts w:ascii="Cambria Math" w:eastAsiaTheme="minorEastAsia" w:hAnsi="Cambria Math" w:cs="Courier New"/>
          <w:sz w:val="24"/>
          <w:szCs w:val="24"/>
        </w:rPr>
        <w:t>N</w:t>
      </w:r>
      <w:r>
        <w:rPr>
          <w:rFonts w:ascii="Cambria Math" w:eastAsiaTheme="minorEastAsia" w:hAnsi="Cambria Math" w:cs="Courier New"/>
          <w:sz w:val="24"/>
          <w:szCs w:val="24"/>
        </w:rPr>
        <w:t>),</w:t>
      </w:r>
      <w:r w:rsidRPr="00F428AA">
        <w:rPr>
          <w:rFonts w:ascii="Cambria Math" w:eastAsiaTheme="minorEastAsia" w:hAnsi="Cambria Math" w:cs="Courier New"/>
          <w:sz w:val="24"/>
          <w:szCs w:val="24"/>
        </w:rPr>
        <w:t xml:space="preserve"> </w:t>
      </w:r>
      <w:r>
        <w:rPr>
          <w:rFonts w:ascii="Cambria Math" w:eastAsiaTheme="minorEastAsia" w:hAnsi="Cambria Math" w:cs="Courier New"/>
          <w:sz w:val="24"/>
          <w:szCs w:val="24"/>
        </w:rPr>
        <w:t>False</w:t>
      </w:r>
      <w:r>
        <w:rPr>
          <w:rFonts w:ascii="Cambria Math" w:eastAsiaTheme="minorEastAsia" w:hAnsi="Cambria Math" w:cs="Courier New"/>
          <w:sz w:val="24"/>
          <w:szCs w:val="24"/>
        </w:rPr>
        <w:t xml:space="preserve"> Positive (</w:t>
      </w:r>
      <w:r>
        <w:rPr>
          <w:rFonts w:ascii="Cambria Math" w:eastAsiaTheme="minorEastAsia" w:hAnsi="Cambria Math" w:cs="Courier New"/>
          <w:sz w:val="24"/>
          <w:szCs w:val="24"/>
        </w:rPr>
        <w:t>F</w:t>
      </w:r>
      <w:r>
        <w:rPr>
          <w:rFonts w:ascii="Cambria Math" w:eastAsiaTheme="minorEastAsia" w:hAnsi="Cambria Math" w:cs="Courier New"/>
          <w:sz w:val="24"/>
          <w:szCs w:val="24"/>
        </w:rPr>
        <w:t>P),</w:t>
      </w:r>
      <w:r w:rsidRPr="00F428AA">
        <w:rPr>
          <w:rFonts w:ascii="Cambria Math" w:eastAsiaTheme="minorEastAsia" w:hAnsi="Cambria Math" w:cs="Courier New"/>
          <w:sz w:val="24"/>
          <w:szCs w:val="24"/>
        </w:rPr>
        <w:t xml:space="preserve"> </w:t>
      </w:r>
      <w:r>
        <w:rPr>
          <w:rFonts w:ascii="Cambria Math" w:eastAsiaTheme="minorEastAsia" w:hAnsi="Cambria Math" w:cs="Courier New"/>
          <w:sz w:val="24"/>
          <w:szCs w:val="24"/>
        </w:rPr>
        <w:t>and False</w:t>
      </w:r>
      <w:r>
        <w:rPr>
          <w:rFonts w:ascii="Cambria Math" w:eastAsiaTheme="minorEastAsia" w:hAnsi="Cambria Math" w:cs="Courier New"/>
          <w:sz w:val="24"/>
          <w:szCs w:val="24"/>
        </w:rPr>
        <w:t xml:space="preserve"> </w:t>
      </w:r>
      <w:r>
        <w:rPr>
          <w:rFonts w:ascii="Cambria Math" w:eastAsiaTheme="minorEastAsia" w:hAnsi="Cambria Math" w:cs="Courier New"/>
          <w:sz w:val="24"/>
          <w:szCs w:val="24"/>
        </w:rPr>
        <w:t>Negative</w:t>
      </w:r>
      <w:r>
        <w:rPr>
          <w:rFonts w:ascii="Cambria Math" w:eastAsiaTheme="minorEastAsia" w:hAnsi="Cambria Math" w:cs="Courier New"/>
          <w:sz w:val="24"/>
          <w:szCs w:val="24"/>
        </w:rPr>
        <w:t xml:space="preserve"> (</w:t>
      </w:r>
      <w:r>
        <w:rPr>
          <w:rFonts w:ascii="Cambria Math" w:eastAsiaTheme="minorEastAsia" w:hAnsi="Cambria Math" w:cs="Courier New"/>
          <w:sz w:val="24"/>
          <w:szCs w:val="24"/>
        </w:rPr>
        <w:t>FN</w:t>
      </w:r>
      <w:r>
        <w:rPr>
          <w:rFonts w:ascii="Cambria Math" w:eastAsiaTheme="minorEastAsia" w:hAnsi="Cambria Math" w:cs="Courier New"/>
          <w:sz w:val="24"/>
          <w:szCs w:val="24"/>
        </w:rPr>
        <w:t>)</w:t>
      </w:r>
      <w:r>
        <w:rPr>
          <w:rFonts w:ascii="Cambria Math" w:eastAsiaTheme="minorEastAsia" w:hAnsi="Cambria Math" w:cs="Courier New"/>
          <w:sz w:val="24"/>
          <w:szCs w:val="24"/>
        </w:rPr>
        <w:t>. TP corresponds to a record that was correctly classified as relevant, whereas TN implies it was correctly identified as irrelevant. FP indicates an irrelevant point was classified as relevant, and FN means a relevant point was classified as irrelevant. The table of these four values can be created as such below:</w:t>
      </w:r>
    </w:p>
    <w:tbl>
      <w:tblPr>
        <w:tblStyle w:val="GridTable5Dark"/>
        <w:tblW w:w="0" w:type="auto"/>
        <w:tblInd w:w="3595" w:type="dxa"/>
        <w:tblLook w:val="04A0" w:firstRow="1" w:lastRow="0" w:firstColumn="1" w:lastColumn="0" w:noHBand="0" w:noVBand="1"/>
      </w:tblPr>
      <w:tblGrid>
        <w:gridCol w:w="1465"/>
        <w:gridCol w:w="1473"/>
        <w:gridCol w:w="1465"/>
      </w:tblGrid>
      <w:tr w:rsidR="00F428AA" w14:paraId="655D747E" w14:textId="77777777" w:rsidTr="00F428AA">
        <w:trPr>
          <w:cnfStyle w:val="100000000000" w:firstRow="1" w:lastRow="0" w:firstColumn="0" w:lastColumn="0" w:oddVBand="0" w:evenVBand="0" w:oddHBand="0" w:evenHBand="0" w:firstRowFirstColumn="0" w:firstRowLastColumn="0" w:lastRowFirstColumn="0" w:lastRowLastColumn="0"/>
          <w:cantSplit/>
          <w:trHeight w:val="585"/>
        </w:trPr>
        <w:tc>
          <w:tcPr>
            <w:cnfStyle w:val="001000000000" w:firstRow="0" w:lastRow="0" w:firstColumn="1" w:lastColumn="0" w:oddVBand="0" w:evenVBand="0" w:oddHBand="0" w:evenHBand="0" w:firstRowFirstColumn="0" w:firstRowLastColumn="0" w:lastRowFirstColumn="0" w:lastRowLastColumn="0"/>
            <w:tcW w:w="1465" w:type="dxa"/>
            <w:vAlign w:val="center"/>
          </w:tcPr>
          <w:p w14:paraId="1F5DEF14" w14:textId="77777777" w:rsidR="00F428AA" w:rsidRDefault="00F428AA" w:rsidP="00F428AA">
            <w:pPr>
              <w:jc w:val="center"/>
              <w:rPr>
                <w:rFonts w:ascii="Cambria Math" w:hAnsi="Cambria Math" w:cs="Courier New"/>
                <w:sz w:val="24"/>
                <w:szCs w:val="24"/>
              </w:rPr>
            </w:pPr>
          </w:p>
        </w:tc>
        <w:tc>
          <w:tcPr>
            <w:tcW w:w="1473" w:type="dxa"/>
            <w:vAlign w:val="center"/>
          </w:tcPr>
          <w:p w14:paraId="71A99540" w14:textId="2CB17954" w:rsidR="00F428AA" w:rsidRPr="00F428AA" w:rsidRDefault="00F428AA" w:rsidP="00F428AA">
            <w:pPr>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sz w:val="23"/>
                <w:szCs w:val="23"/>
              </w:rPr>
            </w:pPr>
            <w:r w:rsidRPr="00F428AA">
              <w:rPr>
                <w:rFonts w:ascii="Cambria Math" w:hAnsi="Cambria Math" w:cs="Courier New"/>
                <w:sz w:val="23"/>
                <w:szCs w:val="23"/>
              </w:rPr>
              <w:t>Predicted Relevant</w:t>
            </w:r>
          </w:p>
        </w:tc>
        <w:tc>
          <w:tcPr>
            <w:tcW w:w="1465" w:type="dxa"/>
            <w:vAlign w:val="center"/>
          </w:tcPr>
          <w:p w14:paraId="11CFA0EE" w14:textId="3EC56BB1" w:rsidR="00F428AA" w:rsidRPr="00F428AA" w:rsidRDefault="00F428AA" w:rsidP="00F428AA">
            <w:pPr>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sz w:val="23"/>
                <w:szCs w:val="23"/>
              </w:rPr>
            </w:pPr>
            <w:r w:rsidRPr="00F428AA">
              <w:rPr>
                <w:rFonts w:ascii="Cambria Math" w:hAnsi="Cambria Math" w:cs="Courier New"/>
                <w:sz w:val="23"/>
                <w:szCs w:val="23"/>
              </w:rPr>
              <w:t>Predicted Irr</w:t>
            </w:r>
            <w:r w:rsidRPr="00F428AA">
              <w:rPr>
                <w:rFonts w:ascii="Cambria Math" w:hAnsi="Cambria Math" w:cs="Courier New"/>
                <w:sz w:val="23"/>
                <w:szCs w:val="23"/>
              </w:rPr>
              <w:t>elevant</w:t>
            </w:r>
          </w:p>
        </w:tc>
      </w:tr>
      <w:tr w:rsidR="00F428AA" w14:paraId="7229AF24" w14:textId="77777777" w:rsidTr="00F428AA">
        <w:trPr>
          <w:cnfStyle w:val="000000100000" w:firstRow="0" w:lastRow="0" w:firstColumn="0" w:lastColumn="0" w:oddVBand="0" w:evenVBand="0" w:oddHBand="1" w:evenHBand="0" w:firstRowFirstColumn="0" w:firstRowLastColumn="0" w:lastRowFirstColumn="0" w:lastRowLastColumn="0"/>
          <w:cantSplit/>
          <w:trHeight w:val="585"/>
        </w:trPr>
        <w:tc>
          <w:tcPr>
            <w:cnfStyle w:val="001000000000" w:firstRow="0" w:lastRow="0" w:firstColumn="1" w:lastColumn="0" w:oddVBand="0" w:evenVBand="0" w:oddHBand="0" w:evenHBand="0" w:firstRowFirstColumn="0" w:firstRowLastColumn="0" w:lastRowFirstColumn="0" w:lastRowLastColumn="0"/>
            <w:tcW w:w="1465" w:type="dxa"/>
            <w:vAlign w:val="center"/>
          </w:tcPr>
          <w:p w14:paraId="4D4B0227" w14:textId="1B3A1E8C" w:rsidR="00F428AA" w:rsidRPr="00F428AA" w:rsidRDefault="00F428AA" w:rsidP="00F428AA">
            <w:pPr>
              <w:jc w:val="center"/>
              <w:rPr>
                <w:rFonts w:ascii="Cambria Math" w:hAnsi="Cambria Math" w:cs="Courier New"/>
                <w:sz w:val="23"/>
                <w:szCs w:val="23"/>
              </w:rPr>
            </w:pPr>
            <w:r w:rsidRPr="00F428AA">
              <w:rPr>
                <w:rFonts w:ascii="Cambria Math" w:hAnsi="Cambria Math" w:cs="Courier New"/>
                <w:sz w:val="23"/>
                <w:szCs w:val="23"/>
              </w:rPr>
              <w:t xml:space="preserve">Actual </w:t>
            </w:r>
            <w:r w:rsidRPr="00F428AA">
              <w:rPr>
                <w:rFonts w:ascii="Cambria Math" w:hAnsi="Cambria Math" w:cs="Courier New"/>
                <w:sz w:val="23"/>
                <w:szCs w:val="23"/>
              </w:rPr>
              <w:t>Relevant</w:t>
            </w:r>
          </w:p>
        </w:tc>
        <w:tc>
          <w:tcPr>
            <w:tcW w:w="1473" w:type="dxa"/>
            <w:shd w:val="clear" w:color="auto" w:fill="BFBFBF" w:themeFill="background1" w:themeFillShade="BF"/>
            <w:vAlign w:val="center"/>
          </w:tcPr>
          <w:p w14:paraId="519E8016" w14:textId="58473062" w:rsidR="00F428AA" w:rsidRPr="00F428AA" w:rsidRDefault="00F428AA" w:rsidP="00F428AA">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32"/>
                <w:szCs w:val="32"/>
                <w:oMath/>
              </w:rPr>
            </w:pPr>
            <m:oMathPara>
              <m:oMath>
                <m:r>
                  <m:rPr>
                    <m:sty m:val="bi"/>
                  </m:rPr>
                  <w:rPr>
                    <w:rFonts w:ascii="Cambria Math" w:hAnsi="Cambria Math" w:cs="Courier New"/>
                    <w:color w:val="00B050"/>
                    <w:sz w:val="32"/>
                    <w:szCs w:val="32"/>
                  </w:rPr>
                  <m:t>TP</m:t>
                </m:r>
              </m:oMath>
            </m:oMathPara>
          </w:p>
        </w:tc>
        <w:tc>
          <w:tcPr>
            <w:tcW w:w="1465" w:type="dxa"/>
            <w:shd w:val="clear" w:color="auto" w:fill="D9D9D9" w:themeFill="background1" w:themeFillShade="D9"/>
            <w:vAlign w:val="center"/>
          </w:tcPr>
          <w:p w14:paraId="48A4B7BD" w14:textId="3AB4BF9C" w:rsidR="00F428AA" w:rsidRPr="00F428AA" w:rsidRDefault="00F428AA" w:rsidP="00F428AA">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32"/>
                <w:szCs w:val="32"/>
                <w:oMath/>
              </w:rPr>
            </w:pPr>
            <m:oMathPara>
              <m:oMath>
                <m:r>
                  <m:rPr>
                    <m:sty m:val="bi"/>
                  </m:rPr>
                  <w:rPr>
                    <w:rFonts w:ascii="Cambria Math" w:hAnsi="Cambria Math" w:cs="Courier New"/>
                    <w:color w:val="FF0000"/>
                    <w:sz w:val="32"/>
                    <w:szCs w:val="32"/>
                  </w:rPr>
                  <m:t>FN</m:t>
                </m:r>
              </m:oMath>
            </m:oMathPara>
          </w:p>
        </w:tc>
      </w:tr>
      <w:tr w:rsidR="00F428AA" w14:paraId="6AD05DD5" w14:textId="77777777" w:rsidTr="00F428AA">
        <w:trPr>
          <w:cantSplit/>
          <w:trHeight w:val="585"/>
        </w:trPr>
        <w:tc>
          <w:tcPr>
            <w:cnfStyle w:val="001000000000" w:firstRow="0" w:lastRow="0" w:firstColumn="1" w:lastColumn="0" w:oddVBand="0" w:evenVBand="0" w:oddHBand="0" w:evenHBand="0" w:firstRowFirstColumn="0" w:firstRowLastColumn="0" w:lastRowFirstColumn="0" w:lastRowLastColumn="0"/>
            <w:tcW w:w="1465" w:type="dxa"/>
            <w:vAlign w:val="center"/>
          </w:tcPr>
          <w:p w14:paraId="4430DDFB" w14:textId="6BBB5413" w:rsidR="00F428AA" w:rsidRPr="00F428AA" w:rsidRDefault="00F428AA" w:rsidP="00F428AA">
            <w:pPr>
              <w:jc w:val="center"/>
              <w:rPr>
                <w:rFonts w:ascii="Cambria Math" w:hAnsi="Cambria Math" w:cs="Courier New"/>
                <w:sz w:val="23"/>
                <w:szCs w:val="23"/>
              </w:rPr>
            </w:pPr>
            <w:r w:rsidRPr="00F428AA">
              <w:rPr>
                <w:rFonts w:ascii="Cambria Math" w:hAnsi="Cambria Math" w:cs="Courier New"/>
                <w:sz w:val="23"/>
                <w:szCs w:val="23"/>
              </w:rPr>
              <w:t>Actual Irr</w:t>
            </w:r>
            <w:r w:rsidRPr="00F428AA">
              <w:rPr>
                <w:rFonts w:ascii="Cambria Math" w:hAnsi="Cambria Math" w:cs="Courier New"/>
                <w:sz w:val="23"/>
                <w:szCs w:val="23"/>
              </w:rPr>
              <w:t>elevant</w:t>
            </w:r>
          </w:p>
        </w:tc>
        <w:tc>
          <w:tcPr>
            <w:tcW w:w="1473" w:type="dxa"/>
            <w:shd w:val="clear" w:color="auto" w:fill="D9D9D9" w:themeFill="background1" w:themeFillShade="D9"/>
            <w:vAlign w:val="center"/>
          </w:tcPr>
          <w:p w14:paraId="21C0C139" w14:textId="5FA1F57B" w:rsidR="00F428AA" w:rsidRPr="00F428AA" w:rsidRDefault="00F428AA" w:rsidP="00F428AA">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32"/>
                <w:szCs w:val="32"/>
                <w:oMath/>
              </w:rPr>
            </w:pPr>
            <m:oMathPara>
              <m:oMath>
                <m:r>
                  <m:rPr>
                    <m:sty m:val="bi"/>
                  </m:rPr>
                  <w:rPr>
                    <w:rFonts w:ascii="Cambria Math" w:hAnsi="Cambria Math" w:cs="Courier New"/>
                    <w:color w:val="FF0000"/>
                    <w:sz w:val="32"/>
                    <w:szCs w:val="32"/>
                  </w:rPr>
                  <m:t>FP</m:t>
                </m:r>
              </m:oMath>
            </m:oMathPara>
          </w:p>
        </w:tc>
        <w:tc>
          <w:tcPr>
            <w:tcW w:w="1465" w:type="dxa"/>
            <w:shd w:val="clear" w:color="auto" w:fill="BFBFBF" w:themeFill="background1" w:themeFillShade="BF"/>
            <w:vAlign w:val="center"/>
          </w:tcPr>
          <w:p w14:paraId="7AC175C7" w14:textId="0CD98F9F" w:rsidR="00F428AA" w:rsidRPr="00F428AA" w:rsidRDefault="00F428AA" w:rsidP="00F428AA">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32"/>
                <w:szCs w:val="32"/>
                <w:oMath/>
              </w:rPr>
            </w:pPr>
            <m:oMathPara>
              <m:oMath>
                <m:r>
                  <m:rPr>
                    <m:sty m:val="bi"/>
                  </m:rPr>
                  <w:rPr>
                    <w:rFonts w:ascii="Cambria Math" w:hAnsi="Cambria Math" w:cs="Courier New"/>
                    <w:color w:val="00B050"/>
                    <w:sz w:val="32"/>
                    <w:szCs w:val="32"/>
                  </w:rPr>
                  <m:t>TN</m:t>
                </m:r>
              </m:oMath>
            </m:oMathPara>
          </w:p>
        </w:tc>
      </w:tr>
    </w:tbl>
    <w:p w14:paraId="54CCEC0C" w14:textId="77777777" w:rsidR="00F428AA" w:rsidRPr="00F428AA" w:rsidRDefault="00F428AA" w:rsidP="0013790A">
      <w:pPr>
        <w:spacing w:after="120" w:line="360" w:lineRule="auto"/>
        <w:rPr>
          <w:rFonts w:ascii="Cambria Math" w:hAnsi="Cambria Math" w:cs="Courier New"/>
          <w:sz w:val="4"/>
          <w:szCs w:val="4"/>
        </w:rPr>
      </w:pPr>
    </w:p>
    <w:p w14:paraId="54CB4C94" w14:textId="75787F9E" w:rsidR="00F428AA" w:rsidRPr="005D5455" w:rsidRDefault="00F428AA" w:rsidP="0013790A">
      <w:pPr>
        <w:spacing w:after="120" w:line="360" w:lineRule="auto"/>
        <w:rPr>
          <w:rFonts w:ascii="Cambria Math" w:hAnsi="Cambria Math" w:cs="Courier New"/>
          <w:sz w:val="24"/>
          <w:szCs w:val="24"/>
        </w:rPr>
      </w:pPr>
      <w:r>
        <w:rPr>
          <w:rFonts w:ascii="Cambria Math" w:hAnsi="Cambria Math" w:cs="Courier New"/>
          <w:sz w:val="24"/>
          <w:szCs w:val="24"/>
        </w:rPr>
        <w:t xml:space="preserve">Obviously, we would like to maximize the ratio of true classifications to false ones, as these correspond to a </w:t>
      </w:r>
      <w:r w:rsidRPr="005D5455">
        <w:rPr>
          <w:rFonts w:ascii="Cambria Math" w:hAnsi="Cambria Math" w:cs="Courier New"/>
          <w:sz w:val="24"/>
          <w:szCs w:val="24"/>
        </w:rPr>
        <w:t xml:space="preserve">model that is very accurate at predicting whether an input belongs to query </w:t>
      </w:r>
      <m:oMath>
        <m:r>
          <w:rPr>
            <w:rFonts w:ascii="Cambria Math" w:hAnsi="Cambria Math" w:cs="Courier New"/>
            <w:sz w:val="24"/>
            <w:szCs w:val="24"/>
          </w:rPr>
          <m:t>Q</m:t>
        </m:r>
      </m:oMath>
      <w:r w:rsidRPr="005D5455">
        <w:rPr>
          <w:rFonts w:ascii="Cambria Math" w:hAnsi="Cambria Math" w:cs="Courier New"/>
          <w:sz w:val="24"/>
          <w:szCs w:val="24"/>
        </w:rPr>
        <w:t xml:space="preserve">. Although this accuracy, defined as the percentage of all results that were correctly classified, is a good measure of the power of the model, more comprehensive understanding of its performance necessitates the introduction of terms </w:t>
      </w:r>
      <m:oMath>
        <m:r>
          <w:rPr>
            <w:rFonts w:ascii="Cambria Math" w:hAnsi="Cambria Math" w:cs="Courier New"/>
            <w:sz w:val="24"/>
            <w:szCs w:val="24"/>
          </w:rPr>
          <m:t>precision</m:t>
        </m:r>
      </m:oMath>
      <w:r w:rsidRPr="005D5455">
        <w:rPr>
          <w:rFonts w:ascii="Cambria Math" w:hAnsi="Cambria Math" w:cs="Courier New"/>
          <w:sz w:val="24"/>
          <w:szCs w:val="24"/>
        </w:rPr>
        <w:t xml:space="preserve"> and </w:t>
      </w:r>
      <m:oMath>
        <m:r>
          <w:rPr>
            <w:rFonts w:ascii="Cambria Math" w:hAnsi="Cambria Math" w:cs="Courier New"/>
            <w:sz w:val="24"/>
            <w:szCs w:val="24"/>
          </w:rPr>
          <m:t>recall</m:t>
        </m:r>
      </m:oMath>
      <w:r w:rsidRPr="005D5455">
        <w:rPr>
          <w:rFonts w:ascii="Cambria Math" w:hAnsi="Cambria Math" w:cs="Courier New"/>
          <w:sz w:val="24"/>
          <w:szCs w:val="24"/>
        </w:rPr>
        <w:t xml:space="preserve">. Precision defines the percentage of retrieved items that are relevant </w:t>
      </w:r>
      <m:oMath>
        <m:r>
          <w:rPr>
            <w:rFonts w:ascii="Cambria Math" w:hAnsi="Cambria Math" w:cs="Courier New"/>
            <w:sz w:val="24"/>
            <w:szCs w:val="24"/>
          </w:rPr>
          <m:t>(</m:t>
        </m:r>
        <m:f>
          <m:fPr>
            <m:ctrlPr>
              <w:rPr>
                <w:rFonts w:ascii="Cambria Math" w:hAnsi="Cambria Math" w:cs="Courier New"/>
                <w:i/>
                <w:sz w:val="24"/>
                <w:szCs w:val="24"/>
              </w:rPr>
            </m:ctrlPr>
          </m:fPr>
          <m:num>
            <m:r>
              <w:rPr>
                <w:rFonts w:ascii="Cambria Math" w:hAnsi="Cambria Math" w:cs="Courier New"/>
                <w:sz w:val="24"/>
                <w:szCs w:val="24"/>
              </w:rPr>
              <m:t>TP</m:t>
            </m:r>
          </m:num>
          <m:den>
            <m:r>
              <w:rPr>
                <w:rFonts w:ascii="Cambria Math" w:hAnsi="Cambria Math" w:cs="Courier New"/>
                <w:sz w:val="24"/>
                <w:szCs w:val="24"/>
              </w:rPr>
              <m:t>TP+FP</m:t>
            </m:r>
          </m:den>
        </m:f>
        <m:r>
          <w:rPr>
            <w:rFonts w:ascii="Cambria Math" w:hAnsi="Cambria Math" w:cs="Courier New"/>
            <w:sz w:val="24"/>
            <w:szCs w:val="24"/>
          </w:rPr>
          <m:t>)</m:t>
        </m:r>
      </m:oMath>
      <w:r w:rsidRPr="005D5455">
        <w:rPr>
          <w:rFonts w:ascii="Cambria Math" w:hAnsi="Cambria Math" w:cs="Courier New"/>
          <w:sz w:val="24"/>
          <w:szCs w:val="24"/>
        </w:rPr>
        <w:t>, and recall provides the percentage of relevant items that were retrieved</w:t>
      </w:r>
      <m:oMath>
        <m:r>
          <w:rPr>
            <w:rFonts w:ascii="Cambria Math" w:hAnsi="Cambria Math" w:cs="Courier New"/>
            <w:sz w:val="24"/>
            <w:szCs w:val="24"/>
          </w:rPr>
          <m:t xml:space="preserve"> </m:t>
        </m:r>
        <m:r>
          <w:rPr>
            <w:rFonts w:ascii="Cambria Math" w:hAnsi="Cambria Math" w:cs="Courier New"/>
            <w:sz w:val="24"/>
            <w:szCs w:val="24"/>
          </w:rPr>
          <m:t>(</m:t>
        </m:r>
        <m:f>
          <m:fPr>
            <m:ctrlPr>
              <w:rPr>
                <w:rFonts w:ascii="Cambria Math" w:hAnsi="Cambria Math" w:cs="Courier New"/>
                <w:i/>
                <w:sz w:val="24"/>
                <w:szCs w:val="24"/>
              </w:rPr>
            </m:ctrlPr>
          </m:fPr>
          <m:num>
            <m:r>
              <w:rPr>
                <w:rFonts w:ascii="Cambria Math" w:hAnsi="Cambria Math" w:cs="Courier New"/>
                <w:sz w:val="24"/>
                <w:szCs w:val="24"/>
              </w:rPr>
              <m:t>T</m:t>
            </m:r>
            <m:r>
              <w:rPr>
                <w:rFonts w:ascii="Cambria Math" w:hAnsi="Cambria Math" w:cs="Courier New"/>
                <w:sz w:val="24"/>
                <w:szCs w:val="24"/>
              </w:rPr>
              <m:t>P</m:t>
            </m:r>
          </m:num>
          <m:den>
            <m:r>
              <w:rPr>
                <w:rFonts w:ascii="Cambria Math" w:hAnsi="Cambria Math" w:cs="Courier New"/>
                <w:sz w:val="24"/>
                <w:szCs w:val="24"/>
              </w:rPr>
              <m:t>T</m:t>
            </m:r>
            <m:r>
              <w:rPr>
                <w:rFonts w:ascii="Cambria Math" w:hAnsi="Cambria Math" w:cs="Courier New"/>
                <w:sz w:val="24"/>
                <w:szCs w:val="24"/>
              </w:rPr>
              <m:t>P</m:t>
            </m:r>
            <m:r>
              <w:rPr>
                <w:rFonts w:ascii="Cambria Math" w:hAnsi="Cambria Math" w:cs="Courier New"/>
                <w:sz w:val="24"/>
                <w:szCs w:val="24"/>
              </w:rPr>
              <m:t>+F</m:t>
            </m:r>
            <m:r>
              <w:rPr>
                <w:rFonts w:ascii="Cambria Math" w:hAnsi="Cambria Math" w:cs="Courier New"/>
                <w:sz w:val="24"/>
                <w:szCs w:val="24"/>
              </w:rPr>
              <m:t>N</m:t>
            </m:r>
          </m:den>
        </m:f>
        <m:r>
          <w:rPr>
            <w:rFonts w:ascii="Cambria Math" w:hAnsi="Cambria Math" w:cs="Courier New"/>
            <w:sz w:val="24"/>
            <w:szCs w:val="24"/>
          </w:rPr>
          <m:t>)</m:t>
        </m:r>
      </m:oMath>
      <w:r w:rsidRPr="005D5455">
        <w:rPr>
          <w:rFonts w:ascii="Cambria Math" w:hAnsi="Cambria Math" w:cs="Courier New"/>
          <w:sz w:val="24"/>
          <w:szCs w:val="24"/>
        </w:rPr>
        <w:t xml:space="preserve">. These figures should also be maximized, but it is very possible that they can differ significantly. Referring to this matrix as retrieval from a query allows us to expand the modeling algorithm beyond binary “True/False” outcomes. </w:t>
      </w:r>
    </w:p>
    <w:p w14:paraId="3B8B1EAB" w14:textId="01391DFE" w:rsidR="005D5455" w:rsidRPr="005D5455" w:rsidRDefault="005D5455" w:rsidP="005D5455">
      <w:pPr>
        <w:spacing w:after="120" w:line="360" w:lineRule="auto"/>
        <w:ind w:firstLine="720"/>
        <w:rPr>
          <w:rFonts w:ascii="Cambria Math" w:eastAsiaTheme="minorEastAsia" w:hAnsi="Cambria Math" w:cs="Courier New"/>
          <w:sz w:val="24"/>
          <w:szCs w:val="24"/>
        </w:rPr>
      </w:pPr>
      <w:r w:rsidRPr="005D5455">
        <w:rPr>
          <w:rFonts w:ascii="Cambria Math" w:hAnsi="Cambria Math" w:cs="Courier New"/>
          <w:sz w:val="24"/>
          <w:szCs w:val="24"/>
        </w:rPr>
        <w:drawing>
          <wp:anchor distT="0" distB="0" distL="114300" distR="114300" simplePos="0" relativeHeight="251659264" behindDoc="1" locked="0" layoutInCell="1" allowOverlap="1" wp14:anchorId="65174138" wp14:editId="44606ED5">
            <wp:simplePos x="0" y="0"/>
            <wp:positionH relativeFrom="margin">
              <wp:align>right</wp:align>
            </wp:positionH>
            <wp:positionV relativeFrom="paragraph">
              <wp:posOffset>815340</wp:posOffset>
            </wp:positionV>
            <wp:extent cx="2585085" cy="1905635"/>
            <wp:effectExtent l="0" t="0" r="5715" b="0"/>
            <wp:wrapTight wrapText="bothSides">
              <wp:wrapPolygon edited="0">
                <wp:start x="0" y="0"/>
                <wp:lineTo x="0" y="21377"/>
                <wp:lineTo x="21489" y="21377"/>
                <wp:lineTo x="2148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85085" cy="1905635"/>
                    </a:xfrm>
                    <a:prstGeom prst="rect">
                      <a:avLst/>
                    </a:prstGeom>
                  </pic:spPr>
                </pic:pic>
              </a:graphicData>
            </a:graphic>
            <wp14:sizeRelH relativeFrom="margin">
              <wp14:pctWidth>0</wp14:pctWidth>
            </wp14:sizeRelH>
            <wp14:sizeRelV relativeFrom="margin">
              <wp14:pctHeight>0</wp14:pctHeight>
            </wp14:sizeRelV>
          </wp:anchor>
        </w:drawing>
      </w:r>
      <w:r w:rsidRPr="005D5455">
        <w:rPr>
          <w:rFonts w:ascii="Cambria Math" w:eastAsiaTheme="minorEastAsia" w:hAnsi="Cambria Math" w:cs="Courier New"/>
          <w:sz w:val="24"/>
          <w:szCs w:val="24"/>
        </w:rPr>
        <w:t>Another metric that is commonly used in conjunction with the</w:t>
      </w:r>
      <w:r w:rsidRPr="005D5455">
        <w:rPr>
          <w:rFonts w:ascii="Cambria Math" w:eastAsiaTheme="minorEastAsia" w:hAnsi="Cambria Math" w:cs="Courier New"/>
          <w:sz w:val="24"/>
          <w:szCs w:val="24"/>
        </w:rPr>
        <w:t xml:space="preserve"> confusion matrix is the </w:t>
      </w:r>
      <w:r w:rsidRPr="005D5455">
        <w:rPr>
          <w:rStyle w:val="Strong"/>
          <w:rFonts w:ascii="Cambria Math" w:hAnsi="Cambria Math" w:cs="Arial"/>
          <w:b w:val="0"/>
          <w:bCs w:val="0"/>
          <w:sz w:val="24"/>
          <w:szCs w:val="24"/>
          <w:shd w:val="clear" w:color="auto" w:fill="FFFFFF"/>
        </w:rPr>
        <w:t>receiver operating characteristic</w:t>
      </w:r>
      <w:r w:rsidRPr="005D5455">
        <w:rPr>
          <w:rFonts w:ascii="Cambria Math" w:eastAsiaTheme="minorEastAsia" w:hAnsi="Cambria Math" w:cs="Courier New"/>
          <w:sz w:val="24"/>
          <w:szCs w:val="24"/>
        </w:rPr>
        <w:t xml:space="preserve"> (ROC) curve. </w:t>
      </w:r>
      <w:r>
        <w:rPr>
          <w:rFonts w:ascii="Cambria Math" w:eastAsiaTheme="minorEastAsia" w:hAnsi="Cambria Math" w:cs="Courier New"/>
          <w:sz w:val="24"/>
          <w:szCs w:val="24"/>
        </w:rPr>
        <w:t xml:space="preserve">Of interest here is the dual rates of TP’s and FP’s. The true positive rate  </w:t>
      </w:r>
      <m:oMath>
        <m:r>
          <w:rPr>
            <w:rFonts w:ascii="Cambria Math" w:eastAsiaTheme="minorEastAsia" w:hAnsi="Cambria Math" w:cs="Courier New"/>
            <w:sz w:val="24"/>
            <w:szCs w:val="24"/>
          </w:rPr>
          <m:t>T</m:t>
        </m:r>
        <m:sSub>
          <m:sSubPr>
            <m:ctrlPr>
              <w:rPr>
                <w:rFonts w:ascii="Cambria Math" w:eastAsiaTheme="minorEastAsia" w:hAnsi="Cambria Math" w:cs="Courier New"/>
                <w:i/>
                <w:sz w:val="24"/>
                <w:szCs w:val="24"/>
              </w:rPr>
            </m:ctrlPr>
          </m:sSubPr>
          <m:e>
            <m:r>
              <w:rPr>
                <w:rFonts w:ascii="Cambria Math" w:eastAsiaTheme="minorEastAsia" w:hAnsi="Cambria Math" w:cs="Courier New"/>
                <w:sz w:val="24"/>
                <w:szCs w:val="24"/>
              </w:rPr>
              <m:t>P</m:t>
            </m:r>
          </m:e>
          <m:sub>
            <m:r>
              <w:rPr>
                <w:rFonts w:ascii="Cambria Math" w:eastAsiaTheme="minorEastAsia" w:hAnsi="Cambria Math" w:cs="Courier New"/>
                <w:sz w:val="24"/>
                <w:szCs w:val="24"/>
              </w:rPr>
              <m:t>Rate</m:t>
            </m:r>
          </m:sub>
        </m:sSub>
        <m:r>
          <w:rPr>
            <w:rFonts w:ascii="Cambria Math" w:eastAsiaTheme="minorEastAsia" w:hAnsi="Cambria Math" w:cs="Courier New"/>
            <w:sz w:val="24"/>
            <w:szCs w:val="24"/>
          </w:rPr>
          <m:t xml:space="preserve"> </m:t>
        </m:r>
      </m:oMath>
      <w:r>
        <w:rPr>
          <w:rFonts w:ascii="Cambria Math" w:eastAsiaTheme="minorEastAsia" w:hAnsi="Cambria Math" w:cs="Courier New"/>
          <w:sz w:val="24"/>
          <w:szCs w:val="24"/>
        </w:rPr>
        <w:t xml:space="preserve">is measured mathematically identically to recall, whereas the false positive rate is </w:t>
      </w:r>
      <w:proofErr w:type="spellStart"/>
      <w:r>
        <w:rPr>
          <w:rFonts w:ascii="Cambria Math" w:eastAsiaTheme="minorEastAsia" w:hAnsi="Cambria Math" w:cs="Courier New"/>
          <w:sz w:val="24"/>
          <w:szCs w:val="24"/>
        </w:rPr>
        <w:t>simialry</w:t>
      </w:r>
      <w:proofErr w:type="spellEnd"/>
      <w:r>
        <w:rPr>
          <w:rFonts w:ascii="Cambria Math" w:eastAsiaTheme="minorEastAsia" w:hAnsi="Cambria Math" w:cs="Courier New"/>
          <w:sz w:val="24"/>
          <w:szCs w:val="24"/>
        </w:rPr>
        <w:t xml:space="preserve"> calculated as </w:t>
      </w:r>
      <m:oMath>
        <m:r>
          <w:rPr>
            <w:rFonts w:ascii="Cambria Math" w:hAnsi="Cambria Math" w:cs="Courier New"/>
            <w:sz w:val="24"/>
            <w:szCs w:val="24"/>
          </w:rPr>
          <m:t xml:space="preserve"> </m:t>
        </m:r>
        <m:r>
          <w:rPr>
            <w:rFonts w:ascii="Cambria Math" w:hAnsi="Cambria Math" w:cs="Courier New"/>
            <w:sz w:val="24"/>
            <w:szCs w:val="24"/>
          </w:rPr>
          <m:t>F</m:t>
        </m:r>
        <m:sSub>
          <m:sSubPr>
            <m:ctrlPr>
              <w:rPr>
                <w:rFonts w:ascii="Cambria Math" w:hAnsi="Cambria Math" w:cs="Courier New"/>
                <w:i/>
                <w:sz w:val="24"/>
                <w:szCs w:val="24"/>
              </w:rPr>
            </m:ctrlPr>
          </m:sSubPr>
          <m:e>
            <m:r>
              <w:rPr>
                <w:rFonts w:ascii="Cambria Math" w:hAnsi="Cambria Math" w:cs="Courier New"/>
                <w:sz w:val="24"/>
                <w:szCs w:val="24"/>
              </w:rPr>
              <m:t>P</m:t>
            </m:r>
          </m:e>
          <m:sub>
            <m:r>
              <w:rPr>
                <w:rFonts w:ascii="Cambria Math" w:hAnsi="Cambria Math" w:cs="Courier New"/>
                <w:sz w:val="24"/>
                <w:szCs w:val="24"/>
              </w:rPr>
              <m:t>Rate</m:t>
            </m:r>
          </m:sub>
        </m:sSub>
        <m:r>
          <w:rPr>
            <w:rFonts w:ascii="Cambria Math" w:hAnsi="Cambria Math" w:cs="Courier New"/>
            <w:sz w:val="24"/>
            <w:szCs w:val="24"/>
          </w:rPr>
          <m:t>=</m:t>
        </m:r>
        <m:r>
          <w:rPr>
            <w:rFonts w:ascii="Cambria Math" w:hAnsi="Cambria Math" w:cs="Courier New"/>
            <w:sz w:val="24"/>
            <w:szCs w:val="24"/>
          </w:rPr>
          <m:t>(</m:t>
        </m:r>
        <m:f>
          <m:fPr>
            <m:ctrlPr>
              <w:rPr>
                <w:rFonts w:ascii="Cambria Math" w:hAnsi="Cambria Math" w:cs="Courier New"/>
                <w:i/>
                <w:sz w:val="24"/>
                <w:szCs w:val="24"/>
              </w:rPr>
            </m:ctrlPr>
          </m:fPr>
          <m:num>
            <m:r>
              <w:rPr>
                <w:rFonts w:ascii="Cambria Math" w:hAnsi="Cambria Math" w:cs="Courier New"/>
                <w:sz w:val="24"/>
                <w:szCs w:val="24"/>
              </w:rPr>
              <m:t>FP</m:t>
            </m:r>
          </m:num>
          <m:den>
            <m:r>
              <w:rPr>
                <w:rFonts w:ascii="Cambria Math" w:hAnsi="Cambria Math" w:cs="Courier New"/>
                <w:sz w:val="24"/>
                <w:szCs w:val="24"/>
              </w:rPr>
              <m:t>F</m:t>
            </m:r>
            <m:r>
              <w:rPr>
                <w:rFonts w:ascii="Cambria Math" w:hAnsi="Cambria Math" w:cs="Courier New"/>
                <w:sz w:val="24"/>
                <w:szCs w:val="24"/>
              </w:rPr>
              <m:t>P+</m:t>
            </m:r>
            <m:r>
              <w:rPr>
                <w:rFonts w:ascii="Cambria Math" w:hAnsi="Cambria Math" w:cs="Courier New"/>
                <w:sz w:val="24"/>
                <w:szCs w:val="24"/>
              </w:rPr>
              <m:t>T</m:t>
            </m:r>
            <m:r>
              <w:rPr>
                <w:rFonts w:ascii="Cambria Math" w:hAnsi="Cambria Math" w:cs="Courier New"/>
                <w:sz w:val="24"/>
                <w:szCs w:val="24"/>
              </w:rPr>
              <m:t>N</m:t>
            </m:r>
          </m:den>
        </m:f>
        <m:r>
          <w:rPr>
            <w:rFonts w:ascii="Cambria Math" w:hAnsi="Cambria Math" w:cs="Courier New"/>
            <w:sz w:val="24"/>
            <w:szCs w:val="24"/>
          </w:rPr>
          <m:t>)</m:t>
        </m:r>
      </m:oMath>
      <w:r>
        <w:rPr>
          <w:rFonts w:ascii="Cambria Math" w:eastAsiaTheme="minorEastAsia" w:hAnsi="Cambria Math" w:cs="Courier New"/>
          <w:sz w:val="24"/>
          <w:szCs w:val="24"/>
        </w:rPr>
        <w:t xml:space="preserve">. An ROC curve is one that plots </w:t>
      </w:r>
      <w:proofErr w:type="gramStart"/>
      <w:r>
        <w:rPr>
          <w:rFonts w:ascii="Cambria Math" w:eastAsiaTheme="minorEastAsia" w:hAnsi="Cambria Math" w:cs="Courier New"/>
          <w:sz w:val="24"/>
          <w:szCs w:val="24"/>
        </w:rPr>
        <w:t>both of these</w:t>
      </w:r>
      <w:proofErr w:type="gramEnd"/>
      <w:r>
        <w:rPr>
          <w:rFonts w:ascii="Cambria Math" w:eastAsiaTheme="minorEastAsia" w:hAnsi="Cambria Math" w:cs="Courier New"/>
          <w:sz w:val="24"/>
          <w:szCs w:val="24"/>
        </w:rPr>
        <w:t xml:space="preserve"> values at different classification thresholds, producing a graph such as the one depicted here. The area under this curve, or AUC, is computed numerically like an integral from 0 to 1. A theoretically perfect ROC curve will run along the left and top lines of this 1x1 cube, giving the AUC a value of 1.  </w:t>
      </w:r>
    </w:p>
    <w:p w14:paraId="563EC0F6" w14:textId="49E6FF49" w:rsidR="00F428AA" w:rsidRDefault="00F428AA" w:rsidP="00F428AA">
      <w:pPr>
        <w:spacing w:after="120" w:line="360" w:lineRule="auto"/>
        <w:ind w:firstLine="720"/>
        <w:rPr>
          <w:rFonts w:ascii="Cambria Math" w:hAnsi="Cambria Math" w:cs="Courier New"/>
          <w:sz w:val="24"/>
          <w:szCs w:val="24"/>
        </w:rPr>
      </w:pPr>
      <w:r w:rsidRPr="005D5455">
        <w:rPr>
          <w:rFonts w:ascii="Cambria Math" w:hAnsi="Cambria Math" w:cs="Courier New"/>
          <w:sz w:val="24"/>
          <w:szCs w:val="24"/>
        </w:rPr>
        <w:lastRenderedPageBreak/>
        <w:drawing>
          <wp:anchor distT="0" distB="0" distL="114300" distR="114300" simplePos="0" relativeHeight="251658240" behindDoc="1" locked="0" layoutInCell="1" allowOverlap="1" wp14:anchorId="7B75BCA2" wp14:editId="2970767D">
            <wp:simplePos x="0" y="0"/>
            <wp:positionH relativeFrom="column">
              <wp:posOffset>2423795</wp:posOffset>
            </wp:positionH>
            <wp:positionV relativeFrom="paragraph">
              <wp:posOffset>1101090</wp:posOffset>
            </wp:positionV>
            <wp:extent cx="1762125" cy="1537970"/>
            <wp:effectExtent l="0" t="0" r="0" b="5080"/>
            <wp:wrapTight wrapText="bothSides">
              <wp:wrapPolygon edited="0">
                <wp:start x="0" y="0"/>
                <wp:lineTo x="0" y="21404"/>
                <wp:lineTo x="21250" y="21404"/>
                <wp:lineTo x="2125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62125" cy="1537970"/>
                    </a:xfrm>
                    <a:prstGeom prst="rect">
                      <a:avLst/>
                    </a:prstGeom>
                  </pic:spPr>
                </pic:pic>
              </a:graphicData>
            </a:graphic>
          </wp:anchor>
        </w:drawing>
      </w:r>
      <w:r w:rsidRPr="005D5455">
        <w:rPr>
          <w:rFonts w:ascii="Cambria Math" w:hAnsi="Cambria Math" w:cs="Courier New"/>
          <w:sz w:val="24"/>
          <w:szCs w:val="24"/>
        </w:rPr>
        <w:t xml:space="preserve">To show the </w:t>
      </w:r>
      <w:r>
        <w:rPr>
          <w:rFonts w:ascii="Cambria Math" w:hAnsi="Cambria Math" w:cs="Courier New"/>
          <w:sz w:val="24"/>
          <w:szCs w:val="24"/>
        </w:rPr>
        <w:t xml:space="preserve">implementation and benefits of </w:t>
      </w:r>
      <w:r w:rsidR="005D5455">
        <w:rPr>
          <w:rFonts w:ascii="Cambria Math" w:hAnsi="Cambria Math" w:cs="Courier New"/>
          <w:sz w:val="24"/>
          <w:szCs w:val="24"/>
        </w:rPr>
        <w:t>these metrics</w:t>
      </w:r>
      <w:r>
        <w:rPr>
          <w:rFonts w:ascii="Cambria Math" w:hAnsi="Cambria Math" w:cs="Courier New"/>
          <w:sz w:val="24"/>
          <w:szCs w:val="24"/>
        </w:rPr>
        <w:t xml:space="preserve">, consider the simple example in the article by </w:t>
      </w:r>
      <w:proofErr w:type="spellStart"/>
      <w:r>
        <w:rPr>
          <w:rFonts w:ascii="Cambria Math" w:hAnsi="Cambria Math" w:cs="Courier New"/>
          <w:sz w:val="24"/>
          <w:szCs w:val="24"/>
        </w:rPr>
        <w:t>Huilgol</w:t>
      </w:r>
      <w:proofErr w:type="spellEnd"/>
      <w:r>
        <w:rPr>
          <w:rFonts w:ascii="Cambria Math" w:hAnsi="Cambria Math" w:cs="Courier New"/>
          <w:sz w:val="24"/>
          <w:szCs w:val="24"/>
        </w:rPr>
        <w:t xml:space="preserve"> (2021). Using the popular Heart Disease Dataset from the UCI repository, she performs the </w:t>
      </w:r>
      <w:proofErr w:type="spellStart"/>
      <w:r>
        <w:rPr>
          <w:rFonts w:ascii="Cambria Math" w:hAnsi="Cambria Math" w:cs="Courier New"/>
          <w:sz w:val="24"/>
          <w:szCs w:val="24"/>
        </w:rPr>
        <w:t>kNN</w:t>
      </w:r>
      <w:proofErr w:type="spellEnd"/>
      <w:r>
        <w:rPr>
          <w:rFonts w:ascii="Cambria Math" w:hAnsi="Cambria Math" w:cs="Courier New"/>
          <w:sz w:val="24"/>
          <w:szCs w:val="24"/>
        </w:rPr>
        <w:t xml:space="preserve"> classification algorithm on a set of patients to see if machine learning can predict </w:t>
      </w:r>
      <w:proofErr w:type="gramStart"/>
      <w:r>
        <w:rPr>
          <w:rFonts w:ascii="Cambria Math" w:hAnsi="Cambria Math" w:cs="Courier New"/>
          <w:sz w:val="24"/>
          <w:szCs w:val="24"/>
        </w:rPr>
        <w:t>whether or not</w:t>
      </w:r>
      <w:proofErr w:type="gramEnd"/>
      <w:r>
        <w:rPr>
          <w:rFonts w:ascii="Cambria Math" w:hAnsi="Cambria Math" w:cs="Courier New"/>
          <w:sz w:val="24"/>
          <w:szCs w:val="24"/>
        </w:rPr>
        <w:t xml:space="preserve"> they have heart disease. The confusion matrix is reproduced below:</w:t>
      </w:r>
    </w:p>
    <w:p w14:paraId="0887E50C" w14:textId="4CBD680D" w:rsidR="00F428AA" w:rsidRDefault="00F428AA" w:rsidP="00F428AA">
      <w:pPr>
        <w:spacing w:after="120" w:line="360" w:lineRule="auto"/>
        <w:ind w:firstLine="720"/>
        <w:rPr>
          <w:rFonts w:ascii="Cambria Math" w:hAnsi="Cambria Math" w:cs="Courier New"/>
          <w:sz w:val="24"/>
          <w:szCs w:val="24"/>
        </w:rPr>
      </w:pPr>
    </w:p>
    <w:p w14:paraId="194D86B4" w14:textId="0F34E513" w:rsidR="00F428AA" w:rsidRDefault="00F428AA" w:rsidP="00F428AA">
      <w:pPr>
        <w:spacing w:after="120" w:line="360" w:lineRule="auto"/>
        <w:ind w:firstLine="720"/>
        <w:rPr>
          <w:rFonts w:ascii="Cambria Math" w:hAnsi="Cambria Math" w:cs="Courier New"/>
          <w:sz w:val="24"/>
          <w:szCs w:val="24"/>
        </w:rPr>
      </w:pPr>
    </w:p>
    <w:p w14:paraId="7B44C47E" w14:textId="183317A0" w:rsidR="00F428AA" w:rsidRDefault="00F428AA" w:rsidP="00F428AA">
      <w:pPr>
        <w:spacing w:after="120" w:line="360" w:lineRule="auto"/>
        <w:ind w:firstLine="720"/>
        <w:rPr>
          <w:rFonts w:ascii="Cambria Math" w:hAnsi="Cambria Math" w:cs="Courier New"/>
          <w:sz w:val="24"/>
          <w:szCs w:val="24"/>
        </w:rPr>
      </w:pPr>
    </w:p>
    <w:p w14:paraId="7B1E26B8" w14:textId="4EC059A1" w:rsidR="00F428AA" w:rsidRDefault="00F428AA" w:rsidP="00F428AA">
      <w:pPr>
        <w:spacing w:after="120" w:line="360" w:lineRule="auto"/>
        <w:ind w:firstLine="720"/>
        <w:rPr>
          <w:rFonts w:ascii="Cambria Math" w:hAnsi="Cambria Math" w:cs="Courier New"/>
          <w:sz w:val="24"/>
          <w:szCs w:val="24"/>
        </w:rPr>
      </w:pPr>
    </w:p>
    <w:p w14:paraId="189AF801" w14:textId="0C290EFD" w:rsidR="00F428AA" w:rsidRDefault="00F428AA" w:rsidP="00F428AA">
      <w:pPr>
        <w:spacing w:after="120" w:line="360" w:lineRule="auto"/>
        <w:ind w:firstLine="720"/>
        <w:rPr>
          <w:rFonts w:ascii="Cambria Math" w:hAnsi="Cambria Math" w:cs="Courier New"/>
          <w:sz w:val="24"/>
          <w:szCs w:val="24"/>
        </w:rPr>
      </w:pPr>
    </w:p>
    <w:p w14:paraId="1E30C479" w14:textId="37A38868" w:rsidR="00F428AA" w:rsidRDefault="005D5455" w:rsidP="00F428AA">
      <w:pPr>
        <w:spacing w:after="120" w:line="360" w:lineRule="auto"/>
        <w:rPr>
          <w:rFonts w:ascii="Cambria Math" w:eastAsiaTheme="minorEastAsia" w:hAnsi="Cambria Math" w:cs="Courier New"/>
          <w:sz w:val="24"/>
          <w:szCs w:val="24"/>
        </w:rPr>
      </w:pPr>
      <w:r>
        <w:rPr>
          <w:noProof/>
        </w:rPr>
        <w:drawing>
          <wp:anchor distT="0" distB="0" distL="114300" distR="114300" simplePos="0" relativeHeight="251660288" behindDoc="1" locked="0" layoutInCell="1" allowOverlap="1" wp14:anchorId="6FA60832" wp14:editId="0BD91835">
            <wp:simplePos x="0" y="0"/>
            <wp:positionH relativeFrom="margin">
              <wp:posOffset>-38100</wp:posOffset>
            </wp:positionH>
            <wp:positionV relativeFrom="paragraph">
              <wp:posOffset>3890645</wp:posOffset>
            </wp:positionV>
            <wp:extent cx="3265805" cy="2371725"/>
            <wp:effectExtent l="0" t="0" r="0" b="9525"/>
            <wp:wrapTight wrapText="bothSides">
              <wp:wrapPolygon edited="0">
                <wp:start x="0" y="0"/>
                <wp:lineTo x="0" y="21513"/>
                <wp:lineTo x="21419" y="21513"/>
                <wp:lineTo x="21419" y="0"/>
                <wp:lineTo x="0" y="0"/>
              </wp:wrapPolygon>
            </wp:wrapTight>
            <wp:docPr id="6" name="Picture 6" descr="Precision and Recall - R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ecision and Recall - RO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65805" cy="2371725"/>
                    </a:xfrm>
                    <a:prstGeom prst="rect">
                      <a:avLst/>
                    </a:prstGeom>
                    <a:noFill/>
                    <a:ln>
                      <a:noFill/>
                    </a:ln>
                  </pic:spPr>
                </pic:pic>
              </a:graphicData>
            </a:graphic>
          </wp:anchor>
        </w:drawing>
      </w:r>
      <w:r w:rsidR="00F428AA">
        <w:rPr>
          <w:rFonts w:ascii="Cambria Math" w:hAnsi="Cambria Math" w:cs="Courier New"/>
          <w:sz w:val="24"/>
          <w:szCs w:val="24"/>
        </w:rPr>
        <w:t xml:space="preserve">As we can see, the precision is calculated to be </w:t>
      </w:r>
      <m:oMath>
        <m:r>
          <w:rPr>
            <w:rFonts w:ascii="Cambria Math" w:hAnsi="Cambria Math" w:cs="Courier New"/>
            <w:sz w:val="24"/>
            <w:szCs w:val="24"/>
          </w:rPr>
          <m:t xml:space="preserve"> </m:t>
        </m:r>
        <m:d>
          <m:dPr>
            <m:ctrlPr>
              <w:rPr>
                <w:rFonts w:ascii="Cambria Math" w:hAnsi="Cambria Math" w:cs="Courier New"/>
                <w:i/>
                <w:sz w:val="24"/>
                <w:szCs w:val="24"/>
              </w:rPr>
            </m:ctrlPr>
          </m:dPr>
          <m:e>
            <m:f>
              <m:fPr>
                <m:ctrlPr>
                  <w:rPr>
                    <w:rFonts w:ascii="Cambria Math" w:hAnsi="Cambria Math" w:cs="Courier New"/>
                    <w:i/>
                    <w:sz w:val="24"/>
                    <w:szCs w:val="24"/>
                  </w:rPr>
                </m:ctrlPr>
              </m:fPr>
              <m:num>
                <m:r>
                  <w:rPr>
                    <w:rFonts w:ascii="Cambria Math" w:hAnsi="Cambria Math" w:cs="Courier New"/>
                    <w:sz w:val="24"/>
                    <w:szCs w:val="24"/>
                  </w:rPr>
                  <m:t>TP</m:t>
                </m:r>
              </m:num>
              <m:den>
                <m:r>
                  <w:rPr>
                    <w:rFonts w:ascii="Cambria Math" w:hAnsi="Cambria Math" w:cs="Courier New"/>
                    <w:sz w:val="24"/>
                    <w:szCs w:val="24"/>
                  </w:rPr>
                  <m:t>TP+FN</m:t>
                </m:r>
              </m:den>
            </m:f>
          </m:e>
        </m:d>
        <m:r>
          <w:rPr>
            <w:rFonts w:ascii="Cambria Math" w:hAnsi="Cambria Math" w:cs="Courier New"/>
            <w:sz w:val="24"/>
            <w:szCs w:val="24"/>
          </w:rPr>
          <m:t>=</m:t>
        </m:r>
        <m:r>
          <w:rPr>
            <w:rFonts w:ascii="Cambria Math" w:hAnsi="Cambria Math" w:cs="Courier New"/>
            <w:sz w:val="24"/>
            <w:szCs w:val="24"/>
          </w:rPr>
          <m:t xml:space="preserve"> </m:t>
        </m:r>
        <m:d>
          <m:dPr>
            <m:ctrlPr>
              <w:rPr>
                <w:rFonts w:ascii="Cambria Math" w:hAnsi="Cambria Math" w:cs="Courier New"/>
                <w:i/>
                <w:sz w:val="24"/>
                <w:szCs w:val="24"/>
              </w:rPr>
            </m:ctrlPr>
          </m:dPr>
          <m:e>
            <m:f>
              <m:fPr>
                <m:ctrlPr>
                  <w:rPr>
                    <w:rFonts w:ascii="Cambria Math" w:hAnsi="Cambria Math" w:cs="Courier New"/>
                    <w:i/>
                    <w:sz w:val="24"/>
                    <w:szCs w:val="24"/>
                  </w:rPr>
                </m:ctrlPr>
              </m:fPr>
              <m:num>
                <m:r>
                  <w:rPr>
                    <w:rFonts w:ascii="Cambria Math" w:hAnsi="Cambria Math" w:cs="Courier New"/>
                    <w:sz w:val="24"/>
                    <w:szCs w:val="24"/>
                  </w:rPr>
                  <m:t>43</m:t>
                </m:r>
              </m:num>
              <m:den>
                <m:r>
                  <w:rPr>
                    <w:rFonts w:ascii="Cambria Math" w:hAnsi="Cambria Math" w:cs="Courier New"/>
                    <w:sz w:val="24"/>
                    <w:szCs w:val="24"/>
                  </w:rPr>
                  <m:t>43</m:t>
                </m:r>
                <m:r>
                  <w:rPr>
                    <w:rFonts w:ascii="Cambria Math" w:hAnsi="Cambria Math" w:cs="Courier New"/>
                    <w:sz w:val="24"/>
                    <w:szCs w:val="24"/>
                  </w:rPr>
                  <m:t>+</m:t>
                </m:r>
                <m:r>
                  <w:rPr>
                    <w:rFonts w:ascii="Cambria Math" w:hAnsi="Cambria Math" w:cs="Courier New"/>
                    <w:sz w:val="24"/>
                    <w:szCs w:val="24"/>
                  </w:rPr>
                  <m:t>8</m:t>
                </m:r>
              </m:den>
            </m:f>
          </m:e>
        </m:d>
        <m:r>
          <w:rPr>
            <w:rFonts w:ascii="Cambria Math" w:hAnsi="Cambria Math" w:cs="Courier New"/>
            <w:sz w:val="24"/>
            <w:szCs w:val="24"/>
          </w:rPr>
          <m:t>=0.8431</m:t>
        </m:r>
        <m:r>
          <w:rPr>
            <w:rFonts w:ascii="Cambria Math" w:eastAsiaTheme="minorEastAsia" w:hAnsi="Cambria Math" w:cs="Courier New"/>
            <w:sz w:val="24"/>
            <w:szCs w:val="24"/>
          </w:rPr>
          <m:t>,</m:t>
        </m:r>
      </m:oMath>
      <w:r w:rsidR="00F428AA">
        <w:rPr>
          <w:rFonts w:ascii="Cambria Math" w:eastAsiaTheme="minorEastAsia" w:hAnsi="Cambria Math" w:cs="Courier New"/>
          <w:sz w:val="24"/>
          <w:szCs w:val="24"/>
        </w:rPr>
        <w:t xml:space="preserve"> and the recall comes out as  </w:t>
      </w:r>
      <m:oMath>
        <m:r>
          <w:rPr>
            <w:rFonts w:ascii="Cambria Math" w:hAnsi="Cambria Math" w:cs="Courier New"/>
            <w:sz w:val="24"/>
            <w:szCs w:val="24"/>
          </w:rPr>
          <m:t xml:space="preserve"> </m:t>
        </m:r>
        <m:d>
          <m:dPr>
            <m:ctrlPr>
              <w:rPr>
                <w:rFonts w:ascii="Cambria Math" w:hAnsi="Cambria Math" w:cs="Courier New"/>
                <w:i/>
                <w:sz w:val="24"/>
                <w:szCs w:val="24"/>
              </w:rPr>
            </m:ctrlPr>
          </m:dPr>
          <m:e>
            <m:f>
              <m:fPr>
                <m:ctrlPr>
                  <w:rPr>
                    <w:rFonts w:ascii="Cambria Math" w:hAnsi="Cambria Math" w:cs="Courier New"/>
                    <w:i/>
                    <w:sz w:val="24"/>
                    <w:szCs w:val="24"/>
                  </w:rPr>
                </m:ctrlPr>
              </m:fPr>
              <m:num>
                <m:r>
                  <w:rPr>
                    <w:rFonts w:ascii="Cambria Math" w:hAnsi="Cambria Math" w:cs="Courier New"/>
                    <w:sz w:val="24"/>
                    <w:szCs w:val="24"/>
                  </w:rPr>
                  <m:t>TP</m:t>
                </m:r>
              </m:num>
              <m:den>
                <m:r>
                  <w:rPr>
                    <w:rFonts w:ascii="Cambria Math" w:hAnsi="Cambria Math" w:cs="Courier New"/>
                    <w:sz w:val="24"/>
                    <w:szCs w:val="24"/>
                  </w:rPr>
                  <m:t>TP+F</m:t>
                </m:r>
                <m:r>
                  <w:rPr>
                    <w:rFonts w:ascii="Cambria Math" w:hAnsi="Cambria Math" w:cs="Courier New"/>
                    <w:sz w:val="24"/>
                    <w:szCs w:val="24"/>
                  </w:rPr>
                  <m:t>P</m:t>
                </m:r>
              </m:den>
            </m:f>
          </m:e>
        </m:d>
        <m:r>
          <w:rPr>
            <w:rFonts w:ascii="Cambria Math" w:hAnsi="Cambria Math" w:cs="Courier New"/>
            <w:sz w:val="24"/>
            <w:szCs w:val="24"/>
          </w:rPr>
          <m:t xml:space="preserve">= </m:t>
        </m:r>
        <m:d>
          <m:dPr>
            <m:ctrlPr>
              <w:rPr>
                <w:rFonts w:ascii="Cambria Math" w:hAnsi="Cambria Math" w:cs="Courier New"/>
                <w:i/>
                <w:sz w:val="24"/>
                <w:szCs w:val="24"/>
              </w:rPr>
            </m:ctrlPr>
          </m:dPr>
          <m:e>
            <m:f>
              <m:fPr>
                <m:ctrlPr>
                  <w:rPr>
                    <w:rFonts w:ascii="Cambria Math" w:hAnsi="Cambria Math" w:cs="Courier New"/>
                    <w:i/>
                    <w:sz w:val="24"/>
                    <w:szCs w:val="24"/>
                  </w:rPr>
                </m:ctrlPr>
              </m:fPr>
              <m:num>
                <m:r>
                  <w:rPr>
                    <w:rFonts w:ascii="Cambria Math" w:hAnsi="Cambria Math" w:cs="Courier New"/>
                    <w:sz w:val="24"/>
                    <w:szCs w:val="24"/>
                  </w:rPr>
                  <m:t>43</m:t>
                </m:r>
              </m:num>
              <m:den>
                <m:r>
                  <w:rPr>
                    <w:rFonts w:ascii="Cambria Math" w:hAnsi="Cambria Math" w:cs="Courier New"/>
                    <w:sz w:val="24"/>
                    <w:szCs w:val="24"/>
                  </w:rPr>
                  <m:t>43+</m:t>
                </m:r>
                <m:r>
                  <w:rPr>
                    <w:rFonts w:ascii="Cambria Math" w:hAnsi="Cambria Math" w:cs="Courier New"/>
                    <w:sz w:val="24"/>
                    <w:szCs w:val="24"/>
                  </w:rPr>
                  <m:t>7</m:t>
                </m:r>
              </m:den>
            </m:f>
          </m:e>
        </m:d>
        <m:r>
          <w:rPr>
            <w:rFonts w:ascii="Cambria Math" w:hAnsi="Cambria Math" w:cs="Courier New"/>
            <w:sz w:val="24"/>
            <w:szCs w:val="24"/>
          </w:rPr>
          <m:t>=0.8</m:t>
        </m:r>
        <m:r>
          <w:rPr>
            <w:rFonts w:ascii="Cambria Math" w:hAnsi="Cambria Math" w:cs="Courier New"/>
            <w:sz w:val="24"/>
            <w:szCs w:val="24"/>
          </w:rPr>
          <m:t>6</m:t>
        </m:r>
        <m:r>
          <w:rPr>
            <w:rFonts w:ascii="Cambria Math" w:eastAsiaTheme="minorEastAsia" w:hAnsi="Cambria Math" w:cs="Courier New"/>
            <w:sz w:val="24"/>
            <w:szCs w:val="24"/>
          </w:rPr>
          <m:t>.</m:t>
        </m:r>
      </m:oMath>
      <w:r w:rsidR="00F428AA">
        <w:rPr>
          <w:rFonts w:ascii="Cambria Math" w:eastAsiaTheme="minorEastAsia" w:hAnsi="Cambria Math" w:cs="Courier New"/>
          <w:sz w:val="24"/>
          <w:szCs w:val="24"/>
        </w:rPr>
        <w:t xml:space="preserve"> We can also calculate the familiar accuracy measure, which is </w:t>
      </w:r>
      <m:oMath>
        <m:r>
          <w:rPr>
            <w:rFonts w:ascii="Cambria Math" w:hAnsi="Cambria Math" w:cs="Courier New"/>
            <w:sz w:val="24"/>
            <w:szCs w:val="24"/>
          </w:rPr>
          <m:t xml:space="preserve"> </m:t>
        </m:r>
        <m:d>
          <m:dPr>
            <m:ctrlPr>
              <w:rPr>
                <w:rFonts w:ascii="Cambria Math" w:hAnsi="Cambria Math" w:cs="Courier New"/>
                <w:i/>
                <w:sz w:val="24"/>
                <w:szCs w:val="24"/>
              </w:rPr>
            </m:ctrlPr>
          </m:dPr>
          <m:e>
            <m:f>
              <m:fPr>
                <m:ctrlPr>
                  <w:rPr>
                    <w:rFonts w:ascii="Cambria Math" w:hAnsi="Cambria Math" w:cs="Courier New"/>
                    <w:i/>
                    <w:sz w:val="24"/>
                    <w:szCs w:val="24"/>
                  </w:rPr>
                </m:ctrlPr>
              </m:fPr>
              <m:num>
                <m:r>
                  <w:rPr>
                    <w:rFonts w:ascii="Cambria Math" w:hAnsi="Cambria Math" w:cs="Courier New"/>
                    <w:sz w:val="24"/>
                    <w:szCs w:val="24"/>
                  </w:rPr>
                  <m:t>TP</m:t>
                </m:r>
                <m:r>
                  <w:rPr>
                    <w:rFonts w:ascii="Cambria Math" w:hAnsi="Cambria Math" w:cs="Courier New"/>
                    <w:sz w:val="24"/>
                    <w:szCs w:val="24"/>
                  </w:rPr>
                  <m:t>+TN</m:t>
                </m:r>
              </m:num>
              <m:den>
                <m:r>
                  <w:rPr>
                    <w:rFonts w:ascii="Cambria Math" w:hAnsi="Cambria Math" w:cs="Courier New"/>
                    <w:sz w:val="24"/>
                    <w:szCs w:val="24"/>
                  </w:rPr>
                  <m:t>TP</m:t>
                </m:r>
                <m:r>
                  <w:rPr>
                    <w:rFonts w:ascii="Cambria Math" w:hAnsi="Cambria Math" w:cs="Courier New"/>
                    <w:sz w:val="24"/>
                    <w:szCs w:val="24"/>
                  </w:rPr>
                  <m:t>+TN+FP</m:t>
                </m:r>
                <m:r>
                  <w:rPr>
                    <w:rFonts w:ascii="Cambria Math" w:hAnsi="Cambria Math" w:cs="Courier New"/>
                    <w:sz w:val="24"/>
                    <w:szCs w:val="24"/>
                  </w:rPr>
                  <m:t>+FN</m:t>
                </m:r>
              </m:den>
            </m:f>
          </m:e>
        </m:d>
        <m:r>
          <w:rPr>
            <w:rFonts w:ascii="Cambria Math" w:hAnsi="Cambria Math" w:cs="Courier New"/>
            <w:sz w:val="24"/>
            <w:szCs w:val="24"/>
          </w:rPr>
          <m:t xml:space="preserve">= </m:t>
        </m:r>
        <m:d>
          <m:dPr>
            <m:ctrlPr>
              <w:rPr>
                <w:rFonts w:ascii="Cambria Math" w:hAnsi="Cambria Math" w:cs="Courier New"/>
                <w:i/>
                <w:sz w:val="24"/>
                <w:szCs w:val="24"/>
              </w:rPr>
            </m:ctrlPr>
          </m:dPr>
          <m:e>
            <m:f>
              <m:fPr>
                <m:ctrlPr>
                  <w:rPr>
                    <w:rFonts w:ascii="Cambria Math" w:hAnsi="Cambria Math" w:cs="Courier New"/>
                    <w:i/>
                    <w:sz w:val="24"/>
                    <w:szCs w:val="24"/>
                  </w:rPr>
                </m:ctrlPr>
              </m:fPr>
              <m:num>
                <m:r>
                  <w:rPr>
                    <w:rFonts w:ascii="Cambria Math" w:hAnsi="Cambria Math" w:cs="Courier New"/>
                    <w:sz w:val="24"/>
                    <w:szCs w:val="24"/>
                  </w:rPr>
                  <m:t>43+33</m:t>
                </m:r>
              </m:num>
              <m:den>
                <m:r>
                  <w:rPr>
                    <w:rFonts w:ascii="Cambria Math" w:hAnsi="Cambria Math" w:cs="Courier New"/>
                    <w:sz w:val="24"/>
                    <w:szCs w:val="24"/>
                  </w:rPr>
                  <m:t>43</m:t>
                </m:r>
                <m:r>
                  <w:rPr>
                    <w:rFonts w:ascii="Cambria Math" w:hAnsi="Cambria Math" w:cs="Courier New"/>
                    <w:sz w:val="24"/>
                    <w:szCs w:val="24"/>
                  </w:rPr>
                  <m:t>+33</m:t>
                </m:r>
                <m:r>
                  <w:rPr>
                    <w:rFonts w:ascii="Cambria Math" w:hAnsi="Cambria Math" w:cs="Courier New"/>
                    <w:sz w:val="24"/>
                    <w:szCs w:val="24"/>
                  </w:rPr>
                  <m:t>+</m:t>
                </m:r>
                <m:r>
                  <w:rPr>
                    <w:rFonts w:ascii="Cambria Math" w:hAnsi="Cambria Math" w:cs="Courier New"/>
                    <w:sz w:val="24"/>
                    <w:szCs w:val="24"/>
                  </w:rPr>
                  <m:t>7+</m:t>
                </m:r>
                <m:r>
                  <w:rPr>
                    <w:rFonts w:ascii="Cambria Math" w:hAnsi="Cambria Math" w:cs="Courier New"/>
                    <w:sz w:val="24"/>
                    <w:szCs w:val="24"/>
                  </w:rPr>
                  <m:t>8</m:t>
                </m:r>
              </m:den>
            </m:f>
          </m:e>
        </m:d>
        <m:r>
          <w:rPr>
            <w:rFonts w:ascii="Cambria Math" w:hAnsi="Cambria Math" w:cs="Courier New"/>
            <w:sz w:val="24"/>
            <w:szCs w:val="24"/>
          </w:rPr>
          <m:t>=0.8</m:t>
        </m:r>
        <m:r>
          <w:rPr>
            <w:rFonts w:ascii="Cambria Math" w:hAnsi="Cambria Math" w:cs="Courier New"/>
            <w:sz w:val="24"/>
            <w:szCs w:val="24"/>
          </w:rPr>
          <m:t>352.</m:t>
        </m:r>
      </m:oMath>
      <w:r w:rsidR="00F428AA">
        <w:rPr>
          <w:rFonts w:ascii="Cambria Math" w:eastAsiaTheme="minorEastAsia" w:hAnsi="Cambria Math" w:cs="Courier New"/>
          <w:sz w:val="24"/>
          <w:szCs w:val="24"/>
        </w:rPr>
        <w:t xml:space="preserve"> The theoretical implications of using this matrix allows us to diagnose the strengths and weaknesses of our model. If the precision metric was much higher than the recall, this mathematically indicates a large </w:t>
      </w:r>
      <w:proofErr w:type="gramStart"/>
      <w:r w:rsidR="00F428AA">
        <w:rPr>
          <w:rFonts w:ascii="Cambria Math" w:eastAsiaTheme="minorEastAsia" w:hAnsi="Cambria Math" w:cs="Courier New"/>
          <w:sz w:val="24"/>
          <w:szCs w:val="24"/>
        </w:rPr>
        <w:t>amount</w:t>
      </w:r>
      <w:proofErr w:type="gramEnd"/>
      <w:r w:rsidR="00F428AA">
        <w:rPr>
          <w:rFonts w:ascii="Cambria Math" w:eastAsiaTheme="minorEastAsia" w:hAnsi="Cambria Math" w:cs="Courier New"/>
          <w:sz w:val="24"/>
          <w:szCs w:val="24"/>
        </w:rPr>
        <w:t xml:space="preserve"> of false positives, meaning we are retrieving records too often. In the opposite scenario where precision is lower than recall, this would naturally imply we are leaving out correct classifications. In the practical sense, that being of this example, precision defines the percentage of patients who </w:t>
      </w:r>
      <w:proofErr w:type="gramStart"/>
      <w:r w:rsidR="00F428AA">
        <w:rPr>
          <w:rFonts w:ascii="Cambria Math" w:eastAsiaTheme="minorEastAsia" w:hAnsi="Cambria Math" w:cs="Courier New"/>
          <w:sz w:val="24"/>
          <w:szCs w:val="24"/>
        </w:rPr>
        <w:t>actually have</w:t>
      </w:r>
      <w:proofErr w:type="gramEnd"/>
      <w:r w:rsidR="00F428AA">
        <w:rPr>
          <w:rFonts w:ascii="Cambria Math" w:eastAsiaTheme="minorEastAsia" w:hAnsi="Cambria Math" w:cs="Courier New"/>
          <w:sz w:val="24"/>
          <w:szCs w:val="24"/>
        </w:rPr>
        <w:t xml:space="preserve"> heart disease that we correctly identified. A low precision means a high number of sick patients are not treated for the disease. Since recall then explains the </w:t>
      </w:r>
      <w:proofErr w:type="gramStart"/>
      <w:r w:rsidR="00F428AA">
        <w:rPr>
          <w:rFonts w:ascii="Cambria Math" w:eastAsiaTheme="minorEastAsia" w:hAnsi="Cambria Math" w:cs="Courier New"/>
          <w:sz w:val="24"/>
          <w:szCs w:val="24"/>
        </w:rPr>
        <w:t>amount</w:t>
      </w:r>
      <w:proofErr w:type="gramEnd"/>
      <w:r w:rsidR="00F428AA">
        <w:rPr>
          <w:rFonts w:ascii="Cambria Math" w:eastAsiaTheme="minorEastAsia" w:hAnsi="Cambria Math" w:cs="Courier New"/>
          <w:sz w:val="24"/>
          <w:szCs w:val="24"/>
        </w:rPr>
        <w:t xml:space="preserve"> of diseased patients that we correctly identified as sick, low recall would imply too many healthy people are being told they have heart disease. It can therefore be inferred that low precision carries the risk of medical casualties due to undiagnosed and untreated sick people, whereas low recall brings the possibility of financial consequences for doctors, hospitals, and patients</w:t>
      </w:r>
      <w:r w:rsidR="00D37A14">
        <w:rPr>
          <w:rFonts w:ascii="Cambria Math" w:eastAsiaTheme="minorEastAsia" w:hAnsi="Cambria Math" w:cs="Courier New"/>
          <w:sz w:val="24"/>
          <w:szCs w:val="24"/>
        </w:rPr>
        <w:t xml:space="preserve"> </w:t>
      </w:r>
      <w:proofErr w:type="gramStart"/>
      <w:r w:rsidR="00D37A14">
        <w:rPr>
          <w:rFonts w:ascii="Cambria Math" w:eastAsiaTheme="minorEastAsia" w:hAnsi="Cambria Math" w:cs="Courier New"/>
          <w:sz w:val="24"/>
          <w:szCs w:val="24"/>
        </w:rPr>
        <w:t>as a result of</w:t>
      </w:r>
      <w:proofErr w:type="gramEnd"/>
      <w:r w:rsidR="00D37A14">
        <w:rPr>
          <w:rFonts w:ascii="Cambria Math" w:eastAsiaTheme="minorEastAsia" w:hAnsi="Cambria Math" w:cs="Courier New"/>
          <w:sz w:val="24"/>
          <w:szCs w:val="24"/>
        </w:rPr>
        <w:t xml:space="preserve"> healthy people having to undergo treatment for a disease they do not have</w:t>
      </w:r>
      <w:r w:rsidR="00F428AA">
        <w:rPr>
          <w:rFonts w:ascii="Cambria Math" w:eastAsiaTheme="minorEastAsia" w:hAnsi="Cambria Math" w:cs="Courier New"/>
          <w:sz w:val="24"/>
          <w:szCs w:val="24"/>
        </w:rPr>
        <w:t xml:space="preserve">. </w:t>
      </w:r>
      <w:r w:rsidR="001D2DD9">
        <w:rPr>
          <w:rFonts w:ascii="Cambria Math" w:eastAsiaTheme="minorEastAsia" w:hAnsi="Cambria Math" w:cs="Courier New"/>
          <w:sz w:val="24"/>
          <w:szCs w:val="24"/>
        </w:rPr>
        <w:t xml:space="preserve">In this example, the factors at play may induce the preference to save lives over </w:t>
      </w:r>
      <w:proofErr w:type="gramStart"/>
      <w:r w:rsidR="001D2DD9">
        <w:rPr>
          <w:rFonts w:ascii="Cambria Math" w:eastAsiaTheme="minorEastAsia" w:hAnsi="Cambria Math" w:cs="Courier New"/>
          <w:sz w:val="24"/>
          <w:szCs w:val="24"/>
        </w:rPr>
        <w:t>money, and</w:t>
      </w:r>
      <w:proofErr w:type="gramEnd"/>
      <w:r w:rsidR="001D2DD9">
        <w:rPr>
          <w:rFonts w:ascii="Cambria Math" w:eastAsiaTheme="minorEastAsia" w:hAnsi="Cambria Math" w:cs="Courier New"/>
          <w:sz w:val="24"/>
          <w:szCs w:val="24"/>
        </w:rPr>
        <w:t xml:space="preserve"> focus the method primarily on maximizing precision over recall. </w:t>
      </w:r>
    </w:p>
    <w:p w14:paraId="4770EAFC" w14:textId="4F58A7D7" w:rsidR="005D5455" w:rsidRDefault="005D5455" w:rsidP="00F428AA">
      <w:pPr>
        <w:spacing w:after="120" w:line="360" w:lineRule="auto"/>
        <w:rPr>
          <w:rFonts w:ascii="Cambria Math" w:eastAsiaTheme="minorEastAsia" w:hAnsi="Cambria Math" w:cs="Courier New"/>
          <w:sz w:val="24"/>
          <w:szCs w:val="24"/>
        </w:rPr>
      </w:pPr>
      <w:r>
        <w:rPr>
          <w:rFonts w:ascii="Cambria Math" w:eastAsiaTheme="minorEastAsia" w:hAnsi="Cambria Math" w:cs="Courier New"/>
          <w:sz w:val="24"/>
          <w:szCs w:val="24"/>
        </w:rPr>
        <w:tab/>
        <w:t xml:space="preserve"> The ROC curve also gives us insight into the benefits of our model. As shown to the left, we can interpret the theory behind our model by looking at its shape. At low values of </w:t>
      </w:r>
      <m:oMath>
        <m:r>
          <w:rPr>
            <w:rFonts w:ascii="Cambria Math" w:eastAsiaTheme="minorEastAsia" w:hAnsi="Cambria Math" w:cs="Courier New"/>
            <w:sz w:val="24"/>
            <w:szCs w:val="24"/>
          </w:rPr>
          <m:t>FPR</m:t>
        </m:r>
      </m:oMath>
      <w:r>
        <w:rPr>
          <w:rFonts w:ascii="Cambria Math" w:eastAsiaTheme="minorEastAsia" w:hAnsi="Cambria Math" w:cs="Courier New"/>
          <w:sz w:val="24"/>
          <w:szCs w:val="24"/>
        </w:rPr>
        <w:t xml:space="preserve">, the </w:t>
      </w:r>
      <m:oMath>
        <m:r>
          <w:rPr>
            <w:rFonts w:ascii="Cambria Math" w:eastAsiaTheme="minorEastAsia" w:hAnsi="Cambria Math" w:cs="Courier New"/>
            <w:sz w:val="24"/>
            <w:szCs w:val="24"/>
          </w:rPr>
          <m:t>TPR</m:t>
        </m:r>
      </m:oMath>
      <w:r>
        <w:rPr>
          <w:rFonts w:ascii="Cambria Math" w:eastAsiaTheme="minorEastAsia" w:hAnsi="Cambria Math" w:cs="Courier New"/>
          <w:sz w:val="24"/>
          <w:szCs w:val="24"/>
        </w:rPr>
        <w:t xml:space="preserve"> being high indicates the model is classifying records very well. </w:t>
      </w:r>
      <w:r>
        <w:rPr>
          <w:rFonts w:ascii="Cambria Math" w:eastAsiaTheme="minorEastAsia" w:hAnsi="Cambria Math" w:cs="Courier New"/>
          <w:sz w:val="24"/>
          <w:szCs w:val="24"/>
        </w:rPr>
        <w:lastRenderedPageBreak/>
        <w:t xml:space="preserve">The dotted line on the graph represents a perfectly linear relationship where </w:t>
      </w:r>
      <m:oMath>
        <m:r>
          <w:rPr>
            <w:rFonts w:ascii="Cambria Math" w:eastAsiaTheme="minorEastAsia" w:hAnsi="Cambria Math" w:cs="Courier New"/>
            <w:sz w:val="24"/>
            <w:szCs w:val="24"/>
          </w:rPr>
          <m:t>TPR=FPR</m:t>
        </m:r>
      </m:oMath>
      <w:r>
        <w:rPr>
          <w:rFonts w:ascii="Cambria Math" w:eastAsiaTheme="minorEastAsia" w:hAnsi="Cambria Math" w:cs="Courier New"/>
          <w:sz w:val="24"/>
          <w:szCs w:val="24"/>
        </w:rPr>
        <w:t xml:space="preserve">, akin to a random guess. Since the ROC curve bends significantly above that line, this indicates that it is much better than simply guessing whether a patient has heart disease. Practically, the ROC tells us that when </w:t>
      </w:r>
      <m:oMath>
        <m:r>
          <w:rPr>
            <w:rFonts w:ascii="Cambria Math" w:eastAsiaTheme="minorEastAsia" w:hAnsi="Cambria Math" w:cs="Courier New"/>
            <w:sz w:val="24"/>
            <w:szCs w:val="24"/>
          </w:rPr>
          <m:t>FPR</m:t>
        </m:r>
      </m:oMath>
      <w:r>
        <w:rPr>
          <w:rFonts w:ascii="Cambria Math" w:eastAsiaTheme="minorEastAsia" w:hAnsi="Cambria Math" w:cs="Courier New"/>
          <w:sz w:val="24"/>
          <w:szCs w:val="24"/>
        </w:rPr>
        <w:t xml:space="preserve"> is small </w:t>
      </w:r>
      <w:r w:rsidR="000B4817">
        <w:rPr>
          <w:rFonts w:ascii="Cambria Math" w:eastAsiaTheme="minorEastAsia" w:hAnsi="Cambria Math" w:cs="Courier New"/>
          <w:sz w:val="24"/>
          <w:szCs w:val="24"/>
        </w:rPr>
        <w:t xml:space="preserve">the </w:t>
      </w:r>
      <w:proofErr w:type="gramStart"/>
      <w:r w:rsidR="000B4817">
        <w:rPr>
          <w:rFonts w:ascii="Cambria Math" w:eastAsiaTheme="minorEastAsia" w:hAnsi="Cambria Math" w:cs="Courier New"/>
          <w:sz w:val="24"/>
          <w:szCs w:val="24"/>
        </w:rPr>
        <w:t>amount</w:t>
      </w:r>
      <w:proofErr w:type="gramEnd"/>
      <w:r w:rsidR="000B4817">
        <w:rPr>
          <w:rFonts w:ascii="Cambria Math" w:eastAsiaTheme="minorEastAsia" w:hAnsi="Cambria Math" w:cs="Courier New"/>
          <w:sz w:val="24"/>
          <w:szCs w:val="24"/>
        </w:rPr>
        <w:t xml:space="preserve"> of irrelevant records being left unselected is also small, and the </w:t>
      </w:r>
      <m:oMath>
        <m:r>
          <w:rPr>
            <w:rFonts w:ascii="Cambria Math" w:eastAsiaTheme="minorEastAsia" w:hAnsi="Cambria Math" w:cs="Courier New"/>
            <w:sz w:val="24"/>
            <w:szCs w:val="24"/>
          </w:rPr>
          <m:t xml:space="preserve">TPR </m:t>
        </m:r>
      </m:oMath>
      <w:r w:rsidR="000B4817">
        <w:rPr>
          <w:rFonts w:ascii="Cambria Math" w:eastAsiaTheme="minorEastAsia" w:hAnsi="Cambria Math" w:cs="Courier New"/>
          <w:sz w:val="24"/>
          <w:szCs w:val="24"/>
        </w:rPr>
        <w:t xml:space="preserve">being high means a high number of actually relevant items were retrieved. The overall AUC value of 0.878 also tells us that relying on our model alone, we should expect to correctly distinguish whether a person has heart disease about 87.8% of the time. </w:t>
      </w:r>
      <w:r w:rsidR="00511657">
        <w:rPr>
          <w:rFonts w:ascii="Cambria Math" w:eastAsiaTheme="minorEastAsia" w:hAnsi="Cambria Math" w:cs="Courier New"/>
          <w:sz w:val="24"/>
          <w:szCs w:val="24"/>
        </w:rPr>
        <w:t xml:space="preserve">The main benefit of the ROC curve is that it allows us to visualize </w:t>
      </w:r>
      <w:r w:rsidR="00456A8F">
        <w:rPr>
          <w:rFonts w:ascii="Cambria Math" w:eastAsiaTheme="minorEastAsia" w:hAnsi="Cambria Math" w:cs="Courier New"/>
          <w:sz w:val="24"/>
          <w:szCs w:val="24"/>
        </w:rPr>
        <w:t xml:space="preserve">both </w:t>
      </w:r>
      <w:r w:rsidR="00511657">
        <w:rPr>
          <w:rFonts w:ascii="Cambria Math" w:eastAsiaTheme="minorEastAsia" w:hAnsi="Cambria Math" w:cs="Courier New"/>
          <w:sz w:val="24"/>
          <w:szCs w:val="24"/>
        </w:rPr>
        <w:t xml:space="preserve">the predictive power </w:t>
      </w:r>
      <w:r w:rsidR="00456A8F">
        <w:rPr>
          <w:rFonts w:ascii="Cambria Math" w:eastAsiaTheme="minorEastAsia" w:hAnsi="Cambria Math" w:cs="Courier New"/>
          <w:sz w:val="24"/>
          <w:szCs w:val="24"/>
        </w:rPr>
        <w:t xml:space="preserve">and tradeoff between the sensitivity (TPR) and specificity (inverse of FPR) </w:t>
      </w:r>
      <w:r w:rsidR="00511657">
        <w:rPr>
          <w:rFonts w:ascii="Cambria Math" w:eastAsiaTheme="minorEastAsia" w:hAnsi="Cambria Math" w:cs="Courier New"/>
          <w:sz w:val="24"/>
          <w:szCs w:val="24"/>
        </w:rPr>
        <w:t>of our model in one graph</w:t>
      </w:r>
      <w:r w:rsidR="00456A8F">
        <w:rPr>
          <w:rFonts w:ascii="Cambria Math" w:eastAsiaTheme="minorEastAsia" w:hAnsi="Cambria Math" w:cs="Courier New"/>
          <w:sz w:val="24"/>
          <w:szCs w:val="24"/>
        </w:rPr>
        <w:t>.</w:t>
      </w:r>
      <w:r w:rsidR="00511657">
        <w:rPr>
          <w:rFonts w:ascii="Cambria Math" w:eastAsiaTheme="minorEastAsia" w:hAnsi="Cambria Math" w:cs="Courier New"/>
          <w:sz w:val="24"/>
          <w:szCs w:val="24"/>
        </w:rPr>
        <w:t xml:space="preserve"> </w:t>
      </w:r>
    </w:p>
    <w:p w14:paraId="78FFECDB" w14:textId="77777777" w:rsidR="003D3FC6" w:rsidRDefault="003D3FC6" w:rsidP="00F428AA">
      <w:pPr>
        <w:spacing w:after="120" w:line="360" w:lineRule="auto"/>
        <w:rPr>
          <w:rFonts w:ascii="Cambria Math" w:hAnsi="Cambria Math" w:cs="Courier New"/>
          <w:sz w:val="24"/>
          <w:szCs w:val="24"/>
        </w:rPr>
      </w:pPr>
      <w:r>
        <w:rPr>
          <w:noProof/>
        </w:rPr>
        <w:drawing>
          <wp:anchor distT="0" distB="0" distL="114300" distR="114300" simplePos="0" relativeHeight="251661312" behindDoc="0" locked="0" layoutInCell="1" allowOverlap="1" wp14:anchorId="5201B14D" wp14:editId="2A9D9C1B">
            <wp:simplePos x="0" y="0"/>
            <wp:positionH relativeFrom="column">
              <wp:posOffset>156845</wp:posOffset>
            </wp:positionH>
            <wp:positionV relativeFrom="paragraph">
              <wp:posOffset>1069340</wp:posOffset>
            </wp:positionV>
            <wp:extent cx="6469380" cy="13049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15316" r="-5360"/>
                    <a:stretch/>
                  </pic:blipFill>
                  <pic:spPr bwMode="auto">
                    <a:xfrm>
                      <a:off x="0" y="0"/>
                      <a:ext cx="6469380" cy="13049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806BF">
        <w:rPr>
          <w:rFonts w:ascii="Cambria Math" w:hAnsi="Cambria Math" w:cs="Courier New"/>
          <w:sz w:val="24"/>
          <w:szCs w:val="24"/>
        </w:rPr>
        <w:tab/>
        <w:t xml:space="preserve">In our example, in the accompanying </w:t>
      </w:r>
      <w:proofErr w:type="spellStart"/>
      <w:r w:rsidR="002806BF">
        <w:rPr>
          <w:rFonts w:ascii="Cambria Math" w:hAnsi="Cambria Math" w:cs="Courier New"/>
          <w:sz w:val="24"/>
          <w:szCs w:val="24"/>
        </w:rPr>
        <w:t>Jupyter</w:t>
      </w:r>
      <w:proofErr w:type="spellEnd"/>
      <w:r w:rsidR="002806BF">
        <w:rPr>
          <w:rFonts w:ascii="Cambria Math" w:hAnsi="Cambria Math" w:cs="Courier New"/>
          <w:sz w:val="24"/>
          <w:szCs w:val="24"/>
        </w:rPr>
        <w:t xml:space="preserve"> Notebook, we implement the k-Nearest Neighbors (KNN) algorithm for classification of a set of handwritten Arabic numerals. </w:t>
      </w:r>
      <w:r w:rsidR="00943975">
        <w:rPr>
          <w:rFonts w:ascii="Cambria Math" w:hAnsi="Cambria Math" w:cs="Courier New"/>
          <w:sz w:val="24"/>
          <w:szCs w:val="24"/>
        </w:rPr>
        <w:t xml:space="preserve">This method, which is completely data-driven, takes </w:t>
      </w:r>
      <w:proofErr w:type="gramStart"/>
      <w:r w:rsidR="00943975">
        <w:rPr>
          <w:rFonts w:ascii="Cambria Math" w:hAnsi="Cambria Math" w:cs="Courier New"/>
          <w:sz w:val="24"/>
          <w:szCs w:val="24"/>
        </w:rPr>
        <w:t>a number of</w:t>
      </w:r>
      <w:proofErr w:type="gramEnd"/>
      <w:r w:rsidR="00943975">
        <w:rPr>
          <w:rFonts w:ascii="Cambria Math" w:hAnsi="Cambria Math" w:cs="Courier New"/>
          <w:sz w:val="24"/>
          <w:szCs w:val="24"/>
        </w:rPr>
        <w:t xml:space="preserve"> neighbors </w:t>
      </w:r>
      <m:oMath>
        <m:r>
          <w:rPr>
            <w:rFonts w:ascii="Cambria Math" w:hAnsi="Cambria Math" w:cs="Courier New"/>
            <w:sz w:val="24"/>
            <w:szCs w:val="24"/>
          </w:rPr>
          <m:t>k</m:t>
        </m:r>
      </m:oMath>
      <w:r w:rsidR="00943975">
        <w:rPr>
          <w:rFonts w:ascii="Cambria Math" w:hAnsi="Cambria Math" w:cs="Courier New"/>
          <w:sz w:val="24"/>
          <w:szCs w:val="24"/>
        </w:rPr>
        <w:t xml:space="preserve"> and for each data point, calculates the Euclidean distance</w:t>
      </w:r>
      <w:r>
        <w:rPr>
          <w:rFonts w:ascii="Cambria Math" w:hAnsi="Cambria Math" w:cs="Courier New"/>
          <w:sz w:val="24"/>
          <w:szCs w:val="24"/>
        </w:rPr>
        <w:t xml:space="preserve"> (formula below)</w:t>
      </w:r>
      <w:r w:rsidR="00943975">
        <w:rPr>
          <w:rFonts w:ascii="Cambria Math" w:hAnsi="Cambria Math" w:cs="Courier New"/>
          <w:sz w:val="24"/>
          <w:szCs w:val="24"/>
        </w:rPr>
        <w:t xml:space="preserve"> that point </w:t>
      </w:r>
      <m:oMath>
        <m:r>
          <w:rPr>
            <w:rFonts w:ascii="Cambria Math" w:hAnsi="Cambria Math" w:cs="Courier New"/>
            <w:sz w:val="24"/>
            <w:szCs w:val="24"/>
          </w:rPr>
          <m:t>p</m:t>
        </m:r>
      </m:oMath>
      <w:r>
        <w:rPr>
          <w:rFonts w:ascii="Cambria Math" w:hAnsi="Cambria Math" w:cs="Courier New"/>
          <w:sz w:val="24"/>
          <w:szCs w:val="24"/>
        </w:rPr>
        <w:t xml:space="preserve"> </w:t>
      </w:r>
      <w:r w:rsidR="00943975">
        <w:rPr>
          <w:rFonts w:ascii="Cambria Math" w:hAnsi="Cambria Math" w:cs="Courier New"/>
          <w:sz w:val="24"/>
          <w:szCs w:val="24"/>
        </w:rPr>
        <w:t xml:space="preserve">is away from each </w:t>
      </w:r>
      <w:r>
        <w:rPr>
          <w:rFonts w:ascii="Cambria Math" w:hAnsi="Cambria Math" w:cs="Courier New"/>
          <w:sz w:val="24"/>
          <w:szCs w:val="24"/>
        </w:rPr>
        <w:t xml:space="preserve">other point </w:t>
      </w:r>
      <m:oMath>
        <m:r>
          <w:rPr>
            <w:rFonts w:ascii="Cambria Math" w:hAnsi="Cambria Math" w:cs="Courier New"/>
            <w:sz w:val="24"/>
            <w:szCs w:val="24"/>
          </w:rPr>
          <m:t>q</m:t>
        </m:r>
      </m:oMath>
      <w:r w:rsidR="00943975">
        <w:rPr>
          <w:rFonts w:ascii="Cambria Math" w:hAnsi="Cambria Math" w:cs="Courier New"/>
          <w:sz w:val="24"/>
          <w:szCs w:val="24"/>
        </w:rPr>
        <w:t xml:space="preserve">. </w:t>
      </w:r>
      <w:r>
        <w:rPr>
          <w:rFonts w:ascii="Cambria Math" w:hAnsi="Cambria Math" w:cs="Courier New"/>
          <w:sz w:val="24"/>
          <w:szCs w:val="24"/>
        </w:rPr>
        <w:t xml:space="preserve">After the </w:t>
      </w:r>
      <m:oMath>
        <m:r>
          <w:rPr>
            <w:rFonts w:ascii="Cambria Math" w:hAnsi="Cambria Math" w:cs="Courier New"/>
            <w:sz w:val="24"/>
            <w:szCs w:val="24"/>
          </w:rPr>
          <m:t>k</m:t>
        </m:r>
      </m:oMath>
      <w:r>
        <w:rPr>
          <w:rFonts w:ascii="Cambria Math" w:hAnsi="Cambria Math" w:cs="Courier New"/>
          <w:sz w:val="24"/>
          <w:szCs w:val="24"/>
        </w:rPr>
        <w:t xml:space="preserve"> of these “neighbors” have been determined to be closest, t</w:t>
      </w:r>
      <w:r w:rsidR="00943975">
        <w:rPr>
          <w:rFonts w:ascii="Cambria Math" w:hAnsi="Cambria Math" w:cs="Courier New"/>
          <w:sz w:val="24"/>
          <w:szCs w:val="24"/>
        </w:rPr>
        <w:t xml:space="preserve">his is then used to “vote” on the classification for that data point. </w:t>
      </w:r>
    </w:p>
    <w:p w14:paraId="0CA9E909" w14:textId="789EA3D4" w:rsidR="002806BF" w:rsidRDefault="00943975" w:rsidP="003D3FC6">
      <w:pPr>
        <w:spacing w:after="120" w:line="360" w:lineRule="auto"/>
        <w:ind w:firstLine="720"/>
        <w:rPr>
          <w:rFonts w:ascii="Cambria Math" w:eastAsiaTheme="minorEastAsia" w:hAnsi="Cambria Math" w:cs="Courier New"/>
          <w:sz w:val="24"/>
          <w:szCs w:val="24"/>
        </w:rPr>
      </w:pPr>
      <w:r>
        <w:rPr>
          <w:rFonts w:ascii="Cambria Math" w:hAnsi="Cambria Math" w:cs="Courier New"/>
          <w:sz w:val="24"/>
          <w:szCs w:val="24"/>
        </w:rPr>
        <w:t xml:space="preserve">The probability density function </w:t>
      </w:r>
      <m:oMath>
        <m:sSub>
          <m:sSubPr>
            <m:ctrlPr>
              <w:rPr>
                <w:rFonts w:ascii="Cambria Math" w:hAnsi="Cambria Math" w:cs="Courier New"/>
                <w:i/>
                <w:sz w:val="24"/>
                <w:szCs w:val="24"/>
              </w:rPr>
            </m:ctrlPr>
          </m:sSubPr>
          <m:e>
            <m:r>
              <w:rPr>
                <w:rFonts w:ascii="Cambria Math" w:hAnsi="Cambria Math" w:cs="Courier New"/>
                <w:sz w:val="24"/>
                <w:szCs w:val="24"/>
              </w:rPr>
              <m:t>p</m:t>
            </m:r>
          </m:e>
          <m:sub>
            <m:r>
              <w:rPr>
                <w:rFonts w:ascii="Cambria Math" w:hAnsi="Cambria Math" w:cs="Courier New"/>
                <w:sz w:val="24"/>
                <w:szCs w:val="24"/>
              </w:rPr>
              <m:t>X</m:t>
            </m:r>
          </m:sub>
        </m:sSub>
        <m:d>
          <m:dPr>
            <m:ctrlPr>
              <w:rPr>
                <w:rFonts w:ascii="Cambria Math" w:hAnsi="Cambria Math" w:cs="Courier New"/>
                <w:i/>
                <w:sz w:val="24"/>
                <w:szCs w:val="24"/>
              </w:rPr>
            </m:ctrlPr>
          </m:dPr>
          <m:e>
            <m:r>
              <w:rPr>
                <w:rFonts w:ascii="Cambria Math" w:hAnsi="Cambria Math" w:cs="Courier New"/>
                <w:sz w:val="24"/>
                <w:szCs w:val="24"/>
              </w:rPr>
              <m:t>∙</m:t>
            </m:r>
          </m:e>
        </m:d>
        <m:r>
          <w:rPr>
            <w:rFonts w:ascii="Cambria Math" w:hAnsi="Cambria Math" w:cs="Courier New"/>
            <w:sz w:val="24"/>
            <w:szCs w:val="24"/>
          </w:rPr>
          <m:t xml:space="preserve"> </m:t>
        </m:r>
      </m:oMath>
      <w:r>
        <w:rPr>
          <w:rFonts w:ascii="Cambria Math" w:hAnsi="Cambria Math" w:cs="Courier New"/>
          <w:sz w:val="24"/>
          <w:szCs w:val="24"/>
        </w:rPr>
        <w:t xml:space="preserve">that the records are being drawn from is estimated similarly to a Reimann sum, </w:t>
      </w:r>
      <w:r w:rsidR="006E1BEF">
        <w:rPr>
          <w:rFonts w:ascii="Cambria Math" w:hAnsi="Cambria Math" w:cs="Courier New"/>
          <w:sz w:val="24"/>
          <w:szCs w:val="24"/>
        </w:rPr>
        <w:t xml:space="preserve">and although in our case this task is made more accurate due to a sufficiently large </w:t>
      </w:r>
      <m:oMath>
        <m:r>
          <w:rPr>
            <w:rFonts w:ascii="Cambria Math" w:hAnsi="Cambria Math" w:cs="Courier New"/>
            <w:sz w:val="24"/>
            <w:szCs w:val="24"/>
          </w:rPr>
          <m:t>n</m:t>
        </m:r>
      </m:oMath>
      <w:r w:rsidR="006E1BEF">
        <w:rPr>
          <w:rFonts w:ascii="Cambria Math" w:hAnsi="Cambria Math" w:cs="Courier New"/>
          <w:sz w:val="24"/>
          <w:szCs w:val="24"/>
        </w:rPr>
        <w:t xml:space="preserve">, it is also made computationally longer due to </w:t>
      </w:r>
      <w:proofErr w:type="gramStart"/>
      <w:r w:rsidR="006E1BEF">
        <w:rPr>
          <w:rFonts w:ascii="Cambria Math" w:hAnsi="Cambria Math" w:cs="Courier New"/>
          <w:sz w:val="24"/>
          <w:szCs w:val="24"/>
        </w:rPr>
        <w:t>a large number of</w:t>
      </w:r>
      <w:proofErr w:type="gramEnd"/>
      <w:r w:rsidR="006E1BEF">
        <w:rPr>
          <w:rFonts w:ascii="Cambria Math" w:hAnsi="Cambria Math" w:cs="Courier New"/>
          <w:sz w:val="24"/>
          <w:szCs w:val="24"/>
        </w:rPr>
        <w:t xml:space="preserve"> features (784), necessitating computation on a large scale. For each point in the sample, the Euclidean distance away from each other point in feature matrix </w:t>
      </w:r>
      <m:oMath>
        <m:r>
          <w:rPr>
            <w:rFonts w:ascii="Cambria Math" w:hAnsi="Cambria Math" w:cs="Courier New"/>
            <w:sz w:val="24"/>
            <w:szCs w:val="24"/>
          </w:rPr>
          <m:t>X</m:t>
        </m:r>
      </m:oMath>
      <w:r w:rsidR="006E1BEF">
        <w:rPr>
          <w:rFonts w:ascii="Cambria Math" w:hAnsi="Cambria Math" w:cs="Courier New"/>
          <w:sz w:val="24"/>
          <w:szCs w:val="24"/>
        </w:rPr>
        <w:t xml:space="preserve"> is found and ranked, which is then used to calculate the bin size (for the Reimann sum) in the smoothing estimating of </w:t>
      </w:r>
      <m:oMath>
        <m:sSub>
          <m:sSubPr>
            <m:ctrlPr>
              <w:rPr>
                <w:rFonts w:ascii="Cambria Math" w:hAnsi="Cambria Math" w:cs="Courier New"/>
                <w:i/>
                <w:sz w:val="24"/>
                <w:szCs w:val="24"/>
              </w:rPr>
            </m:ctrlPr>
          </m:sSubPr>
          <m:e>
            <m:r>
              <w:rPr>
                <w:rFonts w:ascii="Cambria Math" w:hAnsi="Cambria Math" w:cs="Courier New"/>
                <w:sz w:val="24"/>
                <w:szCs w:val="24"/>
              </w:rPr>
              <m:t>p</m:t>
            </m:r>
          </m:e>
          <m:sub>
            <m:r>
              <w:rPr>
                <w:rFonts w:ascii="Cambria Math" w:hAnsi="Cambria Math" w:cs="Courier New"/>
                <w:sz w:val="24"/>
                <w:szCs w:val="24"/>
              </w:rPr>
              <m:t>X</m:t>
            </m:r>
          </m:sub>
        </m:sSub>
        <m:r>
          <w:rPr>
            <w:rFonts w:ascii="Cambria Math" w:hAnsi="Cambria Math" w:cs="Courier New"/>
            <w:sz w:val="24"/>
            <w:szCs w:val="24"/>
          </w:rPr>
          <m:t>(∙)</m:t>
        </m:r>
      </m:oMath>
      <w:r w:rsidR="006E1BEF">
        <w:rPr>
          <w:rFonts w:ascii="Cambria Math" w:eastAsiaTheme="minorEastAsia" w:hAnsi="Cambria Math" w:cs="Courier New"/>
          <w:sz w:val="24"/>
          <w:szCs w:val="24"/>
        </w:rPr>
        <w:t xml:space="preserve">. Since our method is being used for classification, this needs to </w:t>
      </w:r>
      <w:proofErr w:type="gramStart"/>
      <w:r w:rsidR="006E1BEF">
        <w:rPr>
          <w:rFonts w:ascii="Cambria Math" w:eastAsiaTheme="minorEastAsia" w:hAnsi="Cambria Math" w:cs="Courier New"/>
          <w:sz w:val="24"/>
          <w:szCs w:val="24"/>
        </w:rPr>
        <w:t>broken</w:t>
      </w:r>
      <w:proofErr w:type="gramEnd"/>
      <w:r w:rsidR="006E1BEF">
        <w:rPr>
          <w:rFonts w:ascii="Cambria Math" w:eastAsiaTheme="minorEastAsia" w:hAnsi="Cambria Math" w:cs="Courier New"/>
          <w:sz w:val="24"/>
          <w:szCs w:val="24"/>
        </w:rPr>
        <w:t xml:space="preserve"> down by class estimation, i.e. </w:t>
      </w:r>
      <m:oMath>
        <m:acc>
          <m:accPr>
            <m:ctrlPr>
              <w:rPr>
                <w:rFonts w:ascii="Cambria Math" w:eastAsiaTheme="minorEastAsia" w:hAnsi="Cambria Math" w:cs="Courier New"/>
                <w:i/>
                <w:sz w:val="24"/>
                <w:szCs w:val="24"/>
              </w:rPr>
            </m:ctrlPr>
          </m:accPr>
          <m:e>
            <m:r>
              <w:rPr>
                <w:rFonts w:ascii="Cambria Math" w:eastAsiaTheme="minorEastAsia" w:hAnsi="Cambria Math" w:cs="Courier New"/>
                <w:sz w:val="24"/>
                <w:szCs w:val="24"/>
              </w:rPr>
              <m:t>p</m:t>
            </m:r>
          </m:e>
        </m:acc>
        <m:r>
          <w:rPr>
            <w:rFonts w:ascii="Cambria Math" w:eastAsiaTheme="minorEastAsia" w:hAnsi="Cambria Math" w:cs="Courier New"/>
            <w:sz w:val="24"/>
            <w:szCs w:val="24"/>
          </w:rPr>
          <m:t>(</m:t>
        </m:r>
        <m:r>
          <m:rPr>
            <m:sty m:val="bi"/>
          </m:rPr>
          <w:rPr>
            <w:rFonts w:ascii="Cambria Math" w:eastAsiaTheme="minorEastAsia" w:hAnsi="Cambria Math" w:cs="Courier New"/>
            <w:sz w:val="24"/>
            <w:szCs w:val="24"/>
          </w:rPr>
          <m:t>X</m:t>
        </m:r>
        <m:r>
          <w:rPr>
            <w:rFonts w:ascii="Cambria Math" w:eastAsiaTheme="minorEastAsia" w:hAnsi="Cambria Math" w:cs="Courier New"/>
            <w:sz w:val="24"/>
            <w:szCs w:val="24"/>
          </w:rPr>
          <m:t>|</m:t>
        </m:r>
        <m:sSub>
          <m:sSubPr>
            <m:ctrlPr>
              <w:rPr>
                <w:rFonts w:ascii="Cambria Math" w:eastAsiaTheme="minorEastAsia" w:hAnsi="Cambria Math" w:cs="Courier New"/>
                <w:i/>
                <w:sz w:val="24"/>
                <w:szCs w:val="24"/>
              </w:rPr>
            </m:ctrlPr>
          </m:sSubPr>
          <m:e>
            <m:r>
              <w:rPr>
                <w:rFonts w:ascii="Cambria Math" w:eastAsiaTheme="minorEastAsia" w:hAnsi="Cambria Math" w:cs="Courier New"/>
                <w:sz w:val="24"/>
                <w:szCs w:val="24"/>
              </w:rPr>
              <m:t>y</m:t>
            </m:r>
          </m:e>
          <m:sub>
            <m:r>
              <w:rPr>
                <w:rFonts w:ascii="Cambria Math" w:eastAsiaTheme="minorEastAsia" w:hAnsi="Cambria Math" w:cs="Courier New"/>
                <w:sz w:val="24"/>
                <w:szCs w:val="24"/>
              </w:rPr>
              <m:t>q</m:t>
            </m:r>
          </m:sub>
        </m:sSub>
        <m:r>
          <w:rPr>
            <w:rFonts w:ascii="Cambria Math" w:eastAsiaTheme="minorEastAsia" w:hAnsi="Cambria Math" w:cs="Courier New"/>
            <w:sz w:val="24"/>
            <w:szCs w:val="24"/>
          </w:rPr>
          <m:t>)</m:t>
        </m:r>
      </m:oMath>
      <w:r w:rsidR="006E1BEF">
        <w:rPr>
          <w:rFonts w:ascii="Cambria Math" w:eastAsiaTheme="minorEastAsia" w:hAnsi="Cambria Math" w:cs="Courier New"/>
          <w:sz w:val="24"/>
          <w:szCs w:val="24"/>
        </w:rPr>
        <w:t xml:space="preserve"> for all </w:t>
      </w:r>
      <m:oMath>
        <m:r>
          <w:rPr>
            <w:rFonts w:ascii="Cambria Math" w:eastAsiaTheme="minorEastAsia" w:hAnsi="Cambria Math" w:cs="Courier New"/>
            <w:sz w:val="24"/>
            <w:szCs w:val="24"/>
          </w:rPr>
          <m:t>q</m:t>
        </m:r>
      </m:oMath>
      <w:r w:rsidR="006E1BEF">
        <w:rPr>
          <w:rFonts w:ascii="Cambria Math" w:eastAsiaTheme="minorEastAsia" w:hAnsi="Cambria Math" w:cs="Courier New"/>
          <w:sz w:val="24"/>
          <w:szCs w:val="24"/>
        </w:rPr>
        <w:t xml:space="preserve"> classes. </w:t>
      </w:r>
      <w:r w:rsidR="0069481B">
        <w:rPr>
          <w:rFonts w:ascii="Cambria Math" w:eastAsiaTheme="minorEastAsia" w:hAnsi="Cambria Math" w:cs="Courier New"/>
          <w:sz w:val="24"/>
          <w:szCs w:val="24"/>
        </w:rPr>
        <w:t xml:space="preserve">The final categorization of every </w:t>
      </w:r>
      <m:oMath>
        <m:r>
          <w:rPr>
            <w:rFonts w:ascii="Cambria Math" w:eastAsiaTheme="minorEastAsia" w:hAnsi="Cambria Math" w:cs="Courier New"/>
            <w:sz w:val="24"/>
            <w:szCs w:val="24"/>
          </w:rPr>
          <m:t>x∈X</m:t>
        </m:r>
      </m:oMath>
      <w:r w:rsidR="0069481B">
        <w:rPr>
          <w:rFonts w:ascii="Cambria Math" w:eastAsiaTheme="minorEastAsia" w:hAnsi="Cambria Math" w:cs="Courier New"/>
          <w:sz w:val="24"/>
          <w:szCs w:val="24"/>
        </w:rPr>
        <w:t xml:space="preserve"> is given by the class label found in most of its </w:t>
      </w:r>
      <m:oMath>
        <m:r>
          <w:rPr>
            <w:rFonts w:ascii="Cambria Math" w:eastAsiaTheme="minorEastAsia" w:hAnsi="Cambria Math" w:cs="Courier New"/>
            <w:sz w:val="24"/>
            <w:szCs w:val="24"/>
          </w:rPr>
          <m:t>k</m:t>
        </m:r>
      </m:oMath>
      <w:r w:rsidR="0069481B">
        <w:rPr>
          <w:rFonts w:ascii="Cambria Math" w:eastAsiaTheme="minorEastAsia" w:hAnsi="Cambria Math" w:cs="Courier New"/>
          <w:sz w:val="24"/>
          <w:szCs w:val="24"/>
        </w:rPr>
        <w:t xml:space="preserve">-nearest neighbors. </w:t>
      </w:r>
    </w:p>
    <w:p w14:paraId="4736ABBC" w14:textId="51D7F28B" w:rsidR="003D3FC6" w:rsidRDefault="003D3FC6" w:rsidP="00F428AA">
      <w:pPr>
        <w:spacing w:after="120" w:line="360" w:lineRule="auto"/>
        <w:rPr>
          <w:rFonts w:ascii="Cambria Math" w:hAnsi="Cambria Math" w:cs="Courier New"/>
          <w:sz w:val="24"/>
          <w:szCs w:val="24"/>
        </w:rPr>
      </w:pPr>
      <w:r>
        <w:rPr>
          <w:rFonts w:ascii="Cambria Math" w:eastAsiaTheme="minorEastAsia" w:hAnsi="Cambria Math" w:cs="Courier New"/>
          <w:sz w:val="24"/>
          <w:szCs w:val="24"/>
        </w:rPr>
        <w:tab/>
        <w:t xml:space="preserve">In the implementation of our algorithm, our feature matrix was composed of the pixels of a 28x28 image of a handwritten number. The hue of this pixel was used as input to determine the shape of the digit. We found that our model scored an accuracy of 96.88%, meaning all but 3.12% of digits in the test dataset were correctly identified. This is shown </w:t>
      </w:r>
      <w:r w:rsidR="001C61B4">
        <w:rPr>
          <w:rFonts w:ascii="Cambria Math" w:eastAsiaTheme="minorEastAsia" w:hAnsi="Cambria Math" w:cs="Courier New"/>
          <w:sz w:val="24"/>
          <w:szCs w:val="24"/>
        </w:rPr>
        <w:t xml:space="preserve">our confusion matrix, computed with the </w:t>
      </w:r>
      <w:r w:rsidRPr="003D3FC6">
        <w:rPr>
          <w:rFonts w:ascii="Courier New" w:eastAsiaTheme="minorEastAsia" w:hAnsi="Courier New" w:cs="Courier New"/>
          <w:sz w:val="24"/>
          <w:szCs w:val="24"/>
        </w:rPr>
        <w:t>crosstab()</w:t>
      </w:r>
      <w:r>
        <w:rPr>
          <w:rFonts w:ascii="Cambria Math" w:eastAsiaTheme="minorEastAsia" w:hAnsi="Cambria Math" w:cs="Courier New"/>
          <w:sz w:val="24"/>
          <w:szCs w:val="24"/>
        </w:rPr>
        <w:t xml:space="preserve"> function output in the notebook. </w:t>
      </w:r>
      <w:r w:rsidR="001C61B4">
        <w:rPr>
          <w:rFonts w:ascii="Cambria Math" w:eastAsiaTheme="minorEastAsia" w:hAnsi="Cambria Math" w:cs="Courier New"/>
          <w:sz w:val="24"/>
          <w:szCs w:val="24"/>
        </w:rPr>
        <w:t>This allows us to look at how the model performed for each digit individually, thus making way for the computation of our</w:t>
      </w:r>
      <w:r>
        <w:rPr>
          <w:rFonts w:ascii="Cambria Math" w:eastAsiaTheme="minorEastAsia" w:hAnsi="Cambria Math" w:cs="Courier New"/>
          <w:sz w:val="24"/>
          <w:szCs w:val="24"/>
        </w:rPr>
        <w:t xml:space="preserve"> very high values for precision, recall and </w:t>
      </w:r>
      <m:oMath>
        <m:sSub>
          <m:sSubPr>
            <m:ctrlPr>
              <w:rPr>
                <w:rFonts w:ascii="Cambria Math" w:eastAsiaTheme="minorEastAsia" w:hAnsi="Cambria Math" w:cs="Courier New"/>
                <w:i/>
                <w:sz w:val="24"/>
                <w:szCs w:val="24"/>
              </w:rPr>
            </m:ctrlPr>
          </m:sSubPr>
          <m:e>
            <m:r>
              <w:rPr>
                <w:rFonts w:ascii="Cambria Math" w:eastAsiaTheme="minorEastAsia" w:hAnsi="Cambria Math" w:cs="Courier New"/>
                <w:sz w:val="24"/>
                <w:szCs w:val="24"/>
              </w:rPr>
              <m:t>F</m:t>
            </m:r>
          </m:e>
          <m:sub>
            <m:r>
              <w:rPr>
                <w:rFonts w:ascii="Cambria Math" w:eastAsiaTheme="minorEastAsia" w:hAnsi="Cambria Math" w:cs="Courier New"/>
                <w:sz w:val="24"/>
                <w:szCs w:val="24"/>
              </w:rPr>
              <m:t>1</m:t>
            </m:r>
          </m:sub>
        </m:sSub>
      </m:oMath>
      <w:r>
        <w:rPr>
          <w:rFonts w:ascii="Cambria Math" w:eastAsiaTheme="minorEastAsia" w:hAnsi="Cambria Math" w:cs="Courier New"/>
          <w:sz w:val="24"/>
          <w:szCs w:val="24"/>
        </w:rPr>
        <w:t xml:space="preserve"> </w:t>
      </w:r>
      <w:r>
        <w:rPr>
          <w:rFonts w:ascii="Cambria Math" w:eastAsiaTheme="minorEastAsia" w:hAnsi="Cambria Math" w:cs="Courier New"/>
          <w:sz w:val="24"/>
          <w:szCs w:val="24"/>
        </w:rPr>
        <w:lastRenderedPageBreak/>
        <w:t xml:space="preserve">scores. </w:t>
      </w:r>
      <w:r w:rsidR="009024CF">
        <w:rPr>
          <w:rFonts w:ascii="Cambria Math" w:eastAsiaTheme="minorEastAsia" w:hAnsi="Cambria Math" w:cs="Courier New"/>
          <w:sz w:val="24"/>
          <w:szCs w:val="24"/>
        </w:rPr>
        <w:t>The ROC curve can be implemented, one digit at a time (it is not valid for multidimensional matrices) to demonstrate the corresponding curve. The practical implication of these findings is that we can identify handwritten numbers with a great degree of accuracy</w:t>
      </w:r>
      <w:r w:rsidR="008B3B55">
        <w:rPr>
          <w:rFonts w:ascii="Cambria Math" w:eastAsiaTheme="minorEastAsia" w:hAnsi="Cambria Math" w:cs="Courier New"/>
          <w:sz w:val="24"/>
          <w:szCs w:val="24"/>
        </w:rPr>
        <w:t xml:space="preserve">, and future endeavors might be to see if similar results can be found on letters. </w:t>
      </w:r>
    </w:p>
    <w:p w14:paraId="0C0FBDC0" w14:textId="21276600" w:rsidR="005D5455" w:rsidRDefault="00921DD4" w:rsidP="00F428AA">
      <w:pPr>
        <w:spacing w:after="120" w:line="360" w:lineRule="auto"/>
        <w:rPr>
          <w:rFonts w:ascii="Cambria Math" w:hAnsi="Cambria Math" w:cs="Courier New"/>
          <w:sz w:val="24"/>
          <w:szCs w:val="24"/>
        </w:rPr>
      </w:pPr>
      <w:r>
        <w:rPr>
          <w:rFonts w:ascii="Cambria Math" w:hAnsi="Cambria Math" w:cs="Courier New"/>
          <w:sz w:val="24"/>
          <w:szCs w:val="24"/>
        </w:rPr>
        <w:tab/>
        <w:t xml:space="preserve">In the paper by </w:t>
      </w:r>
      <w:r w:rsidR="00B80320">
        <w:rPr>
          <w:rFonts w:ascii="Cambria Math" w:hAnsi="Cambria Math" w:cs="Courier New"/>
          <w:sz w:val="24"/>
          <w:szCs w:val="24"/>
        </w:rPr>
        <w:t xml:space="preserve">Babu et al. (2014), the same MNIST handwritten number digit recognition test dataset is used </w:t>
      </w:r>
      <w:r w:rsidR="00B01E0B">
        <w:rPr>
          <w:rFonts w:ascii="Cambria Math" w:hAnsi="Cambria Math" w:cs="Courier New"/>
          <w:sz w:val="24"/>
          <w:szCs w:val="24"/>
        </w:rPr>
        <w:t xml:space="preserve">to demonstrate the use </w:t>
      </w:r>
      <w:r w:rsidR="002806BF">
        <w:rPr>
          <w:rFonts w:ascii="Cambria Math" w:hAnsi="Cambria Math" w:cs="Courier New"/>
          <w:sz w:val="24"/>
          <w:szCs w:val="24"/>
        </w:rPr>
        <w:t>of the KNN</w:t>
      </w:r>
      <w:r w:rsidR="00B01E0B">
        <w:rPr>
          <w:rFonts w:ascii="Cambria Math" w:hAnsi="Cambria Math" w:cs="Courier New"/>
          <w:sz w:val="24"/>
          <w:szCs w:val="24"/>
        </w:rPr>
        <w:t xml:space="preserve"> classification method. </w:t>
      </w:r>
      <w:r w:rsidR="001D167A">
        <w:rPr>
          <w:rFonts w:ascii="Cambria Math" w:hAnsi="Cambria Math" w:cs="Courier New"/>
          <w:sz w:val="24"/>
          <w:szCs w:val="24"/>
        </w:rPr>
        <w:t xml:space="preserve">The authors employ </w:t>
      </w:r>
      <w:proofErr w:type="gramStart"/>
      <w:r w:rsidR="001D167A">
        <w:rPr>
          <w:rFonts w:ascii="Cambria Math" w:hAnsi="Cambria Math" w:cs="Courier New"/>
          <w:sz w:val="24"/>
          <w:szCs w:val="24"/>
        </w:rPr>
        <w:t>a number of</w:t>
      </w:r>
      <w:proofErr w:type="gramEnd"/>
      <w:r w:rsidR="001D167A">
        <w:rPr>
          <w:rFonts w:ascii="Cambria Math" w:hAnsi="Cambria Math" w:cs="Courier New"/>
          <w:sz w:val="24"/>
          <w:szCs w:val="24"/>
        </w:rPr>
        <w:t xml:space="preserve"> different methods of feature extraction to detect various characteristics of the numbers to help the computer recognize the handwritten digits. These include the number of loops in the shape, top/bottom/left/right “reservoirs” or holes, the size of the shape and the density of each hole. The authors apply KNN to these extracted features to get the results of applying the training model to the test data. They present their findings by showing a sample (size </w:t>
      </w:r>
      <m:oMath>
        <m:sSub>
          <m:sSubPr>
            <m:ctrlPr>
              <w:rPr>
                <w:rFonts w:ascii="Cambria Math" w:hAnsi="Cambria Math" w:cs="Courier New"/>
                <w:i/>
                <w:sz w:val="24"/>
                <w:szCs w:val="24"/>
              </w:rPr>
            </m:ctrlPr>
          </m:sSubPr>
          <m:e>
            <m:r>
              <w:rPr>
                <w:rFonts w:ascii="Cambria Math" w:hAnsi="Cambria Math" w:cs="Courier New"/>
                <w:sz w:val="24"/>
                <w:szCs w:val="24"/>
              </w:rPr>
              <m:t>n</m:t>
            </m:r>
          </m:e>
          <m:sub>
            <m:r>
              <w:rPr>
                <w:rFonts w:ascii="Cambria Math" w:hAnsi="Cambria Math" w:cs="Courier New"/>
                <w:sz w:val="24"/>
                <w:szCs w:val="24"/>
              </w:rPr>
              <m:t>sample</m:t>
            </m:r>
          </m:sub>
        </m:sSub>
        <m:r>
          <w:rPr>
            <w:rFonts w:ascii="Cambria Math" w:hAnsi="Cambria Math" w:cs="Courier New"/>
            <w:sz w:val="24"/>
            <w:szCs w:val="24"/>
          </w:rPr>
          <m:t>=30</m:t>
        </m:r>
      </m:oMath>
      <w:r w:rsidR="001D167A">
        <w:rPr>
          <w:rFonts w:ascii="Cambria Math" w:hAnsi="Cambria Math" w:cs="Courier New"/>
          <w:sz w:val="24"/>
          <w:szCs w:val="24"/>
        </w:rPr>
        <w:t xml:space="preserve">) of the data and the computed features, as well as the results of applying the KNN using a few different values of </w:t>
      </w:r>
      <m:oMath>
        <m:r>
          <w:rPr>
            <w:rFonts w:ascii="Cambria Math" w:hAnsi="Cambria Math" w:cs="Courier New"/>
            <w:sz w:val="24"/>
            <w:szCs w:val="24"/>
          </w:rPr>
          <m:t>k</m:t>
        </m:r>
      </m:oMath>
      <w:r w:rsidR="001D167A">
        <w:rPr>
          <w:rFonts w:ascii="Cambria Math" w:hAnsi="Cambria Math" w:cs="Courier New"/>
          <w:sz w:val="24"/>
          <w:szCs w:val="24"/>
        </w:rPr>
        <w:t xml:space="preserve">. They found, and displayed in a small chart, that lower values resulted in higher accuracy, and </w:t>
      </w:r>
      <m:oMath>
        <m:r>
          <w:rPr>
            <w:rFonts w:ascii="Cambria Math" w:hAnsi="Cambria Math" w:cs="Courier New"/>
            <w:sz w:val="24"/>
            <w:szCs w:val="24"/>
          </w:rPr>
          <m:t xml:space="preserve">k=1 </m:t>
        </m:r>
      </m:oMath>
      <w:r w:rsidR="001D167A">
        <w:rPr>
          <w:rFonts w:ascii="Cambria Math" w:hAnsi="Cambria Math" w:cs="Courier New"/>
          <w:sz w:val="24"/>
          <w:szCs w:val="24"/>
        </w:rPr>
        <w:t xml:space="preserve">presented the highest accuracy of 96.94. </w:t>
      </w:r>
      <w:r w:rsidR="00BC099D">
        <w:rPr>
          <w:rFonts w:ascii="Cambria Math" w:hAnsi="Cambria Math" w:cs="Courier New"/>
          <w:sz w:val="24"/>
          <w:szCs w:val="24"/>
        </w:rPr>
        <w:t xml:space="preserve">The authors leave out the details of specifically how (and more crucially, from a theoretical standpoint, why) accuracy was calculated, but rather assume the reader already has knowledge of this. Instead, a table is </w:t>
      </w:r>
      <w:proofErr w:type="gramStart"/>
      <w:r w:rsidR="00BC099D">
        <w:rPr>
          <w:rFonts w:ascii="Cambria Math" w:hAnsi="Cambria Math" w:cs="Courier New"/>
          <w:sz w:val="24"/>
          <w:szCs w:val="24"/>
        </w:rPr>
        <w:t>provided that</w:t>
      </w:r>
      <w:proofErr w:type="gramEnd"/>
      <w:r w:rsidR="00BC099D">
        <w:rPr>
          <w:rFonts w:ascii="Cambria Math" w:hAnsi="Cambria Math" w:cs="Courier New"/>
          <w:sz w:val="24"/>
          <w:szCs w:val="24"/>
        </w:rPr>
        <w:t xml:space="preserve"> shows the number of images correctly and incorrectly classified. The authors also do not calculate the specificity, precision, recall or sensitivity. It is perhaps presumed that the high accuracy figure is enough to show that the model is valid, as the summary of their findings focuses more on the speed of calculation and size normalization. The authors write the entire article professionally and do well to motivate the reason for their specific method of feature generation. </w:t>
      </w:r>
      <w:r w:rsidR="002208C3">
        <w:rPr>
          <w:rFonts w:ascii="Cambria Math" w:hAnsi="Cambria Math" w:cs="Courier New"/>
          <w:sz w:val="24"/>
          <w:szCs w:val="24"/>
        </w:rPr>
        <w:t xml:space="preserve">They also list a possible future endeavor, that being of digit recognition using fewer features in their calculations. </w:t>
      </w:r>
    </w:p>
    <w:p w14:paraId="587107EE" w14:textId="7F361ED3" w:rsidR="0013790A" w:rsidRPr="0013790A" w:rsidRDefault="0013790A" w:rsidP="0013790A">
      <w:pPr>
        <w:spacing w:after="120" w:line="360" w:lineRule="auto"/>
        <w:rPr>
          <w:rFonts w:ascii="Cambria Math" w:hAnsi="Cambria Math" w:cs="Courier New"/>
          <w:sz w:val="24"/>
          <w:szCs w:val="24"/>
        </w:rPr>
      </w:pPr>
    </w:p>
    <w:p w14:paraId="299B5B59" w14:textId="14D8EDA1" w:rsidR="0022688D" w:rsidRDefault="0022688D" w:rsidP="0013790A">
      <w:pPr>
        <w:spacing w:after="120" w:line="360" w:lineRule="auto"/>
        <w:rPr>
          <w:rFonts w:ascii="Cambria Math" w:hAnsi="Cambria Math" w:cs="Courier New"/>
          <w:sz w:val="24"/>
          <w:szCs w:val="24"/>
        </w:rPr>
      </w:pPr>
      <w:r w:rsidRPr="0013790A">
        <w:rPr>
          <w:rFonts w:ascii="Cambria Math" w:hAnsi="Cambria Math" w:cs="Courier New"/>
          <w:sz w:val="24"/>
          <w:szCs w:val="24"/>
        </w:rPr>
        <w:t>References:</w:t>
      </w:r>
    </w:p>
    <w:p w14:paraId="6120F13C" w14:textId="416DB2D2" w:rsidR="00921DD4" w:rsidRDefault="00921DD4" w:rsidP="00921DD4">
      <w:pPr>
        <w:spacing w:before="100" w:beforeAutospacing="1" w:after="100" w:afterAutospacing="1" w:line="360" w:lineRule="auto"/>
        <w:ind w:left="720" w:hanging="720"/>
        <w:rPr>
          <w:rFonts w:ascii="Times New Roman" w:eastAsia="Times New Roman" w:hAnsi="Times New Roman" w:cs="Times New Roman"/>
          <w:sz w:val="24"/>
          <w:szCs w:val="24"/>
        </w:rPr>
      </w:pPr>
      <w:r w:rsidRPr="00921DD4">
        <w:rPr>
          <w:rFonts w:ascii="Times New Roman" w:eastAsia="Times New Roman" w:hAnsi="Times New Roman" w:cs="Times New Roman"/>
          <w:sz w:val="24"/>
          <w:szCs w:val="24"/>
        </w:rPr>
        <w:t xml:space="preserve">Babu, U. R., </w:t>
      </w:r>
      <w:proofErr w:type="spellStart"/>
      <w:r w:rsidRPr="00921DD4">
        <w:rPr>
          <w:rFonts w:ascii="Times New Roman" w:eastAsia="Times New Roman" w:hAnsi="Times New Roman" w:cs="Times New Roman"/>
          <w:sz w:val="24"/>
          <w:szCs w:val="24"/>
        </w:rPr>
        <w:t>Venkateswarlu</w:t>
      </w:r>
      <w:proofErr w:type="spellEnd"/>
      <w:r w:rsidRPr="00921DD4">
        <w:rPr>
          <w:rFonts w:ascii="Times New Roman" w:eastAsia="Times New Roman" w:hAnsi="Times New Roman" w:cs="Times New Roman"/>
          <w:sz w:val="24"/>
          <w:szCs w:val="24"/>
        </w:rPr>
        <w:t xml:space="preserve">, Y., &amp; </w:t>
      </w:r>
      <w:proofErr w:type="spellStart"/>
      <w:r w:rsidRPr="00921DD4">
        <w:rPr>
          <w:rFonts w:ascii="Times New Roman" w:eastAsia="Times New Roman" w:hAnsi="Times New Roman" w:cs="Times New Roman"/>
          <w:sz w:val="24"/>
          <w:szCs w:val="24"/>
        </w:rPr>
        <w:t>Chintha</w:t>
      </w:r>
      <w:proofErr w:type="spellEnd"/>
      <w:r w:rsidRPr="00921DD4">
        <w:rPr>
          <w:rFonts w:ascii="Times New Roman" w:eastAsia="Times New Roman" w:hAnsi="Times New Roman" w:cs="Times New Roman"/>
          <w:sz w:val="24"/>
          <w:szCs w:val="24"/>
        </w:rPr>
        <w:t xml:space="preserve">, A. K. (2014). Handwritten Digit Recognition Using K-Nearest </w:t>
      </w:r>
      <w:proofErr w:type="spellStart"/>
      <w:r w:rsidRPr="00921DD4">
        <w:rPr>
          <w:rFonts w:ascii="Times New Roman" w:eastAsia="Times New Roman" w:hAnsi="Times New Roman" w:cs="Times New Roman"/>
          <w:sz w:val="24"/>
          <w:szCs w:val="24"/>
        </w:rPr>
        <w:t>Neighbour</w:t>
      </w:r>
      <w:proofErr w:type="spellEnd"/>
      <w:r w:rsidRPr="00921DD4">
        <w:rPr>
          <w:rFonts w:ascii="Times New Roman" w:eastAsia="Times New Roman" w:hAnsi="Times New Roman" w:cs="Times New Roman"/>
          <w:sz w:val="24"/>
          <w:szCs w:val="24"/>
        </w:rPr>
        <w:t xml:space="preserve"> Classifier. </w:t>
      </w:r>
      <w:r w:rsidRPr="00921DD4">
        <w:rPr>
          <w:rFonts w:ascii="Times New Roman" w:eastAsia="Times New Roman" w:hAnsi="Times New Roman" w:cs="Times New Roman"/>
          <w:i/>
          <w:iCs/>
          <w:sz w:val="24"/>
          <w:szCs w:val="24"/>
        </w:rPr>
        <w:t>2014 World Congress on Computing and Communication Technologies</w:t>
      </w:r>
      <w:r w:rsidRPr="00921DD4">
        <w:rPr>
          <w:rFonts w:ascii="Times New Roman" w:eastAsia="Times New Roman" w:hAnsi="Times New Roman" w:cs="Times New Roman"/>
          <w:sz w:val="24"/>
          <w:szCs w:val="24"/>
        </w:rPr>
        <w:t xml:space="preserve">, 60–65. </w:t>
      </w:r>
      <w:r w:rsidR="003D3FC6" w:rsidRPr="00921DD4">
        <w:rPr>
          <w:rFonts w:ascii="Times New Roman" w:eastAsia="Times New Roman" w:hAnsi="Times New Roman" w:cs="Times New Roman"/>
          <w:sz w:val="24"/>
          <w:szCs w:val="24"/>
        </w:rPr>
        <w:t>https://doi.org/10.1109/wccct.2014.7</w:t>
      </w:r>
    </w:p>
    <w:p w14:paraId="76837652" w14:textId="0AAA4F11" w:rsidR="003D3FC6" w:rsidRPr="00921DD4" w:rsidRDefault="003D3FC6" w:rsidP="003D3FC6">
      <w:pPr>
        <w:spacing w:before="100" w:beforeAutospacing="1" w:after="100" w:afterAutospacing="1" w:line="480" w:lineRule="auto"/>
        <w:ind w:left="720" w:hanging="720"/>
        <w:rPr>
          <w:rFonts w:ascii="Times New Roman" w:eastAsia="Times New Roman" w:hAnsi="Times New Roman" w:cs="Times New Roman"/>
          <w:sz w:val="24"/>
          <w:szCs w:val="24"/>
        </w:rPr>
      </w:pPr>
      <w:r w:rsidRPr="003D3FC6">
        <w:rPr>
          <w:rFonts w:ascii="Times New Roman" w:eastAsia="Times New Roman" w:hAnsi="Times New Roman" w:cs="Times New Roman"/>
          <w:sz w:val="24"/>
          <w:szCs w:val="24"/>
        </w:rPr>
        <w:t xml:space="preserve">Gopal, M. (2020). </w:t>
      </w:r>
      <w:r w:rsidRPr="003D3FC6">
        <w:rPr>
          <w:rFonts w:ascii="Times New Roman" w:eastAsia="Times New Roman" w:hAnsi="Times New Roman" w:cs="Times New Roman"/>
          <w:i/>
          <w:iCs/>
          <w:sz w:val="24"/>
          <w:szCs w:val="24"/>
        </w:rPr>
        <w:t>Applied Machine Learning</w:t>
      </w:r>
      <w:r w:rsidRPr="003D3FC6">
        <w:rPr>
          <w:rFonts w:ascii="Times New Roman" w:eastAsia="Times New Roman" w:hAnsi="Times New Roman" w:cs="Times New Roman"/>
          <w:sz w:val="24"/>
          <w:szCs w:val="24"/>
        </w:rPr>
        <w:t xml:space="preserve"> (1st ed.) [E-book]. McGraw-Hill Education. https://www.gcumedia.com/digital-resources/mcgraw-hill/2019/applied-machine-learning_1e.php</w:t>
      </w:r>
    </w:p>
    <w:p w14:paraId="2FA28869" w14:textId="371F8370" w:rsidR="00EF32CC" w:rsidRPr="00135E3B" w:rsidRDefault="00F428AA" w:rsidP="00135E3B">
      <w:pPr>
        <w:spacing w:before="100" w:beforeAutospacing="1" w:after="100" w:afterAutospacing="1" w:line="360" w:lineRule="auto"/>
        <w:ind w:left="720" w:hanging="720"/>
        <w:rPr>
          <w:rFonts w:ascii="Times New Roman" w:eastAsia="Times New Roman" w:hAnsi="Times New Roman" w:cs="Times New Roman"/>
          <w:sz w:val="24"/>
          <w:szCs w:val="24"/>
        </w:rPr>
      </w:pPr>
      <w:proofErr w:type="spellStart"/>
      <w:r w:rsidRPr="00F428AA">
        <w:rPr>
          <w:rFonts w:ascii="Times New Roman" w:eastAsia="Times New Roman" w:hAnsi="Times New Roman" w:cs="Times New Roman"/>
          <w:sz w:val="24"/>
          <w:szCs w:val="24"/>
        </w:rPr>
        <w:t>Huilgol</w:t>
      </w:r>
      <w:proofErr w:type="spellEnd"/>
      <w:r w:rsidRPr="00F428AA">
        <w:rPr>
          <w:rFonts w:ascii="Times New Roman" w:eastAsia="Times New Roman" w:hAnsi="Times New Roman" w:cs="Times New Roman"/>
          <w:sz w:val="24"/>
          <w:szCs w:val="24"/>
        </w:rPr>
        <w:t xml:space="preserve">, P. (2021, March 9). </w:t>
      </w:r>
      <w:r w:rsidRPr="00F428AA">
        <w:rPr>
          <w:rFonts w:ascii="Times New Roman" w:eastAsia="Times New Roman" w:hAnsi="Times New Roman" w:cs="Times New Roman"/>
          <w:i/>
          <w:iCs/>
          <w:sz w:val="24"/>
          <w:szCs w:val="24"/>
        </w:rPr>
        <w:t>Precision vs. Recall – An Intuitive Guide for Every Machine Learning Person</w:t>
      </w:r>
      <w:r w:rsidRPr="00F428AA">
        <w:rPr>
          <w:rFonts w:ascii="Times New Roman" w:eastAsia="Times New Roman" w:hAnsi="Times New Roman" w:cs="Times New Roman"/>
          <w:sz w:val="24"/>
          <w:szCs w:val="24"/>
        </w:rPr>
        <w:t>. Analytics Vidhya. https://www.analyticsvidhya.com/blog/2020/09/precision-recall-machine-learning/</w:t>
      </w:r>
    </w:p>
    <w:sectPr w:rsidR="00EF32CC" w:rsidRPr="00135E3B" w:rsidSect="0013790A">
      <w:headerReference w:type="first" r:id="rId11"/>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2E8F03" w14:textId="77777777" w:rsidR="004519C8" w:rsidRDefault="004519C8" w:rsidP="00866473">
      <w:pPr>
        <w:spacing w:after="0" w:line="240" w:lineRule="auto"/>
      </w:pPr>
      <w:r>
        <w:separator/>
      </w:r>
    </w:p>
  </w:endnote>
  <w:endnote w:type="continuationSeparator" w:id="0">
    <w:p w14:paraId="0ED5AEF8" w14:textId="77777777" w:rsidR="004519C8" w:rsidRDefault="004519C8" w:rsidP="00866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ACA178" w14:textId="77777777" w:rsidR="004519C8" w:rsidRDefault="004519C8" w:rsidP="00866473">
      <w:pPr>
        <w:spacing w:after="0" w:line="240" w:lineRule="auto"/>
      </w:pPr>
      <w:r>
        <w:separator/>
      </w:r>
    </w:p>
  </w:footnote>
  <w:footnote w:type="continuationSeparator" w:id="0">
    <w:p w14:paraId="07F3FFDE" w14:textId="77777777" w:rsidR="004519C8" w:rsidRDefault="004519C8" w:rsidP="008664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634DF4" w14:textId="3ED52B62" w:rsidR="00602C7C" w:rsidRDefault="00602C7C" w:rsidP="00602C7C">
    <w:pPr>
      <w:pStyle w:val="Header"/>
      <w:tabs>
        <w:tab w:val="clear" w:pos="4680"/>
        <w:tab w:val="clear" w:pos="9360"/>
        <w:tab w:val="left" w:pos="12405"/>
      </w:tabs>
      <w:rPr>
        <w:rFonts w:ascii="Cambria Math" w:hAnsi="Cambria Math"/>
        <w:sz w:val="24"/>
        <w:szCs w:val="24"/>
      </w:rPr>
    </w:pPr>
    <w:r w:rsidRPr="00602C7C">
      <w:rPr>
        <w:rFonts w:ascii="Cambria Math" w:hAnsi="Cambria Math"/>
        <w:sz w:val="24"/>
        <w:szCs w:val="24"/>
      </w:rPr>
      <w:t>DSC5</w:t>
    </w:r>
    <w:r w:rsidR="0013790A">
      <w:rPr>
        <w:rFonts w:ascii="Cambria Math" w:hAnsi="Cambria Math"/>
        <w:sz w:val="24"/>
        <w:szCs w:val="24"/>
      </w:rPr>
      <w:t>4</w:t>
    </w:r>
    <w:r w:rsidRPr="00602C7C">
      <w:rPr>
        <w:rFonts w:ascii="Cambria Math" w:hAnsi="Cambria Math"/>
        <w:sz w:val="24"/>
        <w:szCs w:val="24"/>
      </w:rPr>
      <w:t xml:space="preserve">0  Assignment </w:t>
    </w:r>
    <w:r w:rsidR="00F428AA">
      <w:rPr>
        <w:rFonts w:ascii="Cambria Math" w:hAnsi="Cambria Math"/>
        <w:sz w:val="24"/>
        <w:szCs w:val="24"/>
      </w:rPr>
      <w:t>2</w:t>
    </w:r>
    <w:r w:rsidR="0013790A">
      <w:rPr>
        <w:rFonts w:ascii="Cambria Math" w:hAnsi="Cambria Math"/>
        <w:sz w:val="24"/>
        <w:szCs w:val="24"/>
      </w:rPr>
      <w:t xml:space="preserve">                                            Technical Report</w:t>
    </w:r>
    <w:r w:rsidR="00DD4E84">
      <w:rPr>
        <w:rFonts w:ascii="Cambria Math" w:hAnsi="Cambria Math"/>
        <w:sz w:val="24"/>
        <w:szCs w:val="24"/>
      </w:rPr>
      <w:t xml:space="preserve">                      </w:t>
    </w:r>
    <w:r w:rsidR="0022688D">
      <w:rPr>
        <w:rFonts w:ascii="Cambria Math" w:hAnsi="Cambria Math"/>
        <w:sz w:val="24"/>
        <w:szCs w:val="24"/>
      </w:rPr>
      <w:t xml:space="preserve">     </w:t>
    </w:r>
    <w:r w:rsidR="00DD4E84">
      <w:rPr>
        <w:rFonts w:ascii="Cambria Math" w:hAnsi="Cambria Math"/>
        <w:sz w:val="24"/>
        <w:szCs w:val="24"/>
      </w:rPr>
      <w:t xml:space="preserve">     </w:t>
    </w:r>
    <w:r w:rsidR="0013790A">
      <w:rPr>
        <w:rFonts w:ascii="Cambria Math" w:hAnsi="Cambria Math"/>
        <w:sz w:val="24"/>
        <w:szCs w:val="24"/>
      </w:rPr>
      <w:t xml:space="preserve">  </w:t>
    </w:r>
    <w:r w:rsidR="00DD4E84">
      <w:rPr>
        <w:rFonts w:ascii="Cambria Math" w:hAnsi="Cambria Math"/>
        <w:sz w:val="24"/>
        <w:szCs w:val="24"/>
      </w:rPr>
      <w:t xml:space="preserve">                  </w:t>
    </w:r>
    <w:r w:rsidR="00DD4E84" w:rsidRPr="00602C7C">
      <w:rPr>
        <w:rFonts w:ascii="Cambria Math" w:hAnsi="Cambria Math"/>
        <w:sz w:val="24"/>
        <w:szCs w:val="24"/>
      </w:rPr>
      <w:t>Brendan Turner</w:t>
    </w:r>
    <w:r w:rsidRPr="00602C7C">
      <w:rPr>
        <w:rFonts w:ascii="Cambria Math" w:hAnsi="Cambria Math"/>
        <w:sz w:val="24"/>
        <w:szCs w:val="24"/>
      </w:rPr>
      <w:tab/>
    </w:r>
  </w:p>
  <w:p w14:paraId="500CFA9C" w14:textId="77777777" w:rsidR="0022688D" w:rsidRPr="00602C7C" w:rsidRDefault="0022688D" w:rsidP="00602C7C">
    <w:pPr>
      <w:pStyle w:val="Header"/>
      <w:tabs>
        <w:tab w:val="clear" w:pos="4680"/>
        <w:tab w:val="clear" w:pos="9360"/>
        <w:tab w:val="left" w:pos="12405"/>
      </w:tabs>
      <w:rPr>
        <w:rFonts w:ascii="Cambria Math" w:hAnsi="Cambria Math"/>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E0AAD"/>
    <w:multiLevelType w:val="multilevel"/>
    <w:tmpl w:val="5FA6C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0E14DC"/>
    <w:multiLevelType w:val="multilevel"/>
    <w:tmpl w:val="C8AE4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30158"/>
    <w:multiLevelType w:val="multilevel"/>
    <w:tmpl w:val="9B8A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B1640"/>
    <w:multiLevelType w:val="multilevel"/>
    <w:tmpl w:val="CD8CEB2E"/>
    <w:lvl w:ilvl="0">
      <w:start w:val="1"/>
      <w:numFmt w:val="bullet"/>
      <w:lvlText w:val=""/>
      <w:lvlJc w:val="left"/>
      <w:pPr>
        <w:tabs>
          <w:tab w:val="num" w:pos="720"/>
        </w:tabs>
        <w:ind w:left="720" w:hanging="360"/>
      </w:pPr>
      <w:rPr>
        <w:rFonts w:ascii="Symbol" w:hAnsi="Symbol" w:hint="default"/>
        <w:color w:val="auto"/>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D2B6A"/>
    <w:multiLevelType w:val="multilevel"/>
    <w:tmpl w:val="920659A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01B7F36"/>
    <w:multiLevelType w:val="multilevel"/>
    <w:tmpl w:val="155A9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F1513A"/>
    <w:multiLevelType w:val="multilevel"/>
    <w:tmpl w:val="C0E22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42715A"/>
    <w:multiLevelType w:val="multilevel"/>
    <w:tmpl w:val="9A72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D6162D"/>
    <w:multiLevelType w:val="hybridMultilevel"/>
    <w:tmpl w:val="F1D419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A063463"/>
    <w:multiLevelType w:val="multilevel"/>
    <w:tmpl w:val="CB480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121835"/>
    <w:multiLevelType w:val="multilevel"/>
    <w:tmpl w:val="C1F0CAF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4A8C2C89"/>
    <w:multiLevelType w:val="multilevel"/>
    <w:tmpl w:val="8430AB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582D0B69"/>
    <w:multiLevelType w:val="multilevel"/>
    <w:tmpl w:val="E1ACFF3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5D5F46DA"/>
    <w:multiLevelType w:val="multilevel"/>
    <w:tmpl w:val="ABD0C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B346F7"/>
    <w:multiLevelType w:val="multilevel"/>
    <w:tmpl w:val="5F5A6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F5278F"/>
    <w:multiLevelType w:val="multilevel"/>
    <w:tmpl w:val="884E9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4C68D8"/>
    <w:multiLevelType w:val="hybridMultilevel"/>
    <w:tmpl w:val="CB984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63203A"/>
    <w:multiLevelType w:val="multilevel"/>
    <w:tmpl w:val="F9302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F37AD1"/>
    <w:multiLevelType w:val="multilevel"/>
    <w:tmpl w:val="01BE2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BC5B57"/>
    <w:multiLevelType w:val="multilevel"/>
    <w:tmpl w:val="AE92893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73E449E1"/>
    <w:multiLevelType w:val="multilevel"/>
    <w:tmpl w:val="FCEC9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DA60F4"/>
    <w:multiLevelType w:val="multilevel"/>
    <w:tmpl w:val="561AB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512DD4"/>
    <w:multiLevelType w:val="multilevel"/>
    <w:tmpl w:val="91B07D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4"/>
  </w:num>
  <w:num w:numId="2">
    <w:abstractNumId w:val="0"/>
  </w:num>
  <w:num w:numId="3">
    <w:abstractNumId w:val="22"/>
  </w:num>
  <w:num w:numId="4">
    <w:abstractNumId w:val="4"/>
  </w:num>
  <w:num w:numId="5">
    <w:abstractNumId w:val="11"/>
  </w:num>
  <w:num w:numId="6">
    <w:abstractNumId w:val="10"/>
  </w:num>
  <w:num w:numId="7">
    <w:abstractNumId w:val="19"/>
  </w:num>
  <w:num w:numId="8">
    <w:abstractNumId w:val="9"/>
  </w:num>
  <w:num w:numId="9">
    <w:abstractNumId w:val="1"/>
  </w:num>
  <w:num w:numId="10">
    <w:abstractNumId w:val="3"/>
  </w:num>
  <w:num w:numId="11">
    <w:abstractNumId w:val="17"/>
  </w:num>
  <w:num w:numId="12">
    <w:abstractNumId w:val="8"/>
  </w:num>
  <w:num w:numId="13">
    <w:abstractNumId w:val="16"/>
  </w:num>
  <w:num w:numId="14">
    <w:abstractNumId w:val="18"/>
  </w:num>
  <w:num w:numId="15">
    <w:abstractNumId w:val="6"/>
  </w:num>
  <w:num w:numId="16">
    <w:abstractNumId w:val="15"/>
  </w:num>
  <w:num w:numId="17">
    <w:abstractNumId w:val="12"/>
  </w:num>
  <w:num w:numId="18">
    <w:abstractNumId w:val="13"/>
  </w:num>
  <w:num w:numId="19">
    <w:abstractNumId w:val="5"/>
  </w:num>
  <w:num w:numId="20">
    <w:abstractNumId w:val="2"/>
  </w:num>
  <w:num w:numId="21">
    <w:abstractNumId w:val="20"/>
  </w:num>
  <w:num w:numId="22">
    <w:abstractNumId w:val="7"/>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OyMDQwMjYzNzc0NzRR0lEKTi0uzszPAykwqwUAyYubBywAAAA="/>
  </w:docVars>
  <w:rsids>
    <w:rsidRoot w:val="00866473"/>
    <w:rsid w:val="00056E85"/>
    <w:rsid w:val="000848A7"/>
    <w:rsid w:val="000A22BC"/>
    <w:rsid w:val="000B2F02"/>
    <w:rsid w:val="000B4817"/>
    <w:rsid w:val="001048CF"/>
    <w:rsid w:val="00114A0D"/>
    <w:rsid w:val="00131C7B"/>
    <w:rsid w:val="00135E3B"/>
    <w:rsid w:val="0013790A"/>
    <w:rsid w:val="00184BB6"/>
    <w:rsid w:val="00195819"/>
    <w:rsid w:val="001C61B4"/>
    <w:rsid w:val="001C6BF0"/>
    <w:rsid w:val="001D167A"/>
    <w:rsid w:val="001D2DD9"/>
    <w:rsid w:val="002208C3"/>
    <w:rsid w:val="0022688D"/>
    <w:rsid w:val="002320EC"/>
    <w:rsid w:val="00271264"/>
    <w:rsid w:val="002806BF"/>
    <w:rsid w:val="00284980"/>
    <w:rsid w:val="002961DA"/>
    <w:rsid w:val="002A3278"/>
    <w:rsid w:val="002B7839"/>
    <w:rsid w:val="00300699"/>
    <w:rsid w:val="00391890"/>
    <w:rsid w:val="00392FCE"/>
    <w:rsid w:val="003A63A1"/>
    <w:rsid w:val="003C25E2"/>
    <w:rsid w:val="003D3FC6"/>
    <w:rsid w:val="004519C8"/>
    <w:rsid w:val="00456A8F"/>
    <w:rsid w:val="00457B9F"/>
    <w:rsid w:val="004B403B"/>
    <w:rsid w:val="004C0B17"/>
    <w:rsid w:val="004C49B5"/>
    <w:rsid w:val="00511657"/>
    <w:rsid w:val="00582038"/>
    <w:rsid w:val="005C68BA"/>
    <w:rsid w:val="005D5455"/>
    <w:rsid w:val="00602C7C"/>
    <w:rsid w:val="00604A64"/>
    <w:rsid w:val="00663DB9"/>
    <w:rsid w:val="00693ECB"/>
    <w:rsid w:val="0069481B"/>
    <w:rsid w:val="006E1BEF"/>
    <w:rsid w:val="007441B6"/>
    <w:rsid w:val="007566E3"/>
    <w:rsid w:val="00772140"/>
    <w:rsid w:val="007B2499"/>
    <w:rsid w:val="007B3EDB"/>
    <w:rsid w:val="007E6B2F"/>
    <w:rsid w:val="008065F4"/>
    <w:rsid w:val="00807A7A"/>
    <w:rsid w:val="008431A9"/>
    <w:rsid w:val="00866473"/>
    <w:rsid w:val="008B3B55"/>
    <w:rsid w:val="008D3BE2"/>
    <w:rsid w:val="009024CF"/>
    <w:rsid w:val="00921DD4"/>
    <w:rsid w:val="00934775"/>
    <w:rsid w:val="00943975"/>
    <w:rsid w:val="009F31E7"/>
    <w:rsid w:val="009F5224"/>
    <w:rsid w:val="009F6CC4"/>
    <w:rsid w:val="00A257EC"/>
    <w:rsid w:val="00A75581"/>
    <w:rsid w:val="00B01E0B"/>
    <w:rsid w:val="00B6640B"/>
    <w:rsid w:val="00B80320"/>
    <w:rsid w:val="00B919B4"/>
    <w:rsid w:val="00BC099D"/>
    <w:rsid w:val="00C41ECF"/>
    <w:rsid w:val="00C65A5E"/>
    <w:rsid w:val="00CA4017"/>
    <w:rsid w:val="00CB21E7"/>
    <w:rsid w:val="00D37A14"/>
    <w:rsid w:val="00D65ACC"/>
    <w:rsid w:val="00DD4E84"/>
    <w:rsid w:val="00E060F2"/>
    <w:rsid w:val="00E35AC1"/>
    <w:rsid w:val="00E62114"/>
    <w:rsid w:val="00ED10DC"/>
    <w:rsid w:val="00EE661D"/>
    <w:rsid w:val="00EF32CC"/>
    <w:rsid w:val="00F26B00"/>
    <w:rsid w:val="00F428AA"/>
    <w:rsid w:val="00F4594E"/>
    <w:rsid w:val="00F52D72"/>
    <w:rsid w:val="00F57C75"/>
    <w:rsid w:val="00F67C1D"/>
    <w:rsid w:val="00FB1B77"/>
    <w:rsid w:val="00FE10BA"/>
    <w:rsid w:val="00FF4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896B7E"/>
  <w15:chartTrackingRefBased/>
  <w15:docId w15:val="{6855360A-B6AC-4393-9EBD-DB504E9C7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Math" w:eastAsiaTheme="minorHAnsi" w:hAnsi="Cambria Math"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473"/>
    <w:rPr>
      <w:rFonts w:asciiTheme="minorHAnsi" w:hAnsi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64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473"/>
    <w:rPr>
      <w:rFonts w:asciiTheme="minorHAnsi" w:hAnsiTheme="minorHAnsi"/>
      <w:sz w:val="22"/>
      <w:szCs w:val="22"/>
    </w:rPr>
  </w:style>
  <w:style w:type="paragraph" w:styleId="Footer">
    <w:name w:val="footer"/>
    <w:basedOn w:val="Normal"/>
    <w:link w:val="FooterChar"/>
    <w:uiPriority w:val="99"/>
    <w:unhideWhenUsed/>
    <w:rsid w:val="008664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473"/>
    <w:rPr>
      <w:rFonts w:asciiTheme="minorHAnsi" w:hAnsiTheme="minorHAnsi"/>
      <w:sz w:val="22"/>
      <w:szCs w:val="22"/>
    </w:rPr>
  </w:style>
  <w:style w:type="character" w:styleId="PlaceholderText">
    <w:name w:val="Placeholder Text"/>
    <w:basedOn w:val="DefaultParagraphFont"/>
    <w:uiPriority w:val="99"/>
    <w:semiHidden/>
    <w:rsid w:val="00CA4017"/>
    <w:rPr>
      <w:color w:val="808080"/>
    </w:rPr>
  </w:style>
  <w:style w:type="paragraph" w:styleId="HTMLPreformatted">
    <w:name w:val="HTML Preformatted"/>
    <w:basedOn w:val="Normal"/>
    <w:link w:val="HTMLPreformattedChar"/>
    <w:uiPriority w:val="99"/>
    <w:unhideWhenUsed/>
    <w:rsid w:val="00602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02C7C"/>
    <w:rPr>
      <w:rFonts w:ascii="Courier New" w:eastAsia="Times New Roman" w:hAnsi="Courier New" w:cs="Courier New"/>
      <w:sz w:val="20"/>
      <w:szCs w:val="20"/>
    </w:rPr>
  </w:style>
  <w:style w:type="paragraph" w:styleId="NormalWeb">
    <w:name w:val="Normal (Web)"/>
    <w:basedOn w:val="Normal"/>
    <w:uiPriority w:val="99"/>
    <w:unhideWhenUsed/>
    <w:rsid w:val="002B78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7839"/>
    <w:rPr>
      <w:b/>
      <w:bCs/>
    </w:rPr>
  </w:style>
  <w:style w:type="character" w:styleId="Emphasis">
    <w:name w:val="Emphasis"/>
    <w:basedOn w:val="DefaultParagraphFont"/>
    <w:uiPriority w:val="20"/>
    <w:qFormat/>
    <w:rsid w:val="002B7839"/>
    <w:rPr>
      <w:i/>
      <w:iCs/>
    </w:rPr>
  </w:style>
  <w:style w:type="paragraph" w:styleId="ListParagraph">
    <w:name w:val="List Paragraph"/>
    <w:basedOn w:val="Normal"/>
    <w:uiPriority w:val="34"/>
    <w:qFormat/>
    <w:rsid w:val="002B7839"/>
    <w:pPr>
      <w:ind w:left="720"/>
      <w:contextualSpacing/>
    </w:pPr>
  </w:style>
  <w:style w:type="table" w:styleId="TableGrid">
    <w:name w:val="Table Grid"/>
    <w:basedOn w:val="TableNormal"/>
    <w:uiPriority w:val="39"/>
    <w:rsid w:val="002B78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jxassistivemathml">
    <w:name w:val="mjx_assistive_mathml"/>
    <w:basedOn w:val="DefaultParagraphFont"/>
    <w:rsid w:val="009F31E7"/>
  </w:style>
  <w:style w:type="character" w:styleId="Hyperlink">
    <w:name w:val="Hyperlink"/>
    <w:basedOn w:val="DefaultParagraphFont"/>
    <w:uiPriority w:val="99"/>
    <w:unhideWhenUsed/>
    <w:rsid w:val="009F31E7"/>
    <w:rPr>
      <w:color w:val="0563C1" w:themeColor="hyperlink"/>
      <w:u w:val="single"/>
    </w:rPr>
  </w:style>
  <w:style w:type="character" w:styleId="UnresolvedMention">
    <w:name w:val="Unresolved Mention"/>
    <w:basedOn w:val="DefaultParagraphFont"/>
    <w:uiPriority w:val="99"/>
    <w:semiHidden/>
    <w:unhideWhenUsed/>
    <w:rsid w:val="009F31E7"/>
    <w:rPr>
      <w:color w:val="605E5C"/>
      <w:shd w:val="clear" w:color="auto" w:fill="E1DFDD"/>
    </w:rPr>
  </w:style>
  <w:style w:type="table" w:styleId="GridTable5Dark-Accent1">
    <w:name w:val="Grid Table 5 Dark Accent 1"/>
    <w:basedOn w:val="TableNormal"/>
    <w:uiPriority w:val="50"/>
    <w:rsid w:val="00184BB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
    <w:name w:val="Grid Table 5 Dark"/>
    <w:basedOn w:val="TableNormal"/>
    <w:uiPriority w:val="50"/>
    <w:rsid w:val="00F428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481704">
      <w:bodyDiv w:val="1"/>
      <w:marLeft w:val="0"/>
      <w:marRight w:val="0"/>
      <w:marTop w:val="0"/>
      <w:marBottom w:val="0"/>
      <w:divBdr>
        <w:top w:val="none" w:sz="0" w:space="0" w:color="auto"/>
        <w:left w:val="none" w:sz="0" w:space="0" w:color="auto"/>
        <w:bottom w:val="none" w:sz="0" w:space="0" w:color="auto"/>
        <w:right w:val="none" w:sz="0" w:space="0" w:color="auto"/>
      </w:divBdr>
    </w:div>
    <w:div w:id="130175172">
      <w:bodyDiv w:val="1"/>
      <w:marLeft w:val="0"/>
      <w:marRight w:val="0"/>
      <w:marTop w:val="0"/>
      <w:marBottom w:val="0"/>
      <w:divBdr>
        <w:top w:val="none" w:sz="0" w:space="0" w:color="auto"/>
        <w:left w:val="none" w:sz="0" w:space="0" w:color="auto"/>
        <w:bottom w:val="none" w:sz="0" w:space="0" w:color="auto"/>
        <w:right w:val="none" w:sz="0" w:space="0" w:color="auto"/>
      </w:divBdr>
    </w:div>
    <w:div w:id="141891589">
      <w:bodyDiv w:val="1"/>
      <w:marLeft w:val="0"/>
      <w:marRight w:val="0"/>
      <w:marTop w:val="0"/>
      <w:marBottom w:val="0"/>
      <w:divBdr>
        <w:top w:val="none" w:sz="0" w:space="0" w:color="auto"/>
        <w:left w:val="none" w:sz="0" w:space="0" w:color="auto"/>
        <w:bottom w:val="none" w:sz="0" w:space="0" w:color="auto"/>
        <w:right w:val="none" w:sz="0" w:space="0" w:color="auto"/>
      </w:divBdr>
    </w:div>
    <w:div w:id="186338609">
      <w:bodyDiv w:val="1"/>
      <w:marLeft w:val="0"/>
      <w:marRight w:val="0"/>
      <w:marTop w:val="0"/>
      <w:marBottom w:val="0"/>
      <w:divBdr>
        <w:top w:val="none" w:sz="0" w:space="0" w:color="auto"/>
        <w:left w:val="none" w:sz="0" w:space="0" w:color="auto"/>
        <w:bottom w:val="none" w:sz="0" w:space="0" w:color="auto"/>
        <w:right w:val="none" w:sz="0" w:space="0" w:color="auto"/>
      </w:divBdr>
    </w:div>
    <w:div w:id="225455000">
      <w:bodyDiv w:val="1"/>
      <w:marLeft w:val="0"/>
      <w:marRight w:val="0"/>
      <w:marTop w:val="0"/>
      <w:marBottom w:val="0"/>
      <w:divBdr>
        <w:top w:val="none" w:sz="0" w:space="0" w:color="auto"/>
        <w:left w:val="none" w:sz="0" w:space="0" w:color="auto"/>
        <w:bottom w:val="none" w:sz="0" w:space="0" w:color="auto"/>
        <w:right w:val="none" w:sz="0" w:space="0" w:color="auto"/>
      </w:divBdr>
    </w:div>
    <w:div w:id="286858490">
      <w:bodyDiv w:val="1"/>
      <w:marLeft w:val="0"/>
      <w:marRight w:val="0"/>
      <w:marTop w:val="0"/>
      <w:marBottom w:val="0"/>
      <w:divBdr>
        <w:top w:val="none" w:sz="0" w:space="0" w:color="auto"/>
        <w:left w:val="none" w:sz="0" w:space="0" w:color="auto"/>
        <w:bottom w:val="none" w:sz="0" w:space="0" w:color="auto"/>
        <w:right w:val="none" w:sz="0" w:space="0" w:color="auto"/>
      </w:divBdr>
    </w:div>
    <w:div w:id="344287165">
      <w:bodyDiv w:val="1"/>
      <w:marLeft w:val="0"/>
      <w:marRight w:val="0"/>
      <w:marTop w:val="0"/>
      <w:marBottom w:val="0"/>
      <w:divBdr>
        <w:top w:val="none" w:sz="0" w:space="0" w:color="auto"/>
        <w:left w:val="none" w:sz="0" w:space="0" w:color="auto"/>
        <w:bottom w:val="none" w:sz="0" w:space="0" w:color="auto"/>
        <w:right w:val="none" w:sz="0" w:space="0" w:color="auto"/>
      </w:divBdr>
    </w:div>
    <w:div w:id="358820999">
      <w:bodyDiv w:val="1"/>
      <w:marLeft w:val="0"/>
      <w:marRight w:val="0"/>
      <w:marTop w:val="0"/>
      <w:marBottom w:val="0"/>
      <w:divBdr>
        <w:top w:val="none" w:sz="0" w:space="0" w:color="auto"/>
        <w:left w:val="none" w:sz="0" w:space="0" w:color="auto"/>
        <w:bottom w:val="none" w:sz="0" w:space="0" w:color="auto"/>
        <w:right w:val="none" w:sz="0" w:space="0" w:color="auto"/>
      </w:divBdr>
    </w:div>
    <w:div w:id="470680193">
      <w:bodyDiv w:val="1"/>
      <w:marLeft w:val="0"/>
      <w:marRight w:val="0"/>
      <w:marTop w:val="0"/>
      <w:marBottom w:val="0"/>
      <w:divBdr>
        <w:top w:val="none" w:sz="0" w:space="0" w:color="auto"/>
        <w:left w:val="none" w:sz="0" w:space="0" w:color="auto"/>
        <w:bottom w:val="none" w:sz="0" w:space="0" w:color="auto"/>
        <w:right w:val="none" w:sz="0" w:space="0" w:color="auto"/>
      </w:divBdr>
    </w:div>
    <w:div w:id="628972265">
      <w:bodyDiv w:val="1"/>
      <w:marLeft w:val="0"/>
      <w:marRight w:val="0"/>
      <w:marTop w:val="0"/>
      <w:marBottom w:val="0"/>
      <w:divBdr>
        <w:top w:val="none" w:sz="0" w:space="0" w:color="auto"/>
        <w:left w:val="none" w:sz="0" w:space="0" w:color="auto"/>
        <w:bottom w:val="none" w:sz="0" w:space="0" w:color="auto"/>
        <w:right w:val="none" w:sz="0" w:space="0" w:color="auto"/>
      </w:divBdr>
    </w:div>
    <w:div w:id="649600801">
      <w:bodyDiv w:val="1"/>
      <w:marLeft w:val="0"/>
      <w:marRight w:val="0"/>
      <w:marTop w:val="0"/>
      <w:marBottom w:val="0"/>
      <w:divBdr>
        <w:top w:val="none" w:sz="0" w:space="0" w:color="auto"/>
        <w:left w:val="none" w:sz="0" w:space="0" w:color="auto"/>
        <w:bottom w:val="none" w:sz="0" w:space="0" w:color="auto"/>
        <w:right w:val="none" w:sz="0" w:space="0" w:color="auto"/>
      </w:divBdr>
    </w:div>
    <w:div w:id="676466318">
      <w:bodyDiv w:val="1"/>
      <w:marLeft w:val="0"/>
      <w:marRight w:val="0"/>
      <w:marTop w:val="0"/>
      <w:marBottom w:val="0"/>
      <w:divBdr>
        <w:top w:val="none" w:sz="0" w:space="0" w:color="auto"/>
        <w:left w:val="none" w:sz="0" w:space="0" w:color="auto"/>
        <w:bottom w:val="none" w:sz="0" w:space="0" w:color="auto"/>
        <w:right w:val="none" w:sz="0" w:space="0" w:color="auto"/>
      </w:divBdr>
    </w:div>
    <w:div w:id="920333040">
      <w:bodyDiv w:val="1"/>
      <w:marLeft w:val="0"/>
      <w:marRight w:val="0"/>
      <w:marTop w:val="0"/>
      <w:marBottom w:val="0"/>
      <w:divBdr>
        <w:top w:val="none" w:sz="0" w:space="0" w:color="auto"/>
        <w:left w:val="none" w:sz="0" w:space="0" w:color="auto"/>
        <w:bottom w:val="none" w:sz="0" w:space="0" w:color="auto"/>
        <w:right w:val="none" w:sz="0" w:space="0" w:color="auto"/>
      </w:divBdr>
    </w:div>
    <w:div w:id="936447096">
      <w:bodyDiv w:val="1"/>
      <w:marLeft w:val="0"/>
      <w:marRight w:val="0"/>
      <w:marTop w:val="0"/>
      <w:marBottom w:val="0"/>
      <w:divBdr>
        <w:top w:val="none" w:sz="0" w:space="0" w:color="auto"/>
        <w:left w:val="none" w:sz="0" w:space="0" w:color="auto"/>
        <w:bottom w:val="none" w:sz="0" w:space="0" w:color="auto"/>
        <w:right w:val="none" w:sz="0" w:space="0" w:color="auto"/>
      </w:divBdr>
    </w:div>
    <w:div w:id="938103997">
      <w:bodyDiv w:val="1"/>
      <w:marLeft w:val="0"/>
      <w:marRight w:val="0"/>
      <w:marTop w:val="0"/>
      <w:marBottom w:val="0"/>
      <w:divBdr>
        <w:top w:val="none" w:sz="0" w:space="0" w:color="auto"/>
        <w:left w:val="none" w:sz="0" w:space="0" w:color="auto"/>
        <w:bottom w:val="none" w:sz="0" w:space="0" w:color="auto"/>
        <w:right w:val="none" w:sz="0" w:space="0" w:color="auto"/>
      </w:divBdr>
    </w:div>
    <w:div w:id="1004359169">
      <w:bodyDiv w:val="1"/>
      <w:marLeft w:val="0"/>
      <w:marRight w:val="0"/>
      <w:marTop w:val="0"/>
      <w:marBottom w:val="0"/>
      <w:divBdr>
        <w:top w:val="none" w:sz="0" w:space="0" w:color="auto"/>
        <w:left w:val="none" w:sz="0" w:space="0" w:color="auto"/>
        <w:bottom w:val="none" w:sz="0" w:space="0" w:color="auto"/>
        <w:right w:val="none" w:sz="0" w:space="0" w:color="auto"/>
      </w:divBdr>
    </w:div>
    <w:div w:id="1018850859">
      <w:bodyDiv w:val="1"/>
      <w:marLeft w:val="0"/>
      <w:marRight w:val="0"/>
      <w:marTop w:val="0"/>
      <w:marBottom w:val="0"/>
      <w:divBdr>
        <w:top w:val="none" w:sz="0" w:space="0" w:color="auto"/>
        <w:left w:val="none" w:sz="0" w:space="0" w:color="auto"/>
        <w:bottom w:val="none" w:sz="0" w:space="0" w:color="auto"/>
        <w:right w:val="none" w:sz="0" w:space="0" w:color="auto"/>
      </w:divBdr>
    </w:div>
    <w:div w:id="1022707184">
      <w:bodyDiv w:val="1"/>
      <w:marLeft w:val="0"/>
      <w:marRight w:val="0"/>
      <w:marTop w:val="0"/>
      <w:marBottom w:val="0"/>
      <w:divBdr>
        <w:top w:val="none" w:sz="0" w:space="0" w:color="auto"/>
        <w:left w:val="none" w:sz="0" w:space="0" w:color="auto"/>
        <w:bottom w:val="none" w:sz="0" w:space="0" w:color="auto"/>
        <w:right w:val="none" w:sz="0" w:space="0" w:color="auto"/>
      </w:divBdr>
    </w:div>
    <w:div w:id="1046948699">
      <w:bodyDiv w:val="1"/>
      <w:marLeft w:val="0"/>
      <w:marRight w:val="0"/>
      <w:marTop w:val="0"/>
      <w:marBottom w:val="0"/>
      <w:divBdr>
        <w:top w:val="none" w:sz="0" w:space="0" w:color="auto"/>
        <w:left w:val="none" w:sz="0" w:space="0" w:color="auto"/>
        <w:bottom w:val="none" w:sz="0" w:space="0" w:color="auto"/>
        <w:right w:val="none" w:sz="0" w:space="0" w:color="auto"/>
      </w:divBdr>
    </w:div>
    <w:div w:id="1099639786">
      <w:bodyDiv w:val="1"/>
      <w:marLeft w:val="0"/>
      <w:marRight w:val="0"/>
      <w:marTop w:val="0"/>
      <w:marBottom w:val="0"/>
      <w:divBdr>
        <w:top w:val="none" w:sz="0" w:space="0" w:color="auto"/>
        <w:left w:val="none" w:sz="0" w:space="0" w:color="auto"/>
        <w:bottom w:val="none" w:sz="0" w:space="0" w:color="auto"/>
        <w:right w:val="none" w:sz="0" w:space="0" w:color="auto"/>
      </w:divBdr>
    </w:div>
    <w:div w:id="1101147874">
      <w:bodyDiv w:val="1"/>
      <w:marLeft w:val="0"/>
      <w:marRight w:val="0"/>
      <w:marTop w:val="0"/>
      <w:marBottom w:val="0"/>
      <w:divBdr>
        <w:top w:val="none" w:sz="0" w:space="0" w:color="auto"/>
        <w:left w:val="none" w:sz="0" w:space="0" w:color="auto"/>
        <w:bottom w:val="none" w:sz="0" w:space="0" w:color="auto"/>
        <w:right w:val="none" w:sz="0" w:space="0" w:color="auto"/>
      </w:divBdr>
    </w:div>
    <w:div w:id="1106265564">
      <w:bodyDiv w:val="1"/>
      <w:marLeft w:val="0"/>
      <w:marRight w:val="0"/>
      <w:marTop w:val="0"/>
      <w:marBottom w:val="0"/>
      <w:divBdr>
        <w:top w:val="none" w:sz="0" w:space="0" w:color="auto"/>
        <w:left w:val="none" w:sz="0" w:space="0" w:color="auto"/>
        <w:bottom w:val="none" w:sz="0" w:space="0" w:color="auto"/>
        <w:right w:val="none" w:sz="0" w:space="0" w:color="auto"/>
      </w:divBdr>
    </w:div>
    <w:div w:id="1157570151">
      <w:bodyDiv w:val="1"/>
      <w:marLeft w:val="0"/>
      <w:marRight w:val="0"/>
      <w:marTop w:val="0"/>
      <w:marBottom w:val="0"/>
      <w:divBdr>
        <w:top w:val="none" w:sz="0" w:space="0" w:color="auto"/>
        <w:left w:val="none" w:sz="0" w:space="0" w:color="auto"/>
        <w:bottom w:val="none" w:sz="0" w:space="0" w:color="auto"/>
        <w:right w:val="none" w:sz="0" w:space="0" w:color="auto"/>
      </w:divBdr>
    </w:div>
    <w:div w:id="1309092565">
      <w:bodyDiv w:val="1"/>
      <w:marLeft w:val="0"/>
      <w:marRight w:val="0"/>
      <w:marTop w:val="0"/>
      <w:marBottom w:val="0"/>
      <w:divBdr>
        <w:top w:val="none" w:sz="0" w:space="0" w:color="auto"/>
        <w:left w:val="none" w:sz="0" w:space="0" w:color="auto"/>
        <w:bottom w:val="none" w:sz="0" w:space="0" w:color="auto"/>
        <w:right w:val="none" w:sz="0" w:space="0" w:color="auto"/>
      </w:divBdr>
    </w:div>
    <w:div w:id="1401948379">
      <w:bodyDiv w:val="1"/>
      <w:marLeft w:val="0"/>
      <w:marRight w:val="0"/>
      <w:marTop w:val="0"/>
      <w:marBottom w:val="0"/>
      <w:divBdr>
        <w:top w:val="none" w:sz="0" w:space="0" w:color="auto"/>
        <w:left w:val="none" w:sz="0" w:space="0" w:color="auto"/>
        <w:bottom w:val="none" w:sz="0" w:space="0" w:color="auto"/>
        <w:right w:val="none" w:sz="0" w:space="0" w:color="auto"/>
      </w:divBdr>
    </w:div>
    <w:div w:id="1662272811">
      <w:bodyDiv w:val="1"/>
      <w:marLeft w:val="0"/>
      <w:marRight w:val="0"/>
      <w:marTop w:val="0"/>
      <w:marBottom w:val="0"/>
      <w:divBdr>
        <w:top w:val="none" w:sz="0" w:space="0" w:color="auto"/>
        <w:left w:val="none" w:sz="0" w:space="0" w:color="auto"/>
        <w:bottom w:val="none" w:sz="0" w:space="0" w:color="auto"/>
        <w:right w:val="none" w:sz="0" w:space="0" w:color="auto"/>
      </w:divBdr>
    </w:div>
    <w:div w:id="1719544837">
      <w:bodyDiv w:val="1"/>
      <w:marLeft w:val="0"/>
      <w:marRight w:val="0"/>
      <w:marTop w:val="0"/>
      <w:marBottom w:val="0"/>
      <w:divBdr>
        <w:top w:val="none" w:sz="0" w:space="0" w:color="auto"/>
        <w:left w:val="none" w:sz="0" w:space="0" w:color="auto"/>
        <w:bottom w:val="none" w:sz="0" w:space="0" w:color="auto"/>
        <w:right w:val="none" w:sz="0" w:space="0" w:color="auto"/>
      </w:divBdr>
    </w:div>
    <w:div w:id="1785612390">
      <w:bodyDiv w:val="1"/>
      <w:marLeft w:val="0"/>
      <w:marRight w:val="0"/>
      <w:marTop w:val="0"/>
      <w:marBottom w:val="0"/>
      <w:divBdr>
        <w:top w:val="none" w:sz="0" w:space="0" w:color="auto"/>
        <w:left w:val="none" w:sz="0" w:space="0" w:color="auto"/>
        <w:bottom w:val="none" w:sz="0" w:space="0" w:color="auto"/>
        <w:right w:val="none" w:sz="0" w:space="0" w:color="auto"/>
      </w:divBdr>
    </w:div>
    <w:div w:id="1806852629">
      <w:bodyDiv w:val="1"/>
      <w:marLeft w:val="0"/>
      <w:marRight w:val="0"/>
      <w:marTop w:val="0"/>
      <w:marBottom w:val="0"/>
      <w:divBdr>
        <w:top w:val="none" w:sz="0" w:space="0" w:color="auto"/>
        <w:left w:val="none" w:sz="0" w:space="0" w:color="auto"/>
        <w:bottom w:val="none" w:sz="0" w:space="0" w:color="auto"/>
        <w:right w:val="none" w:sz="0" w:space="0" w:color="auto"/>
      </w:divBdr>
    </w:div>
    <w:div w:id="1819102691">
      <w:bodyDiv w:val="1"/>
      <w:marLeft w:val="0"/>
      <w:marRight w:val="0"/>
      <w:marTop w:val="0"/>
      <w:marBottom w:val="0"/>
      <w:divBdr>
        <w:top w:val="none" w:sz="0" w:space="0" w:color="auto"/>
        <w:left w:val="none" w:sz="0" w:space="0" w:color="auto"/>
        <w:bottom w:val="none" w:sz="0" w:space="0" w:color="auto"/>
        <w:right w:val="none" w:sz="0" w:space="0" w:color="auto"/>
      </w:divBdr>
    </w:div>
    <w:div w:id="2026709073">
      <w:bodyDiv w:val="1"/>
      <w:marLeft w:val="0"/>
      <w:marRight w:val="0"/>
      <w:marTop w:val="0"/>
      <w:marBottom w:val="0"/>
      <w:divBdr>
        <w:top w:val="none" w:sz="0" w:space="0" w:color="auto"/>
        <w:left w:val="none" w:sz="0" w:space="0" w:color="auto"/>
        <w:bottom w:val="none" w:sz="0" w:space="0" w:color="auto"/>
        <w:right w:val="none" w:sz="0" w:space="0" w:color="auto"/>
      </w:divBdr>
    </w:div>
    <w:div w:id="2074232653">
      <w:bodyDiv w:val="1"/>
      <w:marLeft w:val="0"/>
      <w:marRight w:val="0"/>
      <w:marTop w:val="0"/>
      <w:marBottom w:val="0"/>
      <w:divBdr>
        <w:top w:val="none" w:sz="0" w:space="0" w:color="auto"/>
        <w:left w:val="none" w:sz="0" w:space="0" w:color="auto"/>
        <w:bottom w:val="none" w:sz="0" w:space="0" w:color="auto"/>
        <w:right w:val="none" w:sz="0" w:space="0" w:color="auto"/>
      </w:divBdr>
    </w:div>
    <w:div w:id="2076733027">
      <w:bodyDiv w:val="1"/>
      <w:marLeft w:val="0"/>
      <w:marRight w:val="0"/>
      <w:marTop w:val="0"/>
      <w:marBottom w:val="0"/>
      <w:divBdr>
        <w:top w:val="none" w:sz="0" w:space="0" w:color="auto"/>
        <w:left w:val="none" w:sz="0" w:space="0" w:color="auto"/>
        <w:bottom w:val="none" w:sz="0" w:space="0" w:color="auto"/>
        <w:right w:val="none" w:sz="0" w:space="0" w:color="auto"/>
      </w:divBdr>
    </w:div>
    <w:div w:id="2084401466">
      <w:bodyDiv w:val="1"/>
      <w:marLeft w:val="0"/>
      <w:marRight w:val="0"/>
      <w:marTop w:val="0"/>
      <w:marBottom w:val="0"/>
      <w:divBdr>
        <w:top w:val="none" w:sz="0" w:space="0" w:color="auto"/>
        <w:left w:val="none" w:sz="0" w:space="0" w:color="auto"/>
        <w:bottom w:val="none" w:sz="0" w:space="0" w:color="auto"/>
        <w:right w:val="none" w:sz="0" w:space="0" w:color="auto"/>
      </w:divBdr>
    </w:div>
    <w:div w:id="2086218665">
      <w:bodyDiv w:val="1"/>
      <w:marLeft w:val="0"/>
      <w:marRight w:val="0"/>
      <w:marTop w:val="0"/>
      <w:marBottom w:val="0"/>
      <w:divBdr>
        <w:top w:val="none" w:sz="0" w:space="0" w:color="auto"/>
        <w:left w:val="none" w:sz="0" w:space="0" w:color="auto"/>
        <w:bottom w:val="none" w:sz="0" w:space="0" w:color="auto"/>
        <w:right w:val="none" w:sz="0" w:space="0" w:color="auto"/>
      </w:divBdr>
    </w:div>
    <w:div w:id="2116173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4</Pages>
  <Words>1541</Words>
  <Characters>8789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Turner</dc:creator>
  <cp:keywords/>
  <dc:description/>
  <cp:lastModifiedBy>Brendan Turner</cp:lastModifiedBy>
  <cp:revision>14</cp:revision>
  <cp:lastPrinted>2021-03-02T15:01:00Z</cp:lastPrinted>
  <dcterms:created xsi:type="dcterms:W3CDTF">2021-04-04T03:31:00Z</dcterms:created>
  <dcterms:modified xsi:type="dcterms:W3CDTF">2021-04-04T05:59:00Z</dcterms:modified>
</cp:coreProperties>
</file>