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47B" w:rsidRPr="005D53BB" w:rsidRDefault="009F347B" w:rsidP="00891965">
      <w:pPr>
        <w:spacing w:after="0" w:line="240" w:lineRule="auto"/>
        <w:ind w:left="3600" w:firstLine="720"/>
        <w:jc w:val="right"/>
        <w:rPr>
          <w:rFonts w:cstheme="minorHAnsi"/>
        </w:rPr>
      </w:pPr>
      <w:r w:rsidRPr="005D53BB">
        <w:rPr>
          <w:rFonts w:cstheme="minorHAnsi"/>
        </w:rPr>
        <w:t xml:space="preserve">Brenden Kadota </w:t>
      </w:r>
    </w:p>
    <w:p w:rsidR="009F347B" w:rsidRPr="005D53BB" w:rsidRDefault="009F347B" w:rsidP="009F347B">
      <w:pPr>
        <w:spacing w:after="0" w:line="240" w:lineRule="auto"/>
        <w:jc w:val="right"/>
        <w:rPr>
          <w:rFonts w:cstheme="minorHAnsi"/>
        </w:rPr>
      </w:pPr>
      <w:r w:rsidRPr="005D53BB">
        <w:rPr>
          <w:rFonts w:cstheme="minorHAnsi"/>
        </w:rPr>
        <w:t>260718799</w:t>
      </w:r>
    </w:p>
    <w:p w:rsidR="009F347B" w:rsidRPr="005D53BB" w:rsidRDefault="009F347B" w:rsidP="00D878C4">
      <w:pPr>
        <w:spacing w:after="0" w:line="240" w:lineRule="auto"/>
        <w:jc w:val="right"/>
        <w:rPr>
          <w:rFonts w:cstheme="minorHAnsi"/>
        </w:rPr>
      </w:pPr>
      <w:r w:rsidRPr="005D53BB">
        <w:rPr>
          <w:rFonts w:cstheme="minorHAnsi"/>
        </w:rPr>
        <w:t>COMP 561</w:t>
      </w:r>
    </w:p>
    <w:p w:rsidR="009F347B" w:rsidRPr="005D53BB" w:rsidRDefault="009F347B" w:rsidP="009F347B">
      <w:pPr>
        <w:pStyle w:val="Title"/>
        <w:jc w:val="center"/>
        <w:rPr>
          <w:rFonts w:asciiTheme="minorHAnsi" w:hAnsiTheme="minorHAnsi" w:cstheme="minorHAnsi"/>
          <w:sz w:val="40"/>
          <w:szCs w:val="40"/>
        </w:rPr>
      </w:pPr>
      <w:r w:rsidRPr="005D53BB">
        <w:rPr>
          <w:rFonts w:asciiTheme="minorHAnsi" w:hAnsiTheme="minorHAnsi" w:cstheme="minorHAnsi"/>
          <w:sz w:val="40"/>
          <w:szCs w:val="40"/>
        </w:rPr>
        <w:t>Local Alignment of Probabilistic Genome with Burrows-Wheeler Transform</w:t>
      </w:r>
    </w:p>
    <w:p w:rsidR="009F347B" w:rsidRPr="005D53BB" w:rsidRDefault="009F347B">
      <w:pPr>
        <w:rPr>
          <w:rFonts w:cstheme="minorHAnsi"/>
        </w:rPr>
      </w:pPr>
    </w:p>
    <w:p w:rsidR="00891965" w:rsidRPr="005D53BB" w:rsidRDefault="00891965">
      <w:pPr>
        <w:rPr>
          <w:rFonts w:cstheme="minorHAnsi"/>
          <w:b/>
          <w:sz w:val="32"/>
          <w:szCs w:val="32"/>
        </w:rPr>
      </w:pPr>
      <w:r w:rsidRPr="005D53BB">
        <w:rPr>
          <w:rFonts w:cstheme="minorHAnsi"/>
          <w:b/>
          <w:sz w:val="32"/>
          <w:szCs w:val="32"/>
        </w:rPr>
        <w:t>Introduction</w:t>
      </w:r>
    </w:p>
    <w:p w:rsidR="00382778" w:rsidRPr="005D53BB" w:rsidRDefault="00F3695F" w:rsidP="00F02D7D">
      <w:pPr>
        <w:spacing w:line="360" w:lineRule="auto"/>
        <w:ind w:firstLine="720"/>
        <w:rPr>
          <w:rFonts w:cstheme="minorHAnsi"/>
        </w:rPr>
      </w:pPr>
      <w:r w:rsidRPr="005D53BB">
        <w:rPr>
          <w:rFonts w:cstheme="minorHAnsi"/>
        </w:rPr>
        <w:t xml:space="preserve">Sequence alignment is often an important part of understanding the function of new genes. Aligning an undiscovered gene or protein to a known </w:t>
      </w:r>
      <w:r w:rsidR="00185D47" w:rsidRPr="005D53BB">
        <w:rPr>
          <w:rFonts w:cstheme="minorHAnsi"/>
        </w:rPr>
        <w:t>sequence gives researchers clues into the functions of the gene. N</w:t>
      </w:r>
      <w:r w:rsidR="008A2874" w:rsidRPr="005D53BB">
        <w:rPr>
          <w:rFonts w:cstheme="minorHAnsi"/>
        </w:rPr>
        <w:t>ext Generation Sequencing (NGS)</w:t>
      </w:r>
      <w:r w:rsidR="00185D47" w:rsidRPr="005D53BB">
        <w:rPr>
          <w:rFonts w:cstheme="minorHAnsi"/>
        </w:rPr>
        <w:t xml:space="preserve"> has made tremendous progress in terms of speed, read length, and throughput, along with a sharp reduction in per-base cost (Dijk et al., 2014). </w:t>
      </w:r>
      <w:r w:rsidR="00382778" w:rsidRPr="005D53BB">
        <w:rPr>
          <w:rFonts w:cstheme="minorHAnsi"/>
        </w:rPr>
        <w:t>With the expansion of genome databases, finding homologies for protein or DNA sequences are becoming eas</w:t>
      </w:r>
      <w:r w:rsidR="00C711C2" w:rsidRPr="005D53BB">
        <w:rPr>
          <w:rFonts w:cstheme="minorHAnsi"/>
        </w:rPr>
        <w:t>ie</w:t>
      </w:r>
      <w:r w:rsidR="00382778" w:rsidRPr="005D53BB">
        <w:rPr>
          <w:rFonts w:cstheme="minorHAnsi"/>
        </w:rPr>
        <w:t>r.</w:t>
      </w:r>
    </w:p>
    <w:p w:rsidR="00F74565" w:rsidRPr="005D53BB" w:rsidRDefault="00C711C2" w:rsidP="00F02D7D">
      <w:pPr>
        <w:spacing w:line="360" w:lineRule="auto"/>
        <w:ind w:firstLine="720"/>
        <w:rPr>
          <w:rFonts w:cstheme="minorHAnsi"/>
        </w:rPr>
      </w:pPr>
      <w:r w:rsidRPr="005D53BB">
        <w:rPr>
          <w:rFonts w:cstheme="minorHAnsi"/>
        </w:rPr>
        <w:t>Currently, BLAST is the most popular alignment tool.</w:t>
      </w:r>
      <w:r w:rsidR="00382778" w:rsidRPr="005D53BB">
        <w:rPr>
          <w:rFonts w:cstheme="minorHAnsi"/>
        </w:rPr>
        <w:t xml:space="preserve"> </w:t>
      </w:r>
      <w:r w:rsidR="00CE57A1" w:rsidRPr="005D53BB">
        <w:rPr>
          <w:rFonts w:cstheme="minorHAnsi"/>
        </w:rPr>
        <w:t>BLAST</w:t>
      </w:r>
      <w:r w:rsidR="00382778" w:rsidRPr="005D53BB">
        <w:rPr>
          <w:rFonts w:cstheme="minorHAnsi"/>
        </w:rPr>
        <w:t xml:space="preserve"> preprocesses the genome database into k</w:t>
      </w:r>
      <w:r w:rsidR="00A36DEE" w:rsidRPr="005D53BB">
        <w:rPr>
          <w:rFonts w:cstheme="minorHAnsi"/>
        </w:rPr>
        <w:t>-</w:t>
      </w:r>
      <w:proofErr w:type="spellStart"/>
      <w:r w:rsidR="00382778" w:rsidRPr="005D53BB">
        <w:rPr>
          <w:rFonts w:cstheme="minorHAnsi"/>
        </w:rPr>
        <w:t>mers</w:t>
      </w:r>
      <w:proofErr w:type="spellEnd"/>
      <w:r w:rsidR="00382778" w:rsidRPr="005D53BB">
        <w:rPr>
          <w:rFonts w:cstheme="minorHAnsi"/>
        </w:rPr>
        <w:t xml:space="preserve">, consecutive DNA sequences of length k, and saves the location of each k-mer. </w:t>
      </w:r>
      <w:r w:rsidR="00CE57A1" w:rsidRPr="005D53BB">
        <w:rPr>
          <w:rFonts w:cstheme="minorHAnsi"/>
        </w:rPr>
        <w:t>The query sequence is also processed into k-</w:t>
      </w:r>
      <w:proofErr w:type="spellStart"/>
      <w:r w:rsidR="00CE57A1" w:rsidRPr="005D53BB">
        <w:rPr>
          <w:rFonts w:cstheme="minorHAnsi"/>
        </w:rPr>
        <w:t>mers</w:t>
      </w:r>
      <w:proofErr w:type="spellEnd"/>
      <w:r w:rsidR="00CE57A1" w:rsidRPr="005D53BB">
        <w:rPr>
          <w:rFonts w:cstheme="minorHAnsi"/>
        </w:rPr>
        <w:t xml:space="preserve"> and </w:t>
      </w:r>
      <w:r w:rsidR="006E33F8" w:rsidRPr="005D53BB">
        <w:rPr>
          <w:rFonts w:cstheme="minorHAnsi"/>
        </w:rPr>
        <w:t xml:space="preserve">query </w:t>
      </w:r>
      <w:r w:rsidR="00CE57A1" w:rsidRPr="005D53BB">
        <w:rPr>
          <w:rFonts w:cstheme="minorHAnsi"/>
        </w:rPr>
        <w:t>for identical k-</w:t>
      </w:r>
      <w:proofErr w:type="spellStart"/>
      <w:r w:rsidR="00CE57A1" w:rsidRPr="005D53BB">
        <w:rPr>
          <w:rFonts w:cstheme="minorHAnsi"/>
        </w:rPr>
        <w:t>mers</w:t>
      </w:r>
      <w:proofErr w:type="spellEnd"/>
      <w:r w:rsidR="00CE57A1" w:rsidRPr="005D53BB">
        <w:rPr>
          <w:rFonts w:cstheme="minorHAnsi"/>
        </w:rPr>
        <w:t xml:space="preserve"> in the database.</w:t>
      </w:r>
      <w:r w:rsidRPr="005D53BB">
        <w:rPr>
          <w:rFonts w:cstheme="minorHAnsi"/>
        </w:rPr>
        <w:t xml:space="preserve"> Matches are</w:t>
      </w:r>
      <w:r w:rsidR="006E33F8" w:rsidRPr="005D53BB">
        <w:rPr>
          <w:rFonts w:cstheme="minorHAnsi"/>
        </w:rPr>
        <w:t xml:space="preserve"> linearly expanded and scored.</w:t>
      </w:r>
      <w:r w:rsidR="00CE57A1" w:rsidRPr="005D53BB">
        <w:rPr>
          <w:rFonts w:cstheme="minorHAnsi"/>
        </w:rPr>
        <w:t xml:space="preserve"> </w:t>
      </w:r>
      <w:r w:rsidR="006E33F8" w:rsidRPr="005D53BB">
        <w:rPr>
          <w:rFonts w:cstheme="minorHAnsi"/>
        </w:rPr>
        <w:t>High scoring matches are called seeds and are expanded using a comprehensive local alignment algorithm.</w:t>
      </w:r>
      <w:r w:rsidR="00CE57A1" w:rsidRPr="005D53BB">
        <w:rPr>
          <w:rFonts w:cstheme="minorHAnsi"/>
        </w:rPr>
        <w:t xml:space="preserve"> BLAST is a</w:t>
      </w:r>
      <w:r w:rsidR="006E33F8" w:rsidRPr="005D53BB">
        <w:rPr>
          <w:rFonts w:cstheme="minorHAnsi"/>
        </w:rPr>
        <w:t xml:space="preserve"> quick and</w:t>
      </w:r>
      <w:r w:rsidR="00CE57A1" w:rsidRPr="005D53BB">
        <w:rPr>
          <w:rFonts w:cstheme="minorHAnsi"/>
        </w:rPr>
        <w:t xml:space="preserve"> efficient tool to search a database of a discrete sequence</w:t>
      </w:r>
      <w:r w:rsidR="006E33F8" w:rsidRPr="005D53BB">
        <w:rPr>
          <w:rFonts w:cstheme="minorHAnsi"/>
        </w:rPr>
        <w:t>. However,</w:t>
      </w:r>
      <w:r w:rsidR="00CE57A1" w:rsidRPr="005D53BB">
        <w:rPr>
          <w:rFonts w:cstheme="minorHAnsi"/>
        </w:rPr>
        <w:t xml:space="preserve"> BLAST </w:t>
      </w:r>
      <w:r w:rsidR="006E33F8" w:rsidRPr="005D53BB">
        <w:rPr>
          <w:rFonts w:cstheme="minorHAnsi"/>
        </w:rPr>
        <w:t>is unable to search through probabilistic genomes since</w:t>
      </w:r>
      <w:r w:rsidR="00CE57A1" w:rsidRPr="005D53BB">
        <w:rPr>
          <w:rFonts w:cstheme="minorHAnsi"/>
        </w:rPr>
        <w:t xml:space="preserve"> </w:t>
      </w:r>
      <w:r w:rsidR="006E33F8" w:rsidRPr="005D53BB">
        <w:rPr>
          <w:rFonts w:cstheme="minorHAnsi"/>
        </w:rPr>
        <w:t>it can not preprocess the genome into k-</w:t>
      </w:r>
      <w:proofErr w:type="spellStart"/>
      <w:r w:rsidR="006E33F8" w:rsidRPr="005D53BB">
        <w:rPr>
          <w:rFonts w:cstheme="minorHAnsi"/>
        </w:rPr>
        <w:t>mers</w:t>
      </w:r>
      <w:proofErr w:type="spellEnd"/>
      <w:r w:rsidR="006E33F8" w:rsidRPr="005D53BB">
        <w:rPr>
          <w:rFonts w:cstheme="minorHAnsi"/>
        </w:rPr>
        <w:t>.</w:t>
      </w:r>
    </w:p>
    <w:p w:rsidR="002B07D2" w:rsidRPr="005D53BB" w:rsidRDefault="006E33F8" w:rsidP="00F02D7D">
      <w:pPr>
        <w:spacing w:line="360" w:lineRule="auto"/>
        <w:rPr>
          <w:rFonts w:cstheme="minorHAnsi"/>
        </w:rPr>
      </w:pPr>
      <w:r w:rsidRPr="005D53BB">
        <w:rPr>
          <w:rFonts w:cstheme="minorHAnsi"/>
        </w:rPr>
        <w:tab/>
        <w:t>Read alignment tools such as BWA, BOWTIE</w:t>
      </w:r>
      <w:r w:rsidR="00FA561C" w:rsidRPr="005D53BB">
        <w:rPr>
          <w:rFonts w:cstheme="minorHAnsi"/>
        </w:rPr>
        <w:t xml:space="preserve">, and BOWTIE2 have compressed the genome through the burrows wheeler transform (BWT). The BWT is a reversible permutation of text originally created for data compression (Burrows and Wheeler, 1994). The BWT is created by appending the character </w:t>
      </w:r>
      <w:r w:rsidR="00254DB5" w:rsidRPr="005D53BB">
        <w:rPr>
          <w:rFonts w:cstheme="minorHAnsi"/>
        </w:rPr>
        <w:t xml:space="preserve">$ </w:t>
      </w:r>
      <w:r w:rsidR="00FA561C" w:rsidRPr="005D53BB">
        <w:rPr>
          <w:rFonts w:cstheme="minorHAnsi"/>
        </w:rPr>
        <w:t>to the tex</w:t>
      </w:r>
      <w:r w:rsidR="00254DB5" w:rsidRPr="005D53BB">
        <w:rPr>
          <w:rFonts w:cstheme="minorHAnsi"/>
        </w:rPr>
        <w:t>t being transformed</w:t>
      </w:r>
      <w:r w:rsidR="00FA561C" w:rsidRPr="005D53BB">
        <w:rPr>
          <w:rFonts w:cstheme="minorHAnsi"/>
        </w:rPr>
        <w:t>.</w:t>
      </w:r>
      <w:r w:rsidR="00254DB5" w:rsidRPr="005D53BB">
        <w:rPr>
          <w:rFonts w:cstheme="minorHAnsi"/>
        </w:rPr>
        <w:t xml:space="preserve"> Character $ is lexicographically smaller than all alphabet in the text. </w:t>
      </w:r>
      <w:r w:rsidR="00FA561C" w:rsidRPr="005D53BB">
        <w:rPr>
          <w:rFonts w:cstheme="minorHAnsi"/>
        </w:rPr>
        <w:t xml:space="preserve">Then </w:t>
      </w:r>
      <w:r w:rsidR="00254DB5" w:rsidRPr="005D53BB">
        <w:rPr>
          <w:rFonts w:cstheme="minorHAnsi"/>
        </w:rPr>
        <w:t xml:space="preserve">all cyclic rotations of the text are placed into individual rows and sorted lexicographically. The resulting BWT is </w:t>
      </w:r>
      <w:r w:rsidR="00741F8C">
        <w:rPr>
          <w:rFonts w:cstheme="minorHAnsi"/>
        </w:rPr>
        <w:t>the last character of every cyclic rotation or the rightmost column</w:t>
      </w:r>
      <w:r w:rsidR="00254DB5" w:rsidRPr="005D53BB">
        <w:rPr>
          <w:rFonts w:cstheme="minorHAnsi"/>
        </w:rPr>
        <w:t xml:space="preserve"> (Figure 1</w:t>
      </w:r>
      <w:r w:rsidR="002B07D2" w:rsidRPr="005D53BB">
        <w:rPr>
          <w:rFonts w:cstheme="minorHAnsi"/>
        </w:rPr>
        <w:t>a</w:t>
      </w:r>
      <w:r w:rsidR="00254DB5" w:rsidRPr="005D53BB">
        <w:rPr>
          <w:rFonts w:cstheme="minorHAnsi"/>
        </w:rPr>
        <w:t>).</w:t>
      </w:r>
    </w:p>
    <w:p w:rsidR="00737DAD" w:rsidRPr="005D53BB" w:rsidRDefault="002B07D2" w:rsidP="00F02D7D">
      <w:pPr>
        <w:spacing w:after="0" w:line="360" w:lineRule="auto"/>
        <w:rPr>
          <w:rFonts w:cstheme="minorHAnsi"/>
        </w:rPr>
      </w:pPr>
      <w:r w:rsidRPr="005D53BB">
        <w:rPr>
          <w:rFonts w:cstheme="minorHAnsi"/>
        </w:rPr>
        <w:tab/>
        <w:t xml:space="preserve">The BWT has a property known as last first (LF) mapping. The </w:t>
      </w:r>
      <w:proofErr w:type="spellStart"/>
      <w:r w:rsidRPr="005D53BB">
        <w:rPr>
          <w:rFonts w:cstheme="minorHAnsi"/>
        </w:rPr>
        <w:t>i</w:t>
      </w:r>
      <w:r w:rsidRPr="005D53BB">
        <w:rPr>
          <w:rFonts w:cstheme="minorHAnsi"/>
          <w:vertAlign w:val="superscript"/>
        </w:rPr>
        <w:t>th</w:t>
      </w:r>
      <w:proofErr w:type="spellEnd"/>
      <w:r w:rsidRPr="005D53BB">
        <w:rPr>
          <w:rFonts w:cstheme="minorHAnsi"/>
        </w:rPr>
        <w:t xml:space="preserve"> occurrence of a character in the last column corresponds to the same character in the </w:t>
      </w:r>
      <w:proofErr w:type="spellStart"/>
      <w:r w:rsidRPr="005D53BB">
        <w:rPr>
          <w:rFonts w:cstheme="minorHAnsi"/>
        </w:rPr>
        <w:t>i</w:t>
      </w:r>
      <w:r w:rsidRPr="005D53BB">
        <w:rPr>
          <w:rFonts w:cstheme="minorHAnsi"/>
          <w:vertAlign w:val="superscript"/>
        </w:rPr>
        <w:t>th</w:t>
      </w:r>
      <w:proofErr w:type="spellEnd"/>
      <w:r w:rsidRPr="005D53BB">
        <w:rPr>
          <w:rFonts w:cstheme="minorHAnsi"/>
        </w:rPr>
        <w:t> occurrence in the first column (</w:t>
      </w:r>
      <w:proofErr w:type="spellStart"/>
      <w:r w:rsidRPr="005D53BB">
        <w:rPr>
          <w:rFonts w:cstheme="minorHAnsi"/>
        </w:rPr>
        <w:t>Ferragina</w:t>
      </w:r>
      <w:proofErr w:type="spellEnd"/>
      <w:r w:rsidRPr="005D53BB">
        <w:rPr>
          <w:rFonts w:cstheme="minorHAnsi"/>
        </w:rPr>
        <w:t xml:space="preserve"> and Manzini, 2000). This property allows the BWT to be quickly searched for</w:t>
      </w:r>
      <w:r w:rsidR="007B68A3">
        <w:rPr>
          <w:rFonts w:cstheme="minorHAnsi"/>
        </w:rPr>
        <w:t xml:space="preserve"> a query</w:t>
      </w:r>
      <w:r w:rsidR="00F35B49" w:rsidRPr="005D53BB">
        <w:rPr>
          <w:rFonts w:cstheme="minorHAnsi"/>
        </w:rPr>
        <w:t xml:space="preserve">. To search for a </w:t>
      </w:r>
      <w:r w:rsidR="007B68A3">
        <w:rPr>
          <w:rFonts w:cstheme="minorHAnsi"/>
        </w:rPr>
        <w:t>query</w:t>
      </w:r>
      <w:r w:rsidR="00F35B49" w:rsidRPr="005D53BB">
        <w:rPr>
          <w:rFonts w:cstheme="minorHAnsi"/>
        </w:rPr>
        <w:t>, start at last character</w:t>
      </w:r>
      <w:r w:rsidR="00A36DEE" w:rsidRPr="005D53BB">
        <w:rPr>
          <w:rFonts w:cstheme="minorHAnsi"/>
        </w:rPr>
        <w:t xml:space="preserve"> in the </w:t>
      </w:r>
      <w:r w:rsidR="007B68A3">
        <w:rPr>
          <w:rFonts w:cstheme="minorHAnsi"/>
        </w:rPr>
        <w:t>query</w:t>
      </w:r>
      <w:r w:rsidR="00A36DEE" w:rsidRPr="005D53BB">
        <w:rPr>
          <w:rFonts w:cstheme="minorHAnsi"/>
        </w:rPr>
        <w:t xml:space="preserve"> </w:t>
      </w:r>
      <w:r w:rsidR="007B68A3">
        <w:rPr>
          <w:rFonts w:cstheme="minorHAnsi"/>
        </w:rPr>
        <w:t>at position</w:t>
      </w:r>
      <w:r w:rsidR="00A36DEE" w:rsidRPr="005D53BB">
        <w:rPr>
          <w:rFonts w:cstheme="minorHAnsi"/>
        </w:rPr>
        <w:t xml:space="preserve"> X.</w:t>
      </w:r>
      <w:r w:rsidR="00F35B49" w:rsidRPr="005D53BB">
        <w:rPr>
          <w:rFonts w:cstheme="minorHAnsi"/>
        </w:rPr>
        <w:t xml:space="preserve"> </w:t>
      </w:r>
      <w:r w:rsidR="00A36DEE" w:rsidRPr="005D53BB">
        <w:rPr>
          <w:rFonts w:cstheme="minorHAnsi"/>
        </w:rPr>
        <w:t>F</w:t>
      </w:r>
      <w:r w:rsidR="00F35B49" w:rsidRPr="005D53BB">
        <w:rPr>
          <w:rFonts w:cstheme="minorHAnsi"/>
        </w:rPr>
        <w:t xml:space="preserve">ind the range for </w:t>
      </w:r>
      <w:r w:rsidR="00A36DEE" w:rsidRPr="005D53BB">
        <w:rPr>
          <w:rFonts w:cstheme="minorHAnsi"/>
        </w:rPr>
        <w:t xml:space="preserve">of occurrences of </w:t>
      </w:r>
      <w:r w:rsidR="007B68A3">
        <w:rPr>
          <w:rFonts w:cstheme="minorHAnsi"/>
        </w:rPr>
        <w:t xml:space="preserve">the character at </w:t>
      </w:r>
      <w:r w:rsidR="00A36DEE" w:rsidRPr="005D53BB">
        <w:rPr>
          <w:rFonts w:cstheme="minorHAnsi"/>
        </w:rPr>
        <w:t>X</w:t>
      </w:r>
      <w:r w:rsidR="00F35B49" w:rsidRPr="005D53BB">
        <w:rPr>
          <w:rFonts w:cstheme="minorHAnsi"/>
        </w:rPr>
        <w:t xml:space="preserve"> in the first column of the BWT</w:t>
      </w:r>
      <w:r w:rsidR="00A36DEE" w:rsidRPr="005D53BB">
        <w:rPr>
          <w:rFonts w:cstheme="minorHAnsi"/>
        </w:rPr>
        <w:t xml:space="preserve"> matrix</w:t>
      </w:r>
      <w:r w:rsidR="00F35B49" w:rsidRPr="005D53BB">
        <w:rPr>
          <w:rFonts w:cstheme="minorHAnsi"/>
        </w:rPr>
        <w:t xml:space="preserve">. </w:t>
      </w:r>
      <w:r w:rsidR="007B68A3">
        <w:rPr>
          <w:rFonts w:cstheme="minorHAnsi"/>
        </w:rPr>
        <w:t>Then c</w:t>
      </w:r>
      <w:r w:rsidR="00A36DEE" w:rsidRPr="005D53BB">
        <w:rPr>
          <w:rFonts w:cstheme="minorHAnsi"/>
        </w:rPr>
        <w:t>ount the occurrences</w:t>
      </w:r>
      <w:r w:rsidR="00073B2D" w:rsidRPr="005D53BB">
        <w:rPr>
          <w:rFonts w:cstheme="minorHAnsi"/>
        </w:rPr>
        <w:t xml:space="preserve"> of</w:t>
      </w:r>
      <w:r w:rsidR="007B68A3">
        <w:rPr>
          <w:rFonts w:cstheme="minorHAnsi"/>
        </w:rPr>
        <w:t xml:space="preserve"> character at X - 1 </w:t>
      </w:r>
      <w:r w:rsidR="00073B2D" w:rsidRPr="005D53BB">
        <w:rPr>
          <w:rFonts w:cstheme="minorHAnsi"/>
        </w:rPr>
        <w:t xml:space="preserve">in last column of </w:t>
      </w:r>
      <w:r w:rsidR="00073B2D" w:rsidRPr="005D53BB">
        <w:rPr>
          <w:rFonts w:cstheme="minorHAnsi"/>
        </w:rPr>
        <w:lastRenderedPageBreak/>
        <w:t>the BWT</w:t>
      </w:r>
      <w:r w:rsidR="007B68A3">
        <w:rPr>
          <w:rFonts w:cstheme="minorHAnsi"/>
        </w:rPr>
        <w:t>. The character in the last column corresponds to the character before of the first.</w:t>
      </w:r>
      <w:r w:rsidR="00073B2D" w:rsidRPr="005D53BB">
        <w:rPr>
          <w:rFonts w:cstheme="minorHAnsi"/>
        </w:rPr>
        <w:t xml:space="preserve"> </w:t>
      </w:r>
      <w:r w:rsidR="00A36DEE" w:rsidRPr="005D53BB">
        <w:rPr>
          <w:rFonts w:cstheme="minorHAnsi"/>
        </w:rPr>
        <w:t xml:space="preserve">Because of LF mapping, </w:t>
      </w:r>
      <w:r w:rsidR="00073B2D" w:rsidRPr="005D53BB">
        <w:rPr>
          <w:rFonts w:cstheme="minorHAnsi"/>
        </w:rPr>
        <w:t>the occurrences of</w:t>
      </w:r>
      <w:r w:rsidR="007B68A3">
        <w:rPr>
          <w:rFonts w:cstheme="minorHAnsi"/>
        </w:rPr>
        <w:t xml:space="preserve"> the character at</w:t>
      </w:r>
      <w:r w:rsidR="00073B2D" w:rsidRPr="005D53BB">
        <w:rPr>
          <w:rFonts w:cstheme="minorHAnsi"/>
        </w:rPr>
        <w:t xml:space="preserve"> </w:t>
      </w:r>
      <w:r w:rsidR="007B68A3">
        <w:rPr>
          <w:rFonts w:cstheme="minorHAnsi"/>
        </w:rPr>
        <w:t>X-1</w:t>
      </w:r>
      <w:r w:rsidR="00073B2D" w:rsidRPr="005D53BB">
        <w:rPr>
          <w:rFonts w:cstheme="minorHAnsi"/>
        </w:rPr>
        <w:t xml:space="preserve"> </w:t>
      </w:r>
      <w:r w:rsidR="00553BBC" w:rsidRPr="005D53BB">
        <w:rPr>
          <w:rFonts w:cstheme="minorHAnsi"/>
        </w:rPr>
        <w:t>become</w:t>
      </w:r>
      <w:r w:rsidR="00073B2D" w:rsidRPr="005D53BB">
        <w:rPr>
          <w:rFonts w:cstheme="minorHAnsi"/>
        </w:rPr>
        <w:t xml:space="preserve"> the new range</w:t>
      </w:r>
      <w:r w:rsidR="007B68A3">
        <w:rPr>
          <w:rFonts w:cstheme="minorHAnsi"/>
        </w:rPr>
        <w:t>.</w:t>
      </w:r>
      <w:r w:rsidR="00073B2D" w:rsidRPr="005D53BB">
        <w:rPr>
          <w:rFonts w:cstheme="minorHAnsi"/>
        </w:rPr>
        <w:t xml:space="preserve"> </w:t>
      </w:r>
      <w:r w:rsidR="007B68A3">
        <w:rPr>
          <w:rFonts w:cstheme="minorHAnsi"/>
        </w:rPr>
        <w:t>Thus, you look in the first column for the character at X-1, but now constrained to the new range</w:t>
      </w:r>
      <w:r w:rsidR="00073B2D" w:rsidRPr="005D53BB">
        <w:rPr>
          <w:rFonts w:cstheme="minorHAnsi"/>
        </w:rPr>
        <w:t xml:space="preserve">. </w:t>
      </w:r>
      <w:r w:rsidR="007B68A3">
        <w:rPr>
          <w:rFonts w:cstheme="minorHAnsi"/>
        </w:rPr>
        <w:t xml:space="preserve">The algorithm terminates when the range becomes zero, or when the substring is fully quired </w:t>
      </w:r>
      <w:r w:rsidR="00737DAD" w:rsidRPr="005D53BB">
        <w:rPr>
          <w:rFonts w:cstheme="minorHAnsi"/>
        </w:rPr>
        <w:t>(Figure 1c).</w:t>
      </w:r>
    </w:p>
    <w:p w:rsidR="00891965" w:rsidRPr="005D53BB" w:rsidRDefault="00F74565" w:rsidP="00F02D7D">
      <w:pPr>
        <w:spacing w:line="360" w:lineRule="auto"/>
        <w:rPr>
          <w:rFonts w:cstheme="minorHAnsi"/>
        </w:rPr>
      </w:pPr>
      <w:r w:rsidRPr="005D53BB">
        <w:rPr>
          <w:rFonts w:cstheme="minorHAnsi"/>
          <w:noProof/>
        </w:rPr>
        <mc:AlternateContent>
          <mc:Choice Requires="wps">
            <w:drawing>
              <wp:anchor distT="0" distB="0" distL="114300" distR="114300" simplePos="0" relativeHeight="251663360" behindDoc="0" locked="0" layoutInCell="1" allowOverlap="1" wp14:anchorId="585E88DC" wp14:editId="3DB5381D">
                <wp:simplePos x="0" y="0"/>
                <wp:positionH relativeFrom="column">
                  <wp:posOffset>-61595</wp:posOffset>
                </wp:positionH>
                <wp:positionV relativeFrom="paragraph">
                  <wp:posOffset>1335405</wp:posOffset>
                </wp:positionV>
                <wp:extent cx="6066790" cy="44831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6066790" cy="448310"/>
                        </a:xfrm>
                        <a:prstGeom prst="rect">
                          <a:avLst/>
                        </a:prstGeom>
                        <a:solidFill>
                          <a:prstClr val="white"/>
                        </a:solidFill>
                        <a:ln>
                          <a:noFill/>
                        </a:ln>
                      </wps:spPr>
                      <wps:txbx>
                        <w:txbxContent>
                          <w:p w:rsidR="00F74565" w:rsidRDefault="00F74565" w:rsidP="00F74565">
                            <w:pPr>
                              <w:pStyle w:val="Caption"/>
                              <w:spacing w:after="0"/>
                            </w:pPr>
                            <w:r>
                              <w:t xml:space="preserve">Figure </w:t>
                            </w:r>
                            <w:fldSimple w:instr=" SEQ Figure \* ARABIC ">
                              <w:r>
                                <w:rPr>
                                  <w:noProof/>
                                </w:rPr>
                                <w:t>1</w:t>
                              </w:r>
                            </w:fldSimple>
                            <w:r>
                              <w:t>. a) The Burrows-Wheeler matrix and transformation for '</w:t>
                            </w:r>
                            <w:proofErr w:type="spellStart"/>
                            <w:r>
                              <w:t>acaacg</w:t>
                            </w:r>
                            <w:proofErr w:type="spellEnd"/>
                            <w:r>
                              <w:t>' (c) repeatedly applying the last first (LF) mapping to recover the original text (in red on the top line) from the Burrows-Wheeler transform (in black in the rightmost column).</w:t>
                            </w:r>
                          </w:p>
                          <w:p w:rsidR="00F74565" w:rsidRPr="00254DB5" w:rsidRDefault="00F74565" w:rsidP="00F74565">
                            <w:pPr>
                              <w:spacing w:after="0" w:line="240" w:lineRule="auto"/>
                              <w:rPr>
                                <w:rFonts w:cstheme="minorHAnsi"/>
                                <w:sz w:val="16"/>
                                <w:szCs w:val="16"/>
                              </w:rPr>
                            </w:pPr>
                            <w:hyperlink r:id="rId6" w:history="1">
                              <w:r w:rsidRPr="00254DB5">
                                <w:rPr>
                                  <w:rStyle w:val="Hyperlink"/>
                                  <w:sz w:val="16"/>
                                  <w:szCs w:val="16"/>
                                </w:rPr>
                                <w:t>https://genomebiology.biomedcentral.com/articles/10.1186/gb-2009-10-3-r25</w:t>
                              </w:r>
                            </w:hyperlink>
                          </w:p>
                          <w:p w:rsidR="00F74565" w:rsidRPr="00F74565" w:rsidRDefault="00F74565" w:rsidP="00F7456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E88DC" id="_x0000_t202" coordsize="21600,21600" o:spt="202" path="m,l,21600r21600,l21600,xe">
                <v:stroke joinstyle="miter"/>
                <v:path gradientshapeok="t" o:connecttype="rect"/>
              </v:shapetype>
              <v:shape id="Text Box 1" o:spid="_x0000_s1026" type="#_x0000_t202" style="position:absolute;margin-left:-4.85pt;margin-top:105.15pt;width:477.7pt;height:3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" stroked="f">
                <v:textbox inset="0,0,0,0">
                  <w:txbxContent>
                    <w:p w:rsidR="00F74565" w:rsidRDefault="00F74565" w:rsidP="00F74565">
                      <w:pPr>
                        <w:pStyle w:val="Caption"/>
                        <w:spacing w:after="0"/>
                      </w:pPr>
                      <w:r>
                        <w:t xml:space="preserve">Figure </w:t>
                      </w:r>
                      <w:fldSimple w:instr=" SEQ Figure \* ARABIC ">
                        <w:r>
                          <w:rPr>
                            <w:noProof/>
                          </w:rPr>
                          <w:t>1</w:t>
                        </w:r>
                      </w:fldSimple>
                      <w:r>
                        <w:t>. a) The Burrows-Wheeler matrix and transformation for '</w:t>
                      </w:r>
                      <w:proofErr w:type="spellStart"/>
                      <w:r>
                        <w:t>acaacg</w:t>
                      </w:r>
                      <w:proofErr w:type="spellEnd"/>
                      <w:r>
                        <w:t>' (c) repeatedly applying the last first (LF) mapping to recover the original text (in red on the top line) from the Burrows-Wheeler transform (in black in the rightmost column).</w:t>
                      </w:r>
                    </w:p>
                    <w:p w:rsidR="00F74565" w:rsidRPr="00254DB5" w:rsidRDefault="00F74565" w:rsidP="00F74565">
                      <w:pPr>
                        <w:spacing w:after="0" w:line="240" w:lineRule="auto"/>
                        <w:rPr>
                          <w:rFonts w:cstheme="minorHAnsi"/>
                          <w:sz w:val="16"/>
                          <w:szCs w:val="16"/>
                        </w:rPr>
                      </w:pPr>
                      <w:hyperlink r:id="rId7" w:history="1">
                        <w:r w:rsidRPr="00254DB5">
                          <w:rPr>
                            <w:rStyle w:val="Hyperlink"/>
                            <w:sz w:val="16"/>
                            <w:szCs w:val="16"/>
                          </w:rPr>
                          <w:t>https://genomebiology.biomedcentral.com/articles/10.1186/gb-2009-10-3-r25</w:t>
                        </w:r>
                      </w:hyperlink>
                    </w:p>
                    <w:p w:rsidR="00F74565" w:rsidRPr="00F74565" w:rsidRDefault="00F74565" w:rsidP="00F74565"/>
                  </w:txbxContent>
                </v:textbox>
                <w10:wrap type="square"/>
              </v:shape>
            </w:pict>
          </mc:Fallback>
        </mc:AlternateContent>
      </w:r>
      <w:r w:rsidR="00737DAD" w:rsidRPr="005D53BB">
        <w:rPr>
          <w:rFonts w:cstheme="minorHAnsi"/>
          <w:noProof/>
        </w:rPr>
        <w:drawing>
          <wp:anchor distT="0" distB="0" distL="114300" distR="114300" simplePos="0" relativeHeight="251661312" behindDoc="1" locked="0" layoutInCell="1" allowOverlap="1" wp14:anchorId="023FBFAE">
            <wp:simplePos x="0" y="0"/>
            <wp:positionH relativeFrom="margin">
              <wp:align>center</wp:align>
            </wp:positionH>
            <wp:positionV relativeFrom="paragraph">
              <wp:posOffset>126</wp:posOffset>
            </wp:positionV>
            <wp:extent cx="6066790" cy="12782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w.jpg"/>
                    <pic:cNvPicPr/>
                  </pic:nvPicPr>
                  <pic:blipFill rotWithShape="1">
                    <a:blip r:embed="rId8">
                      <a:extLst>
                        <a:ext uri="{28A0092B-C50C-407E-A947-70E740481C1C}">
                          <a14:useLocalDpi xmlns:a14="http://schemas.microsoft.com/office/drawing/2010/main" val="0"/>
                        </a:ext>
                      </a:extLst>
                    </a:blip>
                    <a:srcRect b="12618"/>
                    <a:stretch/>
                  </pic:blipFill>
                  <pic:spPr bwMode="auto">
                    <a:xfrm>
                      <a:off x="0" y="0"/>
                      <a:ext cx="6066790" cy="1278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347B" w:rsidRPr="005D53BB">
        <w:rPr>
          <w:rFonts w:cstheme="minorHAnsi"/>
        </w:rPr>
        <w:tab/>
        <w:t xml:space="preserve">Although LF mapping can be used to find an exact subtext, it is insufficient to align substrings with mismatches or insertions. Here, I propose an algorithm that takes the seed and extend technique from BLAST, and LF mapping from BOWTIE to align query sequences against a probabilistic genome. The algorithm uses LF mapping to search for seeds </w:t>
      </w:r>
      <w:r w:rsidR="007B68A3">
        <w:rPr>
          <w:rFonts w:cstheme="minorHAnsi"/>
        </w:rPr>
        <w:t xml:space="preserve">that are </w:t>
      </w:r>
      <w:r w:rsidR="009F347B" w:rsidRPr="005D53BB">
        <w:rPr>
          <w:rFonts w:cstheme="minorHAnsi"/>
        </w:rPr>
        <w:t xml:space="preserve">expanded using the Smith Waterman algorithm. </w:t>
      </w:r>
      <w:r w:rsidR="007B68A3">
        <w:rPr>
          <w:rFonts w:cstheme="minorHAnsi"/>
        </w:rPr>
        <w:t xml:space="preserve">Further, once the LF mapping reaches the end, positions of low confidence are then </w:t>
      </w:r>
      <w:proofErr w:type="gramStart"/>
      <w:r w:rsidR="007B68A3">
        <w:rPr>
          <w:rFonts w:cstheme="minorHAnsi"/>
        </w:rPr>
        <w:t>explore</w:t>
      </w:r>
      <w:proofErr w:type="gramEnd"/>
      <w:r w:rsidR="007B68A3">
        <w:rPr>
          <w:rFonts w:cstheme="minorHAnsi"/>
        </w:rPr>
        <w:t xml:space="preserve"> to locate more seeds.</w:t>
      </w:r>
    </w:p>
    <w:p w:rsidR="00DE7ABC" w:rsidRPr="005D53BB" w:rsidRDefault="00DE7ABC" w:rsidP="00F02D7D">
      <w:pPr>
        <w:spacing w:line="360" w:lineRule="auto"/>
        <w:rPr>
          <w:rFonts w:cstheme="minorHAnsi"/>
        </w:rPr>
      </w:pPr>
    </w:p>
    <w:p w:rsidR="00891965" w:rsidRPr="005D53BB" w:rsidRDefault="00891965" w:rsidP="00F02D7D">
      <w:pPr>
        <w:spacing w:line="360" w:lineRule="auto"/>
        <w:rPr>
          <w:rFonts w:cstheme="minorHAnsi"/>
          <w:b/>
          <w:sz w:val="32"/>
          <w:szCs w:val="32"/>
        </w:rPr>
      </w:pPr>
      <w:r w:rsidRPr="005D53BB">
        <w:rPr>
          <w:rFonts w:cstheme="minorHAnsi"/>
          <w:b/>
          <w:sz w:val="32"/>
          <w:szCs w:val="32"/>
        </w:rPr>
        <w:t>Methodology</w:t>
      </w:r>
    </w:p>
    <w:p w:rsidR="002723DA" w:rsidRPr="005D53BB" w:rsidRDefault="00B13FCA" w:rsidP="00F02D7D">
      <w:pPr>
        <w:spacing w:line="360" w:lineRule="auto"/>
        <w:rPr>
          <w:rFonts w:cstheme="minorHAnsi"/>
        </w:rPr>
      </w:pPr>
      <w:r w:rsidRPr="005D53BB">
        <w:rPr>
          <w:rFonts w:cstheme="minorHAnsi"/>
        </w:rPr>
        <w:tab/>
        <w:t xml:space="preserve">The BWT of the genome was made by using the brute force method. However, due to memory space, all cyclic rotations of the genome </w:t>
      </w:r>
      <w:r w:rsidR="00F02D7D">
        <w:rPr>
          <w:rFonts w:cstheme="minorHAnsi"/>
        </w:rPr>
        <w:t>were</w:t>
      </w:r>
      <w:r w:rsidRPr="005D53BB">
        <w:rPr>
          <w:rFonts w:cstheme="minorHAnsi"/>
        </w:rPr>
        <w:t xml:space="preserve"> unable to be stored in a </w:t>
      </w:r>
      <w:r w:rsidR="00F02D7D">
        <w:rPr>
          <w:rFonts w:cstheme="minorHAnsi"/>
        </w:rPr>
        <w:t xml:space="preserve">matrix as in </w:t>
      </w:r>
      <w:r w:rsidRPr="005D53BB">
        <w:rPr>
          <w:rFonts w:cstheme="minorHAnsi"/>
        </w:rPr>
        <w:t>figure 1. Therefore, a suffix array was created</w:t>
      </w:r>
      <w:r w:rsidR="00F02D7D">
        <w:rPr>
          <w:rFonts w:cstheme="minorHAnsi"/>
        </w:rPr>
        <w:t xml:space="preserve"> instead</w:t>
      </w:r>
      <w:r w:rsidRPr="005D53BB">
        <w:rPr>
          <w:rFonts w:cstheme="minorHAnsi"/>
        </w:rPr>
        <w:t>. The suffix array was created by creating an integer array of all the starting points in the sequence</w:t>
      </w:r>
      <w:r w:rsidR="00F02D7D">
        <w:rPr>
          <w:rFonts w:cstheme="minorHAnsi"/>
        </w:rPr>
        <w:t>. The starting points were used as the start of suffixes to be sorted</w:t>
      </w:r>
      <w:r w:rsidR="00553BBC" w:rsidRPr="005D53BB">
        <w:rPr>
          <w:rFonts w:cstheme="minorHAnsi"/>
        </w:rPr>
        <w:t xml:space="preserve">. The BWT character </w:t>
      </w:r>
      <w:r w:rsidR="00062686" w:rsidRPr="005D53BB">
        <w:rPr>
          <w:rFonts w:cstheme="minorHAnsi"/>
        </w:rPr>
        <w:t>can then be extracted from the suffix array (SU).</w:t>
      </w:r>
      <w:r w:rsidR="00F02D7D" w:rsidRPr="00F02D7D">
        <w:rPr>
          <w:rFonts w:cstheme="minorHAnsi"/>
        </w:rPr>
        <w:t xml:space="preserve"> </w:t>
      </w:r>
      <w:r w:rsidR="00F02D7D" w:rsidRPr="005D53BB">
        <w:rPr>
          <w:rFonts w:cstheme="minorHAnsi"/>
        </w:rPr>
        <w:t>Since all the prefixes have been sorted, all cyclic rotations of the string have been sorted too.</w:t>
      </w:r>
      <w:r w:rsidR="00553BBC" w:rsidRPr="005D53BB">
        <w:rPr>
          <w:rFonts w:cstheme="minorHAnsi"/>
        </w:rPr>
        <w:t xml:space="preserve"> </w:t>
      </w:r>
      <w:r w:rsidR="00F02D7D">
        <w:rPr>
          <w:rFonts w:cstheme="minorHAnsi"/>
        </w:rPr>
        <w:t>Then t</w:t>
      </w:r>
      <w:r w:rsidR="00553BBC" w:rsidRPr="005D53BB">
        <w:rPr>
          <w:rFonts w:cstheme="minorHAnsi"/>
        </w:rPr>
        <w:t xml:space="preserve">he </w:t>
      </w:r>
      <w:r w:rsidR="002723DA" w:rsidRPr="005D53BB">
        <w:rPr>
          <w:rFonts w:cstheme="minorHAnsi"/>
        </w:rPr>
        <w:t>last characte</w:t>
      </w:r>
      <w:r w:rsidR="00F02D7D">
        <w:rPr>
          <w:rFonts w:cstheme="minorHAnsi"/>
        </w:rPr>
        <w:t>r</w:t>
      </w:r>
      <w:r w:rsidR="00553BBC" w:rsidRPr="005D53BB">
        <w:rPr>
          <w:rFonts w:cstheme="minorHAnsi"/>
        </w:rPr>
        <w:t xml:space="preserve"> </w:t>
      </w:r>
      <w:r w:rsidR="00F02D7D">
        <w:rPr>
          <w:rFonts w:cstheme="minorHAnsi"/>
        </w:rPr>
        <w:t>of each cyclic string would be the character at SU(</w:t>
      </w:r>
      <w:proofErr w:type="spellStart"/>
      <w:r w:rsidR="00F02D7D">
        <w:rPr>
          <w:rFonts w:cstheme="minorHAnsi"/>
        </w:rPr>
        <w:t>i</w:t>
      </w:r>
      <w:proofErr w:type="spellEnd"/>
      <w:r w:rsidR="00F02D7D">
        <w:rPr>
          <w:rFonts w:cstheme="minorHAnsi"/>
        </w:rPr>
        <w:t>) – 1</w:t>
      </w:r>
      <w:r w:rsidR="00062686" w:rsidRPr="005D53BB">
        <w:rPr>
          <w:rFonts w:cstheme="minorHAnsi"/>
        </w:rPr>
        <w:t>.</w:t>
      </w:r>
      <w:r w:rsidR="00F02D7D">
        <w:rPr>
          <w:rFonts w:cstheme="minorHAnsi"/>
        </w:rPr>
        <w:t xml:space="preserve"> If </w:t>
      </w:r>
      <w:proofErr w:type="spellStart"/>
      <w:r w:rsidR="00F02D7D">
        <w:rPr>
          <w:rFonts w:cstheme="minorHAnsi"/>
        </w:rPr>
        <w:t>i</w:t>
      </w:r>
      <w:proofErr w:type="spellEnd"/>
      <w:r w:rsidR="00F02D7D">
        <w:rPr>
          <w:rFonts w:cstheme="minorHAnsi"/>
        </w:rPr>
        <w:t xml:space="preserve"> equals zero, then it returns the ‘$’ character.</w:t>
      </w:r>
      <w:r w:rsidR="00062686" w:rsidRPr="005D53BB">
        <w:rPr>
          <w:rFonts w:cstheme="minorHAnsi"/>
        </w:rPr>
        <w:t xml:space="preserve"> Therefore, the ending character of each cyclic rotation is SU(</w:t>
      </w:r>
      <w:proofErr w:type="spellStart"/>
      <w:r w:rsidR="00062686" w:rsidRPr="005D53BB">
        <w:rPr>
          <w:rFonts w:cstheme="minorHAnsi"/>
        </w:rPr>
        <w:t>i</w:t>
      </w:r>
      <w:proofErr w:type="spellEnd"/>
      <w:r w:rsidR="00062686" w:rsidRPr="005D53BB">
        <w:rPr>
          <w:rFonts w:cstheme="minorHAnsi"/>
        </w:rPr>
        <w:t xml:space="preserve">) </w:t>
      </w:r>
      <w:r w:rsidR="00F02D7D">
        <w:rPr>
          <w:rFonts w:cstheme="minorHAnsi"/>
        </w:rPr>
        <w:t>–</w:t>
      </w:r>
      <w:r w:rsidR="00062686" w:rsidRPr="005D53BB">
        <w:rPr>
          <w:rFonts w:cstheme="minorHAnsi"/>
        </w:rPr>
        <w:t xml:space="preserve"> 1</w:t>
      </w:r>
      <w:r w:rsidR="00F02D7D">
        <w:rPr>
          <w:rFonts w:cstheme="minorHAnsi"/>
        </w:rPr>
        <w:t xml:space="preserve"> which forms the BWT</w:t>
      </w:r>
      <w:r w:rsidR="00062686" w:rsidRPr="005D53BB">
        <w:rPr>
          <w:rFonts w:cstheme="minorHAnsi"/>
        </w:rPr>
        <w:t>.</w:t>
      </w:r>
    </w:p>
    <w:p w:rsidR="00305416" w:rsidRDefault="00C24293" w:rsidP="00F02D7D">
      <w:pPr>
        <w:spacing w:line="360" w:lineRule="auto"/>
        <w:rPr>
          <w:rFonts w:cstheme="minorHAnsi"/>
        </w:rPr>
      </w:pPr>
      <w:r w:rsidRPr="005D53BB">
        <w:rPr>
          <w:rFonts w:cstheme="minorHAnsi"/>
        </w:rPr>
        <w:tab/>
        <w:t xml:space="preserve">In the first phase, the algorithm uses FM indexing to find seeds. </w:t>
      </w:r>
      <w:r w:rsidR="00305416">
        <w:rPr>
          <w:rFonts w:cstheme="minorHAnsi"/>
        </w:rPr>
        <w:t xml:space="preserve">The algorithm starts at the end of the query and uses FM indexing. </w:t>
      </w:r>
      <w:r w:rsidR="004837A9" w:rsidRPr="005D53BB">
        <w:rPr>
          <w:rFonts w:cstheme="minorHAnsi"/>
        </w:rPr>
        <w:t xml:space="preserve">A seed is found when the algorithm reaches a point where only one </w:t>
      </w:r>
      <w:r w:rsidR="00305416">
        <w:rPr>
          <w:rFonts w:cstheme="minorHAnsi"/>
        </w:rPr>
        <w:t>position in the genome is found</w:t>
      </w:r>
      <w:r w:rsidR="004837A9" w:rsidRPr="005D53BB">
        <w:rPr>
          <w:rFonts w:cstheme="minorHAnsi"/>
        </w:rPr>
        <w:t xml:space="preserve"> using LF mapping.</w:t>
      </w:r>
      <w:r w:rsidR="00070022" w:rsidRPr="005D53BB">
        <w:rPr>
          <w:rFonts w:cstheme="minorHAnsi"/>
        </w:rPr>
        <w:t xml:space="preserve"> Thus, a seed is an exact matching of the query </w:t>
      </w:r>
      <w:r w:rsidR="00070022" w:rsidRPr="005D53BB">
        <w:rPr>
          <w:rFonts w:cstheme="minorHAnsi"/>
        </w:rPr>
        <w:lastRenderedPageBreak/>
        <w:t>sequence to the genome.</w:t>
      </w:r>
      <w:r w:rsidR="004837A9" w:rsidRPr="005D53BB">
        <w:rPr>
          <w:rFonts w:cstheme="minorHAnsi"/>
        </w:rPr>
        <w:t xml:space="preserve"> The algorithm then saves the seed</w:t>
      </w:r>
      <w:r w:rsidR="002723DA" w:rsidRPr="005D53BB">
        <w:rPr>
          <w:rFonts w:cstheme="minorHAnsi"/>
        </w:rPr>
        <w:t xml:space="preserve"> to be expanded in phase 2</w:t>
      </w:r>
      <w:r w:rsidR="004837A9" w:rsidRPr="005D53BB">
        <w:rPr>
          <w:rFonts w:cstheme="minorHAnsi"/>
        </w:rPr>
        <w:t xml:space="preserve">. To account for </w:t>
      </w:r>
      <w:r w:rsidR="002723DA" w:rsidRPr="005D53BB">
        <w:rPr>
          <w:rFonts w:cstheme="minorHAnsi"/>
        </w:rPr>
        <w:t xml:space="preserve">probabilistic </w:t>
      </w:r>
      <w:r w:rsidR="006D4A9D">
        <w:rPr>
          <w:rFonts w:cstheme="minorHAnsi"/>
        </w:rPr>
        <w:t xml:space="preserve">and genuine </w:t>
      </w:r>
      <w:r w:rsidR="002723DA" w:rsidRPr="005D53BB">
        <w:rPr>
          <w:rFonts w:cstheme="minorHAnsi"/>
        </w:rPr>
        <w:t>differences</w:t>
      </w:r>
      <w:r w:rsidR="006D4A9D">
        <w:rPr>
          <w:rFonts w:cstheme="minorHAnsi"/>
        </w:rPr>
        <w:t xml:space="preserve"> </w:t>
      </w:r>
      <w:r w:rsidR="002723DA" w:rsidRPr="005D53BB">
        <w:rPr>
          <w:rFonts w:cstheme="minorHAnsi"/>
        </w:rPr>
        <w:t>between the query sequence and the genome</w:t>
      </w:r>
      <w:r w:rsidR="00F56194">
        <w:rPr>
          <w:rFonts w:cstheme="minorHAnsi"/>
        </w:rPr>
        <w:t xml:space="preserve"> </w:t>
      </w:r>
      <w:r w:rsidR="006D4A9D">
        <w:rPr>
          <w:rFonts w:cstheme="minorHAnsi"/>
        </w:rPr>
        <w:t>the algorithm uses a backtracking approach. After</w:t>
      </w:r>
      <w:r w:rsidR="002723DA" w:rsidRPr="005D53BB">
        <w:rPr>
          <w:rFonts w:cstheme="minorHAnsi"/>
        </w:rPr>
        <w:t xml:space="preserve"> a certain number of exact matches, the algorithm saves the lowest confidence character at each position. When the algorithm reaches a </w:t>
      </w:r>
      <w:r w:rsidR="00062686" w:rsidRPr="005D53BB">
        <w:rPr>
          <w:rFonts w:cstheme="minorHAnsi"/>
        </w:rPr>
        <w:t>seed,</w:t>
      </w:r>
      <w:r w:rsidR="002723DA" w:rsidRPr="005D53BB">
        <w:rPr>
          <w:rFonts w:cstheme="minorHAnsi"/>
        </w:rPr>
        <w:t xml:space="preserve"> </w:t>
      </w:r>
      <w:r w:rsidR="00F02D7D">
        <w:rPr>
          <w:rFonts w:cstheme="minorHAnsi"/>
        </w:rPr>
        <w:t xml:space="preserve">the seed is </w:t>
      </w:r>
      <w:proofErr w:type="gramStart"/>
      <w:r w:rsidR="00F02D7D">
        <w:rPr>
          <w:rFonts w:cstheme="minorHAnsi"/>
        </w:rPr>
        <w:t>stored</w:t>
      </w:r>
      <w:proofErr w:type="gramEnd"/>
      <w:r w:rsidR="006D4A9D">
        <w:rPr>
          <w:rFonts w:cstheme="minorHAnsi"/>
        </w:rPr>
        <w:t xml:space="preserve"> and</w:t>
      </w:r>
      <w:r w:rsidR="00F02D7D">
        <w:rPr>
          <w:rFonts w:cstheme="minorHAnsi"/>
        </w:rPr>
        <w:t xml:space="preserve"> the algorithm</w:t>
      </w:r>
      <w:r w:rsidR="002723DA" w:rsidRPr="005D53BB">
        <w:rPr>
          <w:rFonts w:cstheme="minorHAnsi"/>
        </w:rPr>
        <w:t xml:space="preserve"> backtracks </w:t>
      </w:r>
      <w:r w:rsidR="00305416">
        <w:rPr>
          <w:rFonts w:cstheme="minorHAnsi"/>
        </w:rPr>
        <w:t xml:space="preserve">a </w:t>
      </w:r>
      <w:r w:rsidR="002723DA" w:rsidRPr="005D53BB">
        <w:rPr>
          <w:rFonts w:cstheme="minorHAnsi"/>
        </w:rPr>
        <w:t xml:space="preserve">to the position with the lowest confidence and </w:t>
      </w:r>
      <w:r w:rsidR="00305416">
        <w:rPr>
          <w:rFonts w:cstheme="minorHAnsi"/>
        </w:rPr>
        <w:t>explores with</w:t>
      </w:r>
      <w:r w:rsidR="002723DA" w:rsidRPr="005D53BB">
        <w:rPr>
          <w:rFonts w:cstheme="minorHAnsi"/>
        </w:rPr>
        <w:t xml:space="preserve"> the lowest confidence character there instead.</w:t>
      </w:r>
      <w:r w:rsidR="00305416">
        <w:rPr>
          <w:rFonts w:cstheme="minorHAnsi"/>
        </w:rPr>
        <w:t xml:space="preserve"> The number of exact matches and backtracking steps can be modified to increase seed numbers. Further, if the query has not been completely explored, the algorithm then starts at the end of the smallest seed.</w:t>
      </w:r>
    </w:p>
    <w:p w:rsidR="00DF3225" w:rsidRPr="005D53BB" w:rsidRDefault="002723DA" w:rsidP="00F02D7D">
      <w:pPr>
        <w:spacing w:line="360" w:lineRule="auto"/>
        <w:rPr>
          <w:rFonts w:cstheme="minorHAnsi"/>
        </w:rPr>
      </w:pPr>
      <w:r w:rsidRPr="005D53BB">
        <w:rPr>
          <w:rFonts w:cstheme="minorHAnsi"/>
        </w:rPr>
        <w:tab/>
        <w:t xml:space="preserve">The second phase of the algorithm is the expansion phase. During the expansion phase the seed position in the genome </w:t>
      </w:r>
      <w:r w:rsidR="00305416">
        <w:rPr>
          <w:rFonts w:cstheme="minorHAnsi"/>
        </w:rPr>
        <w:t>is</w:t>
      </w:r>
      <w:r w:rsidRPr="005D53BB">
        <w:rPr>
          <w:rFonts w:cstheme="minorHAnsi"/>
        </w:rPr>
        <w:t xml:space="preserve"> locally aligned </w:t>
      </w:r>
      <w:r w:rsidR="00305416">
        <w:rPr>
          <w:rFonts w:cstheme="minorHAnsi"/>
        </w:rPr>
        <w:t>to the query with th</w:t>
      </w:r>
      <w:r w:rsidRPr="005D53BB">
        <w:rPr>
          <w:rFonts w:cstheme="minorHAnsi"/>
        </w:rPr>
        <w:t xml:space="preserve">e Smith Waterman algorithm. The </w:t>
      </w:r>
      <w:r w:rsidR="00915D60" w:rsidRPr="005D53BB">
        <w:rPr>
          <w:rFonts w:cstheme="minorHAnsi"/>
        </w:rPr>
        <w:t>S</w:t>
      </w:r>
      <w:r w:rsidRPr="005D53BB">
        <w:rPr>
          <w:rFonts w:cstheme="minorHAnsi"/>
        </w:rPr>
        <w:t xml:space="preserve">mith </w:t>
      </w:r>
      <w:r w:rsidR="00915D60" w:rsidRPr="005D53BB">
        <w:rPr>
          <w:rFonts w:cstheme="minorHAnsi"/>
        </w:rPr>
        <w:t>W</w:t>
      </w:r>
      <w:r w:rsidRPr="005D53BB">
        <w:rPr>
          <w:rFonts w:cstheme="minorHAnsi"/>
        </w:rPr>
        <w:t xml:space="preserve">aterman algorithm </w:t>
      </w:r>
      <w:r w:rsidR="00915D60" w:rsidRPr="005D53BB">
        <w:rPr>
          <w:rFonts w:cstheme="minorHAnsi"/>
        </w:rPr>
        <w:t>is first done on the seed location and the query sequence</w:t>
      </w:r>
      <w:r w:rsidRPr="005D53BB">
        <w:rPr>
          <w:rFonts w:cstheme="minorHAnsi"/>
        </w:rPr>
        <w:t xml:space="preserve">. </w:t>
      </w:r>
      <w:r w:rsidR="00915D60" w:rsidRPr="005D53BB">
        <w:rPr>
          <w:rFonts w:cstheme="minorHAnsi"/>
        </w:rPr>
        <w:t>Then the table is dynamically expanded if the largest value</w:t>
      </w:r>
      <w:r w:rsidR="00305416">
        <w:rPr>
          <w:rFonts w:cstheme="minorHAnsi"/>
        </w:rPr>
        <w:t xml:space="preserve"> in the table</w:t>
      </w:r>
      <w:r w:rsidR="00915D60" w:rsidRPr="005D53BB">
        <w:rPr>
          <w:rFonts w:cstheme="minorHAnsi"/>
        </w:rPr>
        <w:t xml:space="preserve"> is 10 </w:t>
      </w:r>
      <w:r w:rsidR="00305416">
        <w:rPr>
          <w:rFonts w:cstheme="minorHAnsi"/>
        </w:rPr>
        <w:t xml:space="preserve">nucleotides </w:t>
      </w:r>
      <w:r w:rsidR="00915D60" w:rsidRPr="005D53BB">
        <w:rPr>
          <w:rFonts w:cstheme="minorHAnsi"/>
        </w:rPr>
        <w:t xml:space="preserve">away from the end of the table. </w:t>
      </w:r>
      <w:r w:rsidRPr="005D53BB">
        <w:rPr>
          <w:rFonts w:cstheme="minorHAnsi"/>
        </w:rPr>
        <w:t>Thus, the Smith Waterman algorithm can find insertions or deletions of</w:t>
      </w:r>
      <w:r w:rsidR="00305416">
        <w:rPr>
          <w:rFonts w:cstheme="minorHAnsi"/>
        </w:rPr>
        <w:t xml:space="preserve"> at most</w:t>
      </w:r>
      <w:r w:rsidRPr="005D53BB">
        <w:rPr>
          <w:rFonts w:cstheme="minorHAnsi"/>
        </w:rPr>
        <w:t xml:space="preserve"> length 10. Further, the query and genome sequence </w:t>
      </w:r>
      <w:r w:rsidR="00915D60" w:rsidRPr="005D53BB">
        <w:rPr>
          <w:rFonts w:cstheme="minorHAnsi"/>
        </w:rPr>
        <w:t>are</w:t>
      </w:r>
      <w:r w:rsidRPr="005D53BB">
        <w:rPr>
          <w:rFonts w:cstheme="minorHAnsi"/>
        </w:rPr>
        <w:t xml:space="preserve"> then reversed to locate local alignments in the opposite direction.</w:t>
      </w:r>
      <w:r w:rsidR="00915D60" w:rsidRPr="005D53BB">
        <w:rPr>
          <w:rFonts w:cstheme="minorHAnsi"/>
        </w:rPr>
        <w:t xml:space="preserve"> The reversed sequence is then added to the forward sequence </w:t>
      </w:r>
      <w:r w:rsidR="00305416">
        <w:rPr>
          <w:rFonts w:cstheme="minorHAnsi"/>
        </w:rPr>
        <w:t>to obtain</w:t>
      </w:r>
      <w:r w:rsidR="00915D60" w:rsidRPr="005D53BB">
        <w:rPr>
          <w:rFonts w:cstheme="minorHAnsi"/>
        </w:rPr>
        <w:t xml:space="preserve"> a local alignment in both directions. </w:t>
      </w:r>
    </w:p>
    <w:p w:rsidR="002723DA" w:rsidRPr="005D53BB" w:rsidRDefault="00DF3225" w:rsidP="00F02D7D">
      <w:pPr>
        <w:spacing w:line="360" w:lineRule="auto"/>
        <w:ind w:firstLine="720"/>
        <w:rPr>
          <w:rFonts w:cstheme="minorHAnsi"/>
        </w:rPr>
      </w:pPr>
      <w:r w:rsidRPr="005D53BB">
        <w:rPr>
          <w:rFonts w:cstheme="minorHAnsi"/>
        </w:rPr>
        <w:t xml:space="preserve">The Smith Waterman algorithm also used a different scoring scheme. The score of a match </w:t>
      </w:r>
      <w:r w:rsidR="00305416">
        <w:rPr>
          <w:rFonts w:cstheme="minorHAnsi"/>
        </w:rPr>
        <w:t xml:space="preserve">is </w:t>
      </w:r>
      <w:r w:rsidRPr="005D53BB">
        <w:rPr>
          <w:rFonts w:cstheme="minorHAnsi"/>
        </w:rPr>
        <w:t xml:space="preserve">the confidence value </w:t>
      </w:r>
      <w:r w:rsidR="00305416">
        <w:rPr>
          <w:rFonts w:cstheme="minorHAnsi"/>
        </w:rPr>
        <w:t>at</w:t>
      </w:r>
      <w:r w:rsidRPr="005D53BB">
        <w:rPr>
          <w:rFonts w:cstheme="minorHAnsi"/>
        </w:rPr>
        <w:t xml:space="preserve"> that nucleotide</w:t>
      </w:r>
      <w:r w:rsidR="00305416">
        <w:rPr>
          <w:rFonts w:cstheme="minorHAnsi"/>
        </w:rPr>
        <w:t xml:space="preserve"> in the genome</w:t>
      </w:r>
      <w:r w:rsidRPr="005D53BB">
        <w:rPr>
          <w:rFonts w:cstheme="minorHAnsi"/>
        </w:rPr>
        <w:t>. The score of insertions, deletions and substitutions at that position would then be the negative score of the confidence at that nucleotides position.</w:t>
      </w:r>
      <w:r w:rsidR="00F56194">
        <w:rPr>
          <w:rFonts w:cstheme="minorHAnsi"/>
        </w:rPr>
        <w:t xml:space="preserve"> Therefore, higher confidence regions in the genome have a higher weight than lower ones.</w:t>
      </w:r>
      <w:r w:rsidRPr="005D53BB">
        <w:rPr>
          <w:rFonts w:cstheme="minorHAnsi"/>
        </w:rPr>
        <w:t xml:space="preserve"> When the alignment is found, t</w:t>
      </w:r>
      <w:r w:rsidR="00915D60" w:rsidRPr="005D53BB">
        <w:rPr>
          <w:rFonts w:cstheme="minorHAnsi"/>
        </w:rPr>
        <w:t xml:space="preserve">he average probability of the sequence is also calculated by </w:t>
      </w:r>
      <w:r w:rsidRPr="005D53BB">
        <w:rPr>
          <w:rFonts w:cstheme="minorHAnsi"/>
        </w:rPr>
        <w:t>taking summing the confidence scores at each genomic nucleotide and dividing by the length of the genomic sequence.</w:t>
      </w:r>
    </w:p>
    <w:p w:rsidR="00701EB6" w:rsidRPr="005D53BB" w:rsidRDefault="00701EB6" w:rsidP="00F02D7D">
      <w:pPr>
        <w:spacing w:line="360" w:lineRule="auto"/>
        <w:rPr>
          <w:rFonts w:cstheme="minorHAnsi"/>
        </w:rPr>
      </w:pPr>
    </w:p>
    <w:p w:rsidR="00CF478A" w:rsidRPr="005D53BB" w:rsidRDefault="00CF478A" w:rsidP="00F02D7D">
      <w:pPr>
        <w:spacing w:line="360" w:lineRule="auto"/>
        <w:rPr>
          <w:rFonts w:cstheme="minorHAnsi"/>
          <w:b/>
          <w:sz w:val="32"/>
          <w:szCs w:val="32"/>
        </w:rPr>
      </w:pPr>
      <w:r w:rsidRPr="005D53BB">
        <w:rPr>
          <w:rFonts w:cstheme="minorHAnsi"/>
          <w:b/>
          <w:sz w:val="32"/>
          <w:szCs w:val="32"/>
        </w:rPr>
        <w:t>Results</w:t>
      </w:r>
    </w:p>
    <w:p w:rsidR="00CF478A" w:rsidRPr="005D53BB" w:rsidRDefault="00CF478A" w:rsidP="00F02D7D">
      <w:pPr>
        <w:spacing w:line="360" w:lineRule="auto"/>
        <w:rPr>
          <w:rFonts w:cstheme="minorHAnsi"/>
        </w:rPr>
      </w:pPr>
      <w:r w:rsidRPr="005D53BB">
        <w:rPr>
          <w:rFonts w:cstheme="minorHAnsi"/>
          <w:b/>
        </w:rPr>
        <w:tab/>
      </w:r>
      <w:r w:rsidR="00F66AF7" w:rsidRPr="005D53BB">
        <w:rPr>
          <w:rFonts w:cstheme="minorHAnsi"/>
        </w:rPr>
        <w:t xml:space="preserve">The BWT was performed on a portion of chr22 of the predicted </w:t>
      </w:r>
      <w:proofErr w:type="spellStart"/>
      <w:r w:rsidR="00F66AF7" w:rsidRPr="005D53BB">
        <w:rPr>
          <w:rFonts w:cstheme="minorHAnsi"/>
        </w:rPr>
        <w:t>BoreoEutherian</w:t>
      </w:r>
      <w:proofErr w:type="spellEnd"/>
      <w:r w:rsidR="00F66AF7" w:rsidRPr="005D53BB">
        <w:rPr>
          <w:rFonts w:cstheme="minorHAnsi"/>
        </w:rPr>
        <w:t xml:space="preserve"> ancestor sequence. </w:t>
      </w:r>
      <w:r w:rsidRPr="005D53BB">
        <w:rPr>
          <w:rFonts w:cstheme="minorHAnsi"/>
        </w:rPr>
        <w:t>The BWT was stored in a text file</w:t>
      </w:r>
      <w:r w:rsidR="00F66AF7" w:rsidRPr="005D53BB">
        <w:rPr>
          <w:rFonts w:cstheme="minorHAnsi"/>
        </w:rPr>
        <w:t xml:space="preserve"> containing 60</w:t>
      </w:r>
      <w:r w:rsidR="00F56194">
        <w:rPr>
          <w:rFonts w:cstheme="minorHAnsi"/>
        </w:rPr>
        <w:t>0</w:t>
      </w:r>
      <w:r w:rsidR="00F66AF7" w:rsidRPr="005D53BB">
        <w:rPr>
          <w:rFonts w:cstheme="minorHAnsi"/>
        </w:rPr>
        <w:t>,000 nucleotides and probabilities</w:t>
      </w:r>
      <w:r w:rsidRPr="005D53BB">
        <w:rPr>
          <w:rFonts w:cstheme="minorHAnsi"/>
        </w:rPr>
        <w:t xml:space="preserve"> with the size of 4,611kb, 1.3 times bigger than the sequence file and the probability file. The BWT was computed in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eastAsiaTheme="minorEastAsia" w:hAnsi="Cambria Math" w:cstheme="minorHAnsi"/>
          </w:rPr>
          <m:t>)</m:t>
        </m:r>
      </m:oMath>
      <w:r w:rsidR="00F56194">
        <w:rPr>
          <w:rFonts w:eastAsiaTheme="minorEastAsia" w:cstheme="minorHAnsi"/>
        </w:rPr>
        <w:t>.</w:t>
      </w:r>
      <w:r w:rsidR="00F66AF7" w:rsidRPr="005D53BB">
        <w:rPr>
          <w:rFonts w:cstheme="minorHAnsi"/>
        </w:rPr>
        <w:t xml:space="preserve"> Further, the BWT was created in 2.4 seconds.</w:t>
      </w:r>
      <w:r w:rsidR="003C602F" w:rsidRPr="005D53BB">
        <w:rPr>
          <w:rFonts w:cstheme="minorHAnsi"/>
        </w:rPr>
        <w:t xml:space="preserve"> An occurrence table was stored for speed and ease of calculation with the size of 16,011kb. The occurrence table can be omitted and </w:t>
      </w:r>
      <w:r w:rsidR="00F56194">
        <w:rPr>
          <w:rFonts w:cstheme="minorHAnsi"/>
        </w:rPr>
        <w:t>calculated from the BWT if needed.</w:t>
      </w:r>
      <w:r w:rsidR="003C602F" w:rsidRPr="005D53BB">
        <w:rPr>
          <w:rFonts w:cstheme="minorHAnsi"/>
        </w:rPr>
        <w:t xml:space="preserve"> </w:t>
      </w:r>
    </w:p>
    <w:p w:rsidR="000B2FEF" w:rsidRPr="005D53BB" w:rsidRDefault="000B2FEF" w:rsidP="00F02D7D">
      <w:pPr>
        <w:spacing w:line="360" w:lineRule="auto"/>
        <w:rPr>
          <w:rFonts w:cstheme="minorHAnsi"/>
        </w:rPr>
      </w:pPr>
      <w:r w:rsidRPr="005D53BB">
        <w:rPr>
          <w:rFonts w:cstheme="minorHAnsi"/>
        </w:rPr>
        <w:lastRenderedPageBreak/>
        <w:tab/>
      </w:r>
      <w:r w:rsidR="00BE741F" w:rsidRPr="005D53BB">
        <w:rPr>
          <w:rFonts w:cstheme="minorHAnsi"/>
        </w:rPr>
        <w:t>To find seeds, t</w:t>
      </w:r>
      <w:r w:rsidRPr="005D53BB">
        <w:rPr>
          <w:rFonts w:cstheme="minorHAnsi"/>
        </w:rPr>
        <w:t xml:space="preserve">he algorithm was run </w:t>
      </w:r>
      <w:r w:rsidR="00BE741F" w:rsidRPr="005D53BB">
        <w:rPr>
          <w:rFonts w:cstheme="minorHAnsi"/>
        </w:rPr>
        <w:t>with an exact match parameter of five and allowed for five</w:t>
      </w:r>
      <w:r w:rsidR="007F5833" w:rsidRPr="005D53BB">
        <w:rPr>
          <w:rFonts w:cstheme="minorHAnsi"/>
        </w:rPr>
        <w:t xml:space="preserve"> single nucleotide polymorphism (SNP)</w:t>
      </w:r>
      <w:r w:rsidR="00BE741F" w:rsidRPr="005D53BB">
        <w:rPr>
          <w:rFonts w:cstheme="minorHAnsi"/>
        </w:rPr>
        <w:t>. Seeds were then expanded with the Smith Waterman Algorithm</w:t>
      </w:r>
      <w:r w:rsidR="00953D73" w:rsidRPr="005D53BB">
        <w:rPr>
          <w:rFonts w:cstheme="minorHAnsi"/>
        </w:rPr>
        <w:t xml:space="preserve">. The Smith Waterman Algorithm stopped when the maximum value in a cell was </w:t>
      </w:r>
      <w:r w:rsidR="00F56194">
        <w:rPr>
          <w:rFonts w:cstheme="minorHAnsi"/>
        </w:rPr>
        <w:t>10</w:t>
      </w:r>
      <w:r w:rsidR="00953D73" w:rsidRPr="005D53BB">
        <w:rPr>
          <w:rFonts w:cstheme="minorHAnsi"/>
        </w:rPr>
        <w:t xml:space="preserve"> cells away from the end of the table or the dynamic programming table could not expand due to query </w:t>
      </w:r>
      <w:r w:rsidR="00F56194">
        <w:rPr>
          <w:rFonts w:cstheme="minorHAnsi"/>
        </w:rPr>
        <w:t xml:space="preserve">or genome </w:t>
      </w:r>
      <w:r w:rsidR="00953D73" w:rsidRPr="005D53BB">
        <w:rPr>
          <w:rFonts w:cstheme="minorHAnsi"/>
        </w:rPr>
        <w:t>size.</w:t>
      </w:r>
    </w:p>
    <w:p w:rsidR="00106153" w:rsidRPr="005D53BB" w:rsidRDefault="00953D73" w:rsidP="00F02D7D">
      <w:pPr>
        <w:spacing w:line="360" w:lineRule="auto"/>
        <w:rPr>
          <w:rFonts w:cstheme="minorHAnsi"/>
        </w:rPr>
      </w:pPr>
      <w:r w:rsidRPr="005D53BB">
        <w:rPr>
          <w:rFonts w:cstheme="minorHAnsi"/>
        </w:rPr>
        <w:tab/>
        <w:t xml:space="preserve">I tested 1000 query seeds from the </w:t>
      </w:r>
      <w:proofErr w:type="spellStart"/>
      <w:r w:rsidRPr="005D53BB">
        <w:rPr>
          <w:rFonts w:cstheme="minorHAnsi"/>
        </w:rPr>
        <w:t>BoreoEutherian</w:t>
      </w:r>
      <w:proofErr w:type="spellEnd"/>
      <w:r w:rsidRPr="005D53BB">
        <w:rPr>
          <w:rFonts w:cstheme="minorHAnsi"/>
        </w:rPr>
        <w:t xml:space="preserve"> genome. The query seeds were of length</w:t>
      </w:r>
      <w:r w:rsidR="00486601" w:rsidRPr="005D53BB">
        <w:rPr>
          <w:rFonts w:cstheme="minorHAnsi"/>
        </w:rPr>
        <w:t xml:space="preserve"> 30, 50, 100. Query seeds were created by selecting a random section on the genome and taking a query from there. Further, the confidence of the sequence was used to select the nucleotide randomly. At</w:t>
      </w:r>
      <w:r w:rsidR="00F56194">
        <w:rPr>
          <w:rFonts w:cstheme="minorHAnsi"/>
        </w:rPr>
        <w:t xml:space="preserve"> all</w:t>
      </w:r>
      <w:r w:rsidR="00486601" w:rsidRPr="005D53BB">
        <w:rPr>
          <w:rFonts w:cstheme="minorHAnsi"/>
        </w:rPr>
        <w:t xml:space="preserve"> position</w:t>
      </w:r>
      <w:r w:rsidR="00F56194">
        <w:rPr>
          <w:rFonts w:cstheme="minorHAnsi"/>
        </w:rPr>
        <w:t>s in the query</w:t>
      </w:r>
      <w:r w:rsidR="00486601" w:rsidRPr="005D53BB">
        <w:rPr>
          <w:rFonts w:cstheme="minorHAnsi"/>
        </w:rPr>
        <w:t xml:space="preserve"> a random number between 0 and 1 was selected. If the random number is above the confidence </w:t>
      </w:r>
      <w:r w:rsidR="00F56194">
        <w:rPr>
          <w:rFonts w:cstheme="minorHAnsi"/>
        </w:rPr>
        <w:t xml:space="preserve">of the nucleotide at a position, </w:t>
      </w:r>
      <w:r w:rsidR="00486601" w:rsidRPr="005D53BB">
        <w:rPr>
          <w:rFonts w:cstheme="minorHAnsi"/>
        </w:rPr>
        <w:t>a random</w:t>
      </w:r>
      <w:r w:rsidR="00F56194">
        <w:rPr>
          <w:rFonts w:cstheme="minorHAnsi"/>
        </w:rPr>
        <w:t xml:space="preserve"> new</w:t>
      </w:r>
      <w:r w:rsidR="00486601" w:rsidRPr="005D53BB">
        <w:rPr>
          <w:rFonts w:cstheme="minorHAnsi"/>
        </w:rPr>
        <w:t xml:space="preserve"> nucleotide</w:t>
      </w:r>
      <w:r w:rsidR="007F5833" w:rsidRPr="005D53BB">
        <w:rPr>
          <w:rFonts w:cstheme="minorHAnsi"/>
        </w:rPr>
        <w:t xml:space="preserve"> would be</w:t>
      </w:r>
      <w:r w:rsidR="00F56194">
        <w:rPr>
          <w:rFonts w:cstheme="minorHAnsi"/>
        </w:rPr>
        <w:t xml:space="preserve"> created. </w:t>
      </w:r>
      <w:r w:rsidR="007F5833" w:rsidRPr="005D53BB">
        <w:rPr>
          <w:rFonts w:cstheme="minorHAnsi"/>
        </w:rPr>
        <w:t xml:space="preserve"> </w:t>
      </w:r>
    </w:p>
    <w:tbl>
      <w:tblPr>
        <w:tblStyle w:val="TableGrid"/>
        <w:tblW w:w="0" w:type="auto"/>
        <w:tblLook w:val="04A0" w:firstRow="1" w:lastRow="0" w:firstColumn="1" w:lastColumn="0" w:noHBand="0" w:noVBand="1"/>
      </w:tblPr>
      <w:tblGrid>
        <w:gridCol w:w="3372"/>
        <w:gridCol w:w="1872"/>
        <w:gridCol w:w="1706"/>
        <w:gridCol w:w="1987"/>
      </w:tblGrid>
      <w:tr w:rsidR="00EF0C3A" w:rsidRPr="005D53BB" w:rsidTr="00EF0C3A">
        <w:trPr>
          <w:trHeight w:val="378"/>
        </w:trPr>
        <w:tc>
          <w:tcPr>
            <w:tcW w:w="3372" w:type="dxa"/>
            <w:tcBorders>
              <w:bottom w:val="single" w:sz="18" w:space="0" w:color="auto"/>
              <w:right w:val="single" w:sz="18" w:space="0" w:color="auto"/>
            </w:tcBorders>
          </w:tcPr>
          <w:p w:rsidR="00EF0C3A" w:rsidRPr="005D53BB" w:rsidRDefault="00EF0C3A" w:rsidP="00F02D7D">
            <w:pPr>
              <w:spacing w:line="360" w:lineRule="auto"/>
              <w:rPr>
                <w:rFonts w:cstheme="minorHAnsi"/>
              </w:rPr>
            </w:pPr>
          </w:p>
        </w:tc>
        <w:tc>
          <w:tcPr>
            <w:tcW w:w="1872" w:type="dxa"/>
            <w:tcBorders>
              <w:left w:val="single" w:sz="18" w:space="0" w:color="auto"/>
              <w:bottom w:val="single" w:sz="18" w:space="0" w:color="auto"/>
            </w:tcBorders>
          </w:tcPr>
          <w:p w:rsidR="00EF0C3A" w:rsidRPr="005D53BB" w:rsidRDefault="00EF0C3A" w:rsidP="00F02D7D">
            <w:pPr>
              <w:spacing w:line="360" w:lineRule="auto"/>
              <w:rPr>
                <w:rFonts w:cstheme="minorHAnsi"/>
              </w:rPr>
            </w:pPr>
            <w:r w:rsidRPr="005D53BB">
              <w:rPr>
                <w:rFonts w:cstheme="minorHAnsi"/>
              </w:rPr>
              <w:t>Length 30</w:t>
            </w:r>
          </w:p>
        </w:tc>
        <w:tc>
          <w:tcPr>
            <w:tcW w:w="1706" w:type="dxa"/>
            <w:tcBorders>
              <w:bottom w:val="single" w:sz="18" w:space="0" w:color="auto"/>
            </w:tcBorders>
          </w:tcPr>
          <w:p w:rsidR="00EF0C3A" w:rsidRPr="005D53BB" w:rsidRDefault="00EF0C3A" w:rsidP="00F02D7D">
            <w:pPr>
              <w:spacing w:line="360" w:lineRule="auto"/>
              <w:rPr>
                <w:rFonts w:cstheme="minorHAnsi"/>
              </w:rPr>
            </w:pPr>
            <w:r w:rsidRPr="005D53BB">
              <w:rPr>
                <w:rFonts w:cstheme="minorHAnsi"/>
              </w:rPr>
              <w:t xml:space="preserve">Length 50 </w:t>
            </w:r>
          </w:p>
        </w:tc>
        <w:tc>
          <w:tcPr>
            <w:tcW w:w="1987" w:type="dxa"/>
            <w:tcBorders>
              <w:bottom w:val="single" w:sz="18" w:space="0" w:color="auto"/>
              <w:right w:val="single" w:sz="2" w:space="0" w:color="auto"/>
            </w:tcBorders>
          </w:tcPr>
          <w:p w:rsidR="00EF0C3A" w:rsidRPr="005D53BB" w:rsidRDefault="00EF0C3A" w:rsidP="00F02D7D">
            <w:pPr>
              <w:spacing w:line="360" w:lineRule="auto"/>
              <w:rPr>
                <w:rFonts w:cstheme="minorHAnsi"/>
              </w:rPr>
            </w:pPr>
            <w:r w:rsidRPr="005D53BB">
              <w:rPr>
                <w:rFonts w:cstheme="minorHAnsi"/>
              </w:rPr>
              <w:t xml:space="preserve">Length 100 </w:t>
            </w:r>
          </w:p>
        </w:tc>
      </w:tr>
      <w:tr w:rsidR="00EF0C3A" w:rsidRPr="005D53BB" w:rsidTr="00EF0C3A">
        <w:trPr>
          <w:trHeight w:val="378"/>
        </w:trPr>
        <w:tc>
          <w:tcPr>
            <w:tcW w:w="3372" w:type="dxa"/>
            <w:tcBorders>
              <w:top w:val="single" w:sz="18" w:space="0" w:color="auto"/>
              <w:right w:val="single" w:sz="18" w:space="0" w:color="auto"/>
            </w:tcBorders>
          </w:tcPr>
          <w:p w:rsidR="00EF0C3A" w:rsidRPr="005D53BB" w:rsidRDefault="00EF0C3A" w:rsidP="00F02D7D">
            <w:pPr>
              <w:spacing w:line="360" w:lineRule="auto"/>
              <w:rPr>
                <w:rFonts w:cstheme="minorHAnsi"/>
              </w:rPr>
            </w:pPr>
            <w:r w:rsidRPr="005D53BB">
              <w:rPr>
                <w:rFonts w:cstheme="minorHAnsi"/>
              </w:rPr>
              <w:t>Correct Match</w:t>
            </w:r>
            <w:r w:rsidR="00DE7ABC" w:rsidRPr="005D53BB">
              <w:rPr>
                <w:rFonts w:cstheme="minorHAnsi"/>
              </w:rPr>
              <w:t xml:space="preserve"> (n = 1000)</w:t>
            </w:r>
          </w:p>
        </w:tc>
        <w:tc>
          <w:tcPr>
            <w:tcW w:w="1872" w:type="dxa"/>
            <w:tcBorders>
              <w:top w:val="single" w:sz="18" w:space="0" w:color="auto"/>
              <w:left w:val="single" w:sz="18" w:space="0" w:color="auto"/>
            </w:tcBorders>
          </w:tcPr>
          <w:p w:rsidR="00EF0C3A" w:rsidRPr="005D53BB" w:rsidRDefault="00775880" w:rsidP="00F02D7D">
            <w:pPr>
              <w:spacing w:line="360" w:lineRule="auto"/>
              <w:rPr>
                <w:rFonts w:cstheme="minorHAnsi"/>
              </w:rPr>
            </w:pPr>
            <w:r w:rsidRPr="005D53BB">
              <w:rPr>
                <w:rFonts w:cstheme="minorHAnsi"/>
              </w:rPr>
              <w:t>791</w:t>
            </w:r>
          </w:p>
        </w:tc>
        <w:tc>
          <w:tcPr>
            <w:tcW w:w="1706" w:type="dxa"/>
            <w:tcBorders>
              <w:top w:val="single" w:sz="18" w:space="0" w:color="auto"/>
            </w:tcBorders>
          </w:tcPr>
          <w:p w:rsidR="00EF0C3A" w:rsidRPr="005D53BB" w:rsidRDefault="00775880" w:rsidP="00F02D7D">
            <w:pPr>
              <w:spacing w:line="360" w:lineRule="auto"/>
              <w:rPr>
                <w:rFonts w:cstheme="minorHAnsi"/>
              </w:rPr>
            </w:pPr>
            <w:r w:rsidRPr="005D53BB">
              <w:rPr>
                <w:rFonts w:cstheme="minorHAnsi"/>
              </w:rPr>
              <w:t>848</w:t>
            </w:r>
          </w:p>
        </w:tc>
        <w:tc>
          <w:tcPr>
            <w:tcW w:w="1987" w:type="dxa"/>
            <w:tcBorders>
              <w:top w:val="single" w:sz="18" w:space="0" w:color="auto"/>
            </w:tcBorders>
          </w:tcPr>
          <w:p w:rsidR="00EF0C3A" w:rsidRPr="005D53BB" w:rsidRDefault="00775880" w:rsidP="00F02D7D">
            <w:pPr>
              <w:spacing w:line="360" w:lineRule="auto"/>
              <w:rPr>
                <w:rFonts w:cstheme="minorHAnsi"/>
              </w:rPr>
            </w:pPr>
            <w:r w:rsidRPr="005D53BB">
              <w:rPr>
                <w:rFonts w:cstheme="minorHAnsi"/>
              </w:rPr>
              <w:t>893</w:t>
            </w:r>
          </w:p>
        </w:tc>
      </w:tr>
      <w:tr w:rsidR="00EF0C3A" w:rsidRPr="005D53BB" w:rsidTr="00EF0C3A">
        <w:trPr>
          <w:trHeight w:val="378"/>
        </w:trPr>
        <w:tc>
          <w:tcPr>
            <w:tcW w:w="3372" w:type="dxa"/>
            <w:tcBorders>
              <w:right w:val="single" w:sz="18" w:space="0" w:color="auto"/>
            </w:tcBorders>
          </w:tcPr>
          <w:p w:rsidR="00EF0C3A" w:rsidRPr="005D53BB" w:rsidRDefault="00EF0C3A" w:rsidP="00F02D7D">
            <w:pPr>
              <w:spacing w:line="360" w:lineRule="auto"/>
              <w:rPr>
                <w:rFonts w:cstheme="minorHAnsi"/>
              </w:rPr>
            </w:pPr>
            <w:r w:rsidRPr="005D53BB">
              <w:rPr>
                <w:rFonts w:cstheme="minorHAnsi"/>
              </w:rPr>
              <w:t xml:space="preserve">Time Elapsed </w:t>
            </w:r>
            <w:r w:rsidR="000A66CE" w:rsidRPr="005D53BB">
              <w:rPr>
                <w:rFonts w:cstheme="minorHAnsi"/>
              </w:rPr>
              <w:t>(average)</w:t>
            </w:r>
          </w:p>
        </w:tc>
        <w:tc>
          <w:tcPr>
            <w:tcW w:w="1872" w:type="dxa"/>
            <w:tcBorders>
              <w:left w:val="single" w:sz="18" w:space="0" w:color="auto"/>
            </w:tcBorders>
          </w:tcPr>
          <w:p w:rsidR="00EF0C3A" w:rsidRPr="005D53BB" w:rsidRDefault="000A66CE" w:rsidP="00F02D7D">
            <w:pPr>
              <w:spacing w:line="360" w:lineRule="auto"/>
              <w:rPr>
                <w:rFonts w:cstheme="minorHAnsi"/>
              </w:rPr>
            </w:pPr>
            <w:r w:rsidRPr="005D53BB">
              <w:rPr>
                <w:rFonts w:cstheme="minorHAnsi"/>
              </w:rPr>
              <w:t>6.4s</w:t>
            </w:r>
          </w:p>
        </w:tc>
        <w:tc>
          <w:tcPr>
            <w:tcW w:w="1706" w:type="dxa"/>
          </w:tcPr>
          <w:p w:rsidR="00EF0C3A" w:rsidRPr="005D53BB" w:rsidRDefault="000A66CE" w:rsidP="00F02D7D">
            <w:pPr>
              <w:spacing w:line="360" w:lineRule="auto"/>
              <w:rPr>
                <w:rFonts w:cstheme="minorHAnsi"/>
              </w:rPr>
            </w:pPr>
            <w:r w:rsidRPr="005D53BB">
              <w:rPr>
                <w:rFonts w:cstheme="minorHAnsi"/>
              </w:rPr>
              <w:t>6.7s</w:t>
            </w:r>
          </w:p>
        </w:tc>
        <w:tc>
          <w:tcPr>
            <w:tcW w:w="1987" w:type="dxa"/>
          </w:tcPr>
          <w:p w:rsidR="00EF0C3A" w:rsidRPr="005D53BB" w:rsidRDefault="000A66CE" w:rsidP="00F02D7D">
            <w:pPr>
              <w:keepNext/>
              <w:spacing w:line="360" w:lineRule="auto"/>
              <w:rPr>
                <w:rFonts w:cstheme="minorHAnsi"/>
              </w:rPr>
            </w:pPr>
            <w:r w:rsidRPr="005D53BB">
              <w:rPr>
                <w:rFonts w:cstheme="minorHAnsi"/>
              </w:rPr>
              <w:t>9.8s</w:t>
            </w:r>
          </w:p>
        </w:tc>
      </w:tr>
    </w:tbl>
    <w:p w:rsidR="00106153" w:rsidRPr="005D53BB" w:rsidRDefault="00106153" w:rsidP="00F02D7D">
      <w:pPr>
        <w:pStyle w:val="Caption"/>
        <w:spacing w:line="360" w:lineRule="auto"/>
        <w:rPr>
          <w:rFonts w:cstheme="minorHAnsi"/>
        </w:rPr>
      </w:pPr>
      <w:r w:rsidRPr="005D53BB">
        <w:rPr>
          <w:rFonts w:cstheme="minorHAnsi"/>
        </w:rPr>
        <w:t xml:space="preserve">Table </w:t>
      </w:r>
      <w:r w:rsidRPr="005D53BB">
        <w:rPr>
          <w:rFonts w:cstheme="minorHAnsi"/>
        </w:rPr>
        <w:fldChar w:fldCharType="begin"/>
      </w:r>
      <w:r w:rsidRPr="005D53BB">
        <w:rPr>
          <w:rFonts w:cstheme="minorHAnsi"/>
        </w:rPr>
        <w:instrText xml:space="preserve"> SEQ Table \* ARABIC </w:instrText>
      </w:r>
      <w:r w:rsidRPr="005D53BB">
        <w:rPr>
          <w:rFonts w:cstheme="minorHAnsi"/>
        </w:rPr>
        <w:fldChar w:fldCharType="separate"/>
      </w:r>
      <w:r w:rsidR="00F74565" w:rsidRPr="005D53BB">
        <w:rPr>
          <w:rFonts w:cstheme="minorHAnsi"/>
          <w:noProof/>
        </w:rPr>
        <w:t>1</w:t>
      </w:r>
      <w:r w:rsidRPr="005D53BB">
        <w:rPr>
          <w:rFonts w:cstheme="minorHAnsi"/>
        </w:rPr>
        <w:fldChar w:fldCharType="end"/>
      </w:r>
      <w:r w:rsidRPr="005D53BB">
        <w:rPr>
          <w:rFonts w:cstheme="minorHAnsi"/>
        </w:rPr>
        <w:t>. Number of correct matches and time elapsed for queries of length 30, 50, 100</w:t>
      </w:r>
    </w:p>
    <w:p w:rsidR="00F74565" w:rsidRPr="005D53BB" w:rsidRDefault="00486601" w:rsidP="00F02D7D">
      <w:pPr>
        <w:spacing w:before="240" w:line="360" w:lineRule="auto"/>
        <w:rPr>
          <w:rFonts w:cstheme="minorHAnsi"/>
        </w:rPr>
      </w:pPr>
      <w:r w:rsidRPr="005D53BB">
        <w:rPr>
          <w:rFonts w:cstheme="minorHAnsi"/>
        </w:rPr>
        <w:tab/>
      </w:r>
      <w:r w:rsidR="00EF0C3A" w:rsidRPr="005D53BB">
        <w:rPr>
          <w:rFonts w:cstheme="minorHAnsi"/>
        </w:rPr>
        <w:t>Query sequences of length 100 were the best at finding the correct match but took on average 3.1 seconds longer to find</w:t>
      </w:r>
      <w:r w:rsidR="00106153" w:rsidRPr="005D53BB">
        <w:rPr>
          <w:rFonts w:cstheme="minorHAnsi"/>
        </w:rPr>
        <w:t xml:space="preserve"> (Table 1)</w:t>
      </w:r>
      <w:r w:rsidR="00EF0C3A" w:rsidRPr="005D53BB">
        <w:rPr>
          <w:rFonts w:cstheme="minorHAnsi"/>
        </w:rPr>
        <w:t>. This is due to more seeds being expanded from different substrings of the query sequence.</w:t>
      </w:r>
      <w:r w:rsidR="007F5833" w:rsidRPr="005D53BB">
        <w:rPr>
          <w:rFonts w:cstheme="minorHAnsi"/>
        </w:rPr>
        <w:t xml:space="preserve"> Thus, it is more likely that one of the seeds will contain the correct location of the query sequence.</w:t>
      </w:r>
      <w:r w:rsidR="00EF0C3A" w:rsidRPr="005D53BB">
        <w:rPr>
          <w:rFonts w:cstheme="minorHAnsi"/>
        </w:rPr>
        <w:t xml:space="preserve"> </w:t>
      </w:r>
      <w:r w:rsidR="007F5833" w:rsidRPr="005D53BB">
        <w:rPr>
          <w:rFonts w:cstheme="minorHAnsi"/>
        </w:rPr>
        <w:t>There is a trade-off to more seeds as</w:t>
      </w:r>
      <w:r w:rsidR="00EF0C3A" w:rsidRPr="005D53BB">
        <w:rPr>
          <w:rFonts w:cstheme="minorHAnsi"/>
        </w:rPr>
        <w:t xml:space="preserve"> query sequences of length 100 </w:t>
      </w:r>
      <w:r w:rsidR="007F5833" w:rsidRPr="005D53BB">
        <w:rPr>
          <w:rFonts w:cstheme="minorHAnsi"/>
        </w:rPr>
        <w:t>run the longest compared to the other lengths. Query sequences were</w:t>
      </w:r>
      <w:r w:rsidR="00F56194">
        <w:rPr>
          <w:rFonts w:cstheme="minorHAnsi"/>
        </w:rPr>
        <w:t xml:space="preserve"> found to be</w:t>
      </w:r>
      <w:r w:rsidR="007F5833" w:rsidRPr="005D53BB">
        <w:rPr>
          <w:rFonts w:cstheme="minorHAnsi"/>
        </w:rPr>
        <w:t xml:space="preserve"> incorrectly aligned when the SNP occurred in the first 5 nucleotides. Further, the algorithm would incorrectly align query sequences if the query had low probability</w:t>
      </w:r>
      <w:r w:rsidR="00F56194">
        <w:rPr>
          <w:rFonts w:cstheme="minorHAnsi"/>
        </w:rPr>
        <w:t xml:space="preserve"> SNP</w:t>
      </w:r>
      <w:r w:rsidR="000A66CE" w:rsidRPr="005D53BB">
        <w:rPr>
          <w:rFonts w:cstheme="minorHAnsi"/>
        </w:rPr>
        <w:t>.</w:t>
      </w:r>
    </w:p>
    <w:tbl>
      <w:tblPr>
        <w:tblStyle w:val="TableGrid"/>
        <w:tblW w:w="0" w:type="auto"/>
        <w:tblLook w:val="04A0" w:firstRow="1" w:lastRow="0" w:firstColumn="1" w:lastColumn="0" w:noHBand="0" w:noVBand="1"/>
      </w:tblPr>
      <w:tblGrid>
        <w:gridCol w:w="3372"/>
        <w:gridCol w:w="1872"/>
        <w:gridCol w:w="1706"/>
        <w:gridCol w:w="1987"/>
      </w:tblGrid>
      <w:tr w:rsidR="000A66CE" w:rsidRPr="005D53BB" w:rsidTr="00106153">
        <w:trPr>
          <w:trHeight w:val="378"/>
        </w:trPr>
        <w:tc>
          <w:tcPr>
            <w:tcW w:w="3372" w:type="dxa"/>
            <w:tcBorders>
              <w:bottom w:val="single" w:sz="18" w:space="0" w:color="auto"/>
              <w:right w:val="single" w:sz="18" w:space="0" w:color="auto"/>
            </w:tcBorders>
          </w:tcPr>
          <w:p w:rsidR="000A66CE" w:rsidRPr="005D53BB" w:rsidRDefault="000A66CE" w:rsidP="00F02D7D">
            <w:pPr>
              <w:spacing w:line="360" w:lineRule="auto"/>
              <w:rPr>
                <w:rFonts w:cstheme="minorHAnsi"/>
              </w:rPr>
            </w:pPr>
          </w:p>
        </w:tc>
        <w:tc>
          <w:tcPr>
            <w:tcW w:w="1872" w:type="dxa"/>
            <w:tcBorders>
              <w:left w:val="single" w:sz="18" w:space="0" w:color="auto"/>
              <w:bottom w:val="single" w:sz="18" w:space="0" w:color="auto"/>
            </w:tcBorders>
          </w:tcPr>
          <w:p w:rsidR="000A66CE" w:rsidRPr="005D53BB" w:rsidRDefault="000A66CE" w:rsidP="00F02D7D">
            <w:pPr>
              <w:spacing w:line="360" w:lineRule="auto"/>
              <w:rPr>
                <w:rFonts w:cstheme="minorHAnsi"/>
              </w:rPr>
            </w:pPr>
            <w:r w:rsidRPr="005D53BB">
              <w:rPr>
                <w:rFonts w:cstheme="minorHAnsi"/>
              </w:rPr>
              <w:t>Length 30</w:t>
            </w:r>
          </w:p>
        </w:tc>
        <w:tc>
          <w:tcPr>
            <w:tcW w:w="1706" w:type="dxa"/>
            <w:tcBorders>
              <w:bottom w:val="single" w:sz="18" w:space="0" w:color="auto"/>
            </w:tcBorders>
          </w:tcPr>
          <w:p w:rsidR="000A66CE" w:rsidRPr="005D53BB" w:rsidRDefault="000A66CE" w:rsidP="00F02D7D">
            <w:pPr>
              <w:spacing w:line="360" w:lineRule="auto"/>
              <w:rPr>
                <w:rFonts w:cstheme="minorHAnsi"/>
              </w:rPr>
            </w:pPr>
            <w:r w:rsidRPr="005D53BB">
              <w:rPr>
                <w:rFonts w:cstheme="minorHAnsi"/>
              </w:rPr>
              <w:t xml:space="preserve">Length 50 </w:t>
            </w:r>
          </w:p>
        </w:tc>
        <w:tc>
          <w:tcPr>
            <w:tcW w:w="1987" w:type="dxa"/>
            <w:tcBorders>
              <w:bottom w:val="single" w:sz="18" w:space="0" w:color="auto"/>
              <w:right w:val="single" w:sz="2" w:space="0" w:color="auto"/>
            </w:tcBorders>
          </w:tcPr>
          <w:p w:rsidR="000A66CE" w:rsidRPr="005D53BB" w:rsidRDefault="000A66CE" w:rsidP="00F02D7D">
            <w:pPr>
              <w:spacing w:line="360" w:lineRule="auto"/>
              <w:rPr>
                <w:rFonts w:cstheme="minorHAnsi"/>
              </w:rPr>
            </w:pPr>
            <w:r w:rsidRPr="005D53BB">
              <w:rPr>
                <w:rFonts w:cstheme="minorHAnsi"/>
              </w:rPr>
              <w:t xml:space="preserve">Length 100 </w:t>
            </w:r>
          </w:p>
        </w:tc>
      </w:tr>
      <w:tr w:rsidR="000A66CE" w:rsidRPr="005D53BB" w:rsidTr="00106153">
        <w:trPr>
          <w:trHeight w:val="378"/>
        </w:trPr>
        <w:tc>
          <w:tcPr>
            <w:tcW w:w="3372" w:type="dxa"/>
            <w:tcBorders>
              <w:top w:val="single" w:sz="18" w:space="0" w:color="auto"/>
              <w:right w:val="single" w:sz="18" w:space="0" w:color="auto"/>
            </w:tcBorders>
          </w:tcPr>
          <w:p w:rsidR="000A66CE" w:rsidRPr="005D53BB" w:rsidRDefault="000A66CE" w:rsidP="00F02D7D">
            <w:pPr>
              <w:spacing w:line="360" w:lineRule="auto"/>
              <w:rPr>
                <w:rFonts w:cstheme="minorHAnsi"/>
              </w:rPr>
            </w:pPr>
            <w:r w:rsidRPr="005D53BB">
              <w:rPr>
                <w:rFonts w:cstheme="minorHAnsi"/>
              </w:rPr>
              <w:t>Correct Match (1 insertion)</w:t>
            </w:r>
          </w:p>
        </w:tc>
        <w:tc>
          <w:tcPr>
            <w:tcW w:w="1872" w:type="dxa"/>
            <w:tcBorders>
              <w:top w:val="single" w:sz="18" w:space="0" w:color="auto"/>
              <w:left w:val="single" w:sz="18" w:space="0" w:color="auto"/>
            </w:tcBorders>
          </w:tcPr>
          <w:p w:rsidR="000A66CE" w:rsidRPr="005D53BB" w:rsidRDefault="00DE7ABC" w:rsidP="00F02D7D">
            <w:pPr>
              <w:spacing w:line="360" w:lineRule="auto"/>
              <w:rPr>
                <w:rFonts w:cstheme="minorHAnsi"/>
              </w:rPr>
            </w:pPr>
            <w:r w:rsidRPr="005D53BB">
              <w:rPr>
                <w:rFonts w:cstheme="minorHAnsi"/>
              </w:rPr>
              <w:t>101</w:t>
            </w:r>
          </w:p>
        </w:tc>
        <w:tc>
          <w:tcPr>
            <w:tcW w:w="1706" w:type="dxa"/>
            <w:tcBorders>
              <w:top w:val="single" w:sz="18" w:space="0" w:color="auto"/>
            </w:tcBorders>
          </w:tcPr>
          <w:p w:rsidR="000A66CE" w:rsidRPr="005D53BB" w:rsidRDefault="00915D60" w:rsidP="00F02D7D">
            <w:pPr>
              <w:spacing w:line="360" w:lineRule="auto"/>
              <w:rPr>
                <w:rFonts w:cstheme="minorHAnsi"/>
              </w:rPr>
            </w:pPr>
            <w:r w:rsidRPr="005D53BB">
              <w:rPr>
                <w:rFonts w:cstheme="minorHAnsi"/>
              </w:rPr>
              <w:t>202</w:t>
            </w:r>
          </w:p>
        </w:tc>
        <w:tc>
          <w:tcPr>
            <w:tcW w:w="1987" w:type="dxa"/>
            <w:tcBorders>
              <w:top w:val="single" w:sz="18" w:space="0" w:color="auto"/>
            </w:tcBorders>
          </w:tcPr>
          <w:p w:rsidR="000A66CE" w:rsidRPr="005D53BB" w:rsidRDefault="00915D60" w:rsidP="00F02D7D">
            <w:pPr>
              <w:spacing w:line="360" w:lineRule="auto"/>
              <w:rPr>
                <w:rFonts w:cstheme="minorHAnsi"/>
              </w:rPr>
            </w:pPr>
            <w:r w:rsidRPr="005D53BB">
              <w:rPr>
                <w:rFonts w:cstheme="minorHAnsi"/>
              </w:rPr>
              <w:t>308</w:t>
            </w:r>
          </w:p>
        </w:tc>
      </w:tr>
      <w:tr w:rsidR="000A66CE" w:rsidRPr="005D53BB" w:rsidTr="00106153">
        <w:trPr>
          <w:trHeight w:val="378"/>
        </w:trPr>
        <w:tc>
          <w:tcPr>
            <w:tcW w:w="3372" w:type="dxa"/>
            <w:tcBorders>
              <w:right w:val="single" w:sz="18" w:space="0" w:color="auto"/>
            </w:tcBorders>
          </w:tcPr>
          <w:p w:rsidR="000A66CE" w:rsidRPr="005D53BB" w:rsidRDefault="000A66CE" w:rsidP="00F02D7D">
            <w:pPr>
              <w:spacing w:line="360" w:lineRule="auto"/>
              <w:rPr>
                <w:rFonts w:cstheme="minorHAnsi"/>
              </w:rPr>
            </w:pPr>
            <w:r w:rsidRPr="005D53BB">
              <w:rPr>
                <w:rFonts w:cstheme="minorHAnsi"/>
              </w:rPr>
              <w:t>Correct Match (2 insertions)</w:t>
            </w:r>
          </w:p>
        </w:tc>
        <w:tc>
          <w:tcPr>
            <w:tcW w:w="1872" w:type="dxa"/>
            <w:tcBorders>
              <w:left w:val="single" w:sz="18" w:space="0" w:color="auto"/>
            </w:tcBorders>
          </w:tcPr>
          <w:p w:rsidR="000A66CE" w:rsidRPr="005D53BB" w:rsidRDefault="001B4913" w:rsidP="00F02D7D">
            <w:pPr>
              <w:spacing w:line="360" w:lineRule="auto"/>
              <w:rPr>
                <w:rFonts w:cstheme="minorHAnsi"/>
              </w:rPr>
            </w:pPr>
            <w:r w:rsidRPr="005D53BB">
              <w:rPr>
                <w:rFonts w:cstheme="minorHAnsi"/>
              </w:rPr>
              <w:t>49</w:t>
            </w:r>
          </w:p>
        </w:tc>
        <w:tc>
          <w:tcPr>
            <w:tcW w:w="1706" w:type="dxa"/>
          </w:tcPr>
          <w:p w:rsidR="000A66CE" w:rsidRPr="005D53BB" w:rsidRDefault="00D95CDA" w:rsidP="00F02D7D">
            <w:pPr>
              <w:spacing w:line="360" w:lineRule="auto"/>
              <w:rPr>
                <w:rFonts w:cstheme="minorHAnsi"/>
              </w:rPr>
            </w:pPr>
            <w:r w:rsidRPr="005D53BB">
              <w:rPr>
                <w:rFonts w:cstheme="minorHAnsi"/>
              </w:rPr>
              <w:t>114</w:t>
            </w:r>
          </w:p>
        </w:tc>
        <w:tc>
          <w:tcPr>
            <w:tcW w:w="1987" w:type="dxa"/>
          </w:tcPr>
          <w:p w:rsidR="000A66CE" w:rsidRPr="005D53BB" w:rsidRDefault="00FE2FE2" w:rsidP="00F02D7D">
            <w:pPr>
              <w:spacing w:line="360" w:lineRule="auto"/>
              <w:rPr>
                <w:rFonts w:cstheme="minorHAnsi"/>
              </w:rPr>
            </w:pPr>
            <w:r w:rsidRPr="005D53BB">
              <w:rPr>
                <w:rFonts w:cstheme="minorHAnsi"/>
              </w:rPr>
              <w:t>119</w:t>
            </w:r>
          </w:p>
        </w:tc>
      </w:tr>
      <w:tr w:rsidR="000A66CE" w:rsidRPr="005D53BB" w:rsidTr="00106153">
        <w:trPr>
          <w:trHeight w:val="389"/>
        </w:trPr>
        <w:tc>
          <w:tcPr>
            <w:tcW w:w="3372" w:type="dxa"/>
            <w:tcBorders>
              <w:right w:val="single" w:sz="18" w:space="0" w:color="auto"/>
            </w:tcBorders>
          </w:tcPr>
          <w:p w:rsidR="000A66CE" w:rsidRPr="005D53BB" w:rsidRDefault="000A66CE" w:rsidP="00F02D7D">
            <w:pPr>
              <w:spacing w:line="360" w:lineRule="auto"/>
              <w:rPr>
                <w:rFonts w:cstheme="minorHAnsi"/>
              </w:rPr>
            </w:pPr>
            <w:r w:rsidRPr="005D53BB">
              <w:rPr>
                <w:rFonts w:cstheme="minorHAnsi"/>
              </w:rPr>
              <w:t>Correct match (1 Deletion)</w:t>
            </w:r>
          </w:p>
        </w:tc>
        <w:tc>
          <w:tcPr>
            <w:tcW w:w="1872" w:type="dxa"/>
            <w:tcBorders>
              <w:left w:val="single" w:sz="18" w:space="0" w:color="auto"/>
            </w:tcBorders>
          </w:tcPr>
          <w:p w:rsidR="000A66CE" w:rsidRPr="005D53BB" w:rsidRDefault="003649DB" w:rsidP="00F02D7D">
            <w:pPr>
              <w:spacing w:line="360" w:lineRule="auto"/>
              <w:rPr>
                <w:rFonts w:cstheme="minorHAnsi"/>
              </w:rPr>
            </w:pPr>
            <w:r w:rsidRPr="005D53BB">
              <w:rPr>
                <w:rFonts w:cstheme="minorHAnsi"/>
              </w:rPr>
              <w:t>0</w:t>
            </w:r>
          </w:p>
        </w:tc>
        <w:tc>
          <w:tcPr>
            <w:tcW w:w="1706" w:type="dxa"/>
          </w:tcPr>
          <w:p w:rsidR="000A66CE" w:rsidRPr="005D53BB" w:rsidRDefault="00F74565" w:rsidP="00F02D7D">
            <w:pPr>
              <w:spacing w:line="360" w:lineRule="auto"/>
              <w:rPr>
                <w:rFonts w:cstheme="minorHAnsi"/>
              </w:rPr>
            </w:pPr>
            <w:r w:rsidRPr="005D53BB">
              <w:rPr>
                <w:rFonts w:cstheme="minorHAnsi"/>
              </w:rPr>
              <w:t>8</w:t>
            </w:r>
          </w:p>
        </w:tc>
        <w:tc>
          <w:tcPr>
            <w:tcW w:w="1987" w:type="dxa"/>
          </w:tcPr>
          <w:p w:rsidR="000A66CE" w:rsidRPr="005D53BB" w:rsidRDefault="00B65614" w:rsidP="00F02D7D">
            <w:pPr>
              <w:spacing w:line="360" w:lineRule="auto"/>
              <w:rPr>
                <w:rFonts w:cstheme="minorHAnsi"/>
              </w:rPr>
            </w:pPr>
            <w:r w:rsidRPr="005D53BB">
              <w:rPr>
                <w:rFonts w:cstheme="minorHAnsi"/>
              </w:rPr>
              <w:t>15</w:t>
            </w:r>
          </w:p>
        </w:tc>
      </w:tr>
      <w:tr w:rsidR="000A66CE" w:rsidRPr="005D53BB" w:rsidTr="00106153">
        <w:trPr>
          <w:trHeight w:val="389"/>
        </w:trPr>
        <w:tc>
          <w:tcPr>
            <w:tcW w:w="3372" w:type="dxa"/>
            <w:tcBorders>
              <w:right w:val="single" w:sz="18" w:space="0" w:color="auto"/>
            </w:tcBorders>
          </w:tcPr>
          <w:p w:rsidR="000A66CE" w:rsidRPr="005D53BB" w:rsidRDefault="000A66CE" w:rsidP="00F02D7D">
            <w:pPr>
              <w:spacing w:line="360" w:lineRule="auto"/>
              <w:rPr>
                <w:rFonts w:cstheme="minorHAnsi"/>
              </w:rPr>
            </w:pPr>
            <w:r w:rsidRPr="005D53BB">
              <w:rPr>
                <w:rFonts w:cstheme="minorHAnsi"/>
              </w:rPr>
              <w:t>Correct match (2 Deletions)</w:t>
            </w:r>
          </w:p>
        </w:tc>
        <w:tc>
          <w:tcPr>
            <w:tcW w:w="1872" w:type="dxa"/>
            <w:tcBorders>
              <w:left w:val="single" w:sz="18" w:space="0" w:color="auto"/>
            </w:tcBorders>
          </w:tcPr>
          <w:p w:rsidR="000A66CE" w:rsidRPr="005D53BB" w:rsidRDefault="003649DB" w:rsidP="00F02D7D">
            <w:pPr>
              <w:spacing w:line="360" w:lineRule="auto"/>
              <w:rPr>
                <w:rFonts w:cstheme="minorHAnsi"/>
              </w:rPr>
            </w:pPr>
            <w:r w:rsidRPr="005D53BB">
              <w:rPr>
                <w:rFonts w:cstheme="minorHAnsi"/>
              </w:rPr>
              <w:t>0</w:t>
            </w:r>
          </w:p>
        </w:tc>
        <w:tc>
          <w:tcPr>
            <w:tcW w:w="1706" w:type="dxa"/>
          </w:tcPr>
          <w:p w:rsidR="000A66CE" w:rsidRPr="005D53BB" w:rsidRDefault="003649DB" w:rsidP="00F02D7D">
            <w:pPr>
              <w:spacing w:line="360" w:lineRule="auto"/>
              <w:rPr>
                <w:rFonts w:cstheme="minorHAnsi"/>
              </w:rPr>
            </w:pPr>
            <w:r w:rsidRPr="005D53BB">
              <w:rPr>
                <w:rFonts w:cstheme="minorHAnsi"/>
              </w:rPr>
              <w:t>0</w:t>
            </w:r>
          </w:p>
        </w:tc>
        <w:tc>
          <w:tcPr>
            <w:tcW w:w="1987" w:type="dxa"/>
          </w:tcPr>
          <w:p w:rsidR="000A66CE" w:rsidRPr="005D53BB" w:rsidRDefault="003649DB" w:rsidP="00F02D7D">
            <w:pPr>
              <w:keepNext/>
              <w:spacing w:line="360" w:lineRule="auto"/>
              <w:rPr>
                <w:rFonts w:cstheme="minorHAnsi"/>
              </w:rPr>
            </w:pPr>
            <w:r w:rsidRPr="005D53BB">
              <w:rPr>
                <w:rFonts w:cstheme="minorHAnsi"/>
              </w:rPr>
              <w:t>7</w:t>
            </w:r>
          </w:p>
        </w:tc>
      </w:tr>
    </w:tbl>
    <w:p w:rsidR="00F74565" w:rsidRPr="005D53BB" w:rsidRDefault="00F74565" w:rsidP="00F02D7D">
      <w:pPr>
        <w:pStyle w:val="Caption"/>
        <w:spacing w:line="360" w:lineRule="auto"/>
        <w:rPr>
          <w:rFonts w:cstheme="minorHAnsi"/>
        </w:rPr>
      </w:pPr>
      <w:r w:rsidRPr="005D53BB">
        <w:rPr>
          <w:rFonts w:cstheme="minorHAnsi"/>
        </w:rPr>
        <w:t xml:space="preserve">Table </w:t>
      </w:r>
      <w:r w:rsidRPr="005D53BB">
        <w:rPr>
          <w:rFonts w:cstheme="minorHAnsi"/>
        </w:rPr>
        <w:fldChar w:fldCharType="begin"/>
      </w:r>
      <w:r w:rsidRPr="005D53BB">
        <w:rPr>
          <w:rFonts w:cstheme="minorHAnsi"/>
        </w:rPr>
        <w:instrText xml:space="preserve"> SEQ Table \* ARABIC </w:instrText>
      </w:r>
      <w:r w:rsidRPr="005D53BB">
        <w:rPr>
          <w:rFonts w:cstheme="minorHAnsi"/>
        </w:rPr>
        <w:fldChar w:fldCharType="separate"/>
      </w:r>
      <w:r w:rsidRPr="005D53BB">
        <w:rPr>
          <w:rFonts w:cstheme="minorHAnsi"/>
          <w:noProof/>
        </w:rPr>
        <w:t>2</w:t>
      </w:r>
      <w:r w:rsidRPr="005D53BB">
        <w:rPr>
          <w:rFonts w:cstheme="minorHAnsi"/>
        </w:rPr>
        <w:fldChar w:fldCharType="end"/>
      </w:r>
      <w:r w:rsidRPr="005D53BB">
        <w:rPr>
          <w:rFonts w:cstheme="minorHAnsi"/>
        </w:rPr>
        <w:t>. Number of correct matches for deletions or insertions in the query</w:t>
      </w:r>
    </w:p>
    <w:p w:rsidR="00106153" w:rsidRPr="005D53BB" w:rsidRDefault="000A66CE" w:rsidP="00F02D7D">
      <w:pPr>
        <w:spacing w:before="240" w:line="360" w:lineRule="auto"/>
        <w:ind w:firstLine="720"/>
        <w:rPr>
          <w:rFonts w:cstheme="minorHAnsi"/>
        </w:rPr>
      </w:pPr>
      <w:r w:rsidRPr="005D53BB">
        <w:rPr>
          <w:rFonts w:cstheme="minorHAnsi"/>
        </w:rPr>
        <w:t xml:space="preserve">Next, I tested the algorithm performance with insertion and deletion mutations in the query. An insertion mutation was adding random nucleotides to the query while a deletion mutation removed them. The query was made the same as before, but insertion or deletion mutations of length 6 was </w:t>
      </w:r>
      <w:r w:rsidR="006D4A9D">
        <w:rPr>
          <w:rFonts w:cstheme="minorHAnsi"/>
        </w:rPr>
        <w:t xml:space="preserve">applied to the </w:t>
      </w:r>
      <w:r w:rsidRPr="005D53BB">
        <w:rPr>
          <w:rFonts w:cstheme="minorHAnsi"/>
        </w:rPr>
        <w:t xml:space="preserve">query sequence randomly. </w:t>
      </w:r>
      <w:r w:rsidR="00106153" w:rsidRPr="005D53BB">
        <w:rPr>
          <w:rFonts w:cstheme="minorHAnsi"/>
        </w:rPr>
        <w:t>The same parameters as before were used for the algorithm.</w:t>
      </w:r>
    </w:p>
    <w:p w:rsidR="00106153" w:rsidRPr="005D53BB" w:rsidRDefault="00106153" w:rsidP="00F02D7D">
      <w:pPr>
        <w:spacing w:before="240" w:line="360" w:lineRule="auto"/>
        <w:ind w:firstLine="720"/>
        <w:rPr>
          <w:rFonts w:cstheme="minorHAnsi"/>
        </w:rPr>
      </w:pPr>
      <w:r w:rsidRPr="005D53BB">
        <w:rPr>
          <w:rFonts w:cstheme="minorHAnsi"/>
        </w:rPr>
        <w:lastRenderedPageBreak/>
        <w:t>For insertions</w:t>
      </w:r>
      <w:r w:rsidR="00F74565" w:rsidRPr="005D53BB">
        <w:rPr>
          <w:rFonts w:cstheme="minorHAnsi"/>
        </w:rPr>
        <w:t xml:space="preserve"> and deletions (indels)</w:t>
      </w:r>
      <w:r w:rsidRPr="005D53BB">
        <w:rPr>
          <w:rFonts w:cstheme="minorHAnsi"/>
        </w:rPr>
        <w:t>, query sequences of length 100 had the best sensitivity in locating the proper region of the query sequence (Table 2).</w:t>
      </w:r>
      <w:r w:rsidR="00F74565" w:rsidRPr="005D53BB">
        <w:rPr>
          <w:rFonts w:cstheme="minorHAnsi"/>
        </w:rPr>
        <w:t xml:space="preserve"> However, the sensitivity for all three query lengths is much lower than queries without indels</w:t>
      </w:r>
      <w:r w:rsidR="006D4A9D">
        <w:rPr>
          <w:rFonts w:cstheme="minorHAnsi"/>
        </w:rPr>
        <w:t>.</w:t>
      </w:r>
      <w:r w:rsidR="00F74565" w:rsidRPr="005D53BB">
        <w:rPr>
          <w:rFonts w:cstheme="minorHAnsi"/>
        </w:rPr>
        <w:t xml:space="preserve"> This may be due to FM indexing going down wrong </w:t>
      </w:r>
      <w:r w:rsidR="006D4A9D">
        <w:rPr>
          <w:rFonts w:cstheme="minorHAnsi"/>
        </w:rPr>
        <w:t xml:space="preserve">subsequence </w:t>
      </w:r>
      <w:r w:rsidR="00F74565" w:rsidRPr="005D53BB">
        <w:rPr>
          <w:rFonts w:cstheme="minorHAnsi"/>
        </w:rPr>
        <w:t>paths when indels are present</w:t>
      </w:r>
      <w:r w:rsidR="006D4A9D">
        <w:rPr>
          <w:rFonts w:cstheme="minorHAnsi"/>
        </w:rPr>
        <w:t>,</w:t>
      </w:r>
      <w:r w:rsidR="006D4A9D">
        <w:rPr>
          <w:rFonts w:cstheme="minorHAnsi"/>
        </w:rPr>
        <w:t xml:space="preserve"> </w:t>
      </w:r>
      <w:r w:rsidR="006D4A9D" w:rsidRPr="005D53BB">
        <w:rPr>
          <w:rFonts w:cstheme="minorHAnsi"/>
        </w:rPr>
        <w:t>thus leading to wrong seed point</w:t>
      </w:r>
      <w:bookmarkStart w:id="0" w:name="_GoBack"/>
      <w:bookmarkEnd w:id="0"/>
      <w:r w:rsidR="006D4A9D">
        <w:rPr>
          <w:rFonts w:cstheme="minorHAnsi"/>
        </w:rPr>
        <w:t xml:space="preserve">. This occurs when the query before the insertion </w:t>
      </w:r>
      <w:proofErr w:type="gramStart"/>
      <w:r w:rsidR="006D4A9D">
        <w:rPr>
          <w:rFonts w:cstheme="minorHAnsi"/>
        </w:rPr>
        <w:t>is located in</w:t>
      </w:r>
      <w:proofErr w:type="gramEnd"/>
      <w:r w:rsidR="006D4A9D">
        <w:rPr>
          <w:rFonts w:cstheme="minorHAnsi"/>
        </w:rPr>
        <w:t xml:space="preserve"> a second part of the genome as well. </w:t>
      </w:r>
      <w:r w:rsidR="00F74565" w:rsidRPr="005D53BB">
        <w:rPr>
          <w:rFonts w:cstheme="minorHAnsi"/>
        </w:rPr>
        <w:t>Also, as the number of insertions increased, the sensitivity of the algorithm decreased.</w:t>
      </w:r>
      <w:r w:rsidR="00F74565" w:rsidRPr="005D53BB">
        <w:rPr>
          <w:rFonts w:cstheme="minorHAnsi"/>
        </w:rPr>
        <w:t xml:space="preserve"> As stated before, this may be due to FM indexing traversing wrong substrings. Further, deletions have a lower sensitivity that insertions.</w:t>
      </w:r>
      <w:r w:rsidR="00F42F55" w:rsidRPr="005D53BB">
        <w:rPr>
          <w:rFonts w:cstheme="minorHAnsi"/>
        </w:rPr>
        <w:t xml:space="preserve"> One reason for the lower sensitivity for deletions is that </w:t>
      </w:r>
      <w:r w:rsidR="00B14D78" w:rsidRPr="005D53BB">
        <w:rPr>
          <w:rFonts w:cstheme="minorHAnsi"/>
        </w:rPr>
        <w:t>the deleted area</w:t>
      </w:r>
      <w:r w:rsidR="00F42F55" w:rsidRPr="005D53BB">
        <w:rPr>
          <w:rFonts w:cstheme="minorHAnsi"/>
        </w:rPr>
        <w:t xml:space="preserve"> may often lead the FM indexing down the wrong path.</w:t>
      </w:r>
    </w:p>
    <w:p w:rsidR="00701EB6" w:rsidRPr="005D53BB" w:rsidRDefault="00701EB6" w:rsidP="00F02D7D">
      <w:pPr>
        <w:spacing w:line="360" w:lineRule="auto"/>
        <w:rPr>
          <w:rFonts w:cstheme="minorHAnsi"/>
          <w:b/>
        </w:rPr>
      </w:pPr>
    </w:p>
    <w:p w:rsidR="00DE7ABC" w:rsidRPr="005D53BB" w:rsidRDefault="00DE7ABC" w:rsidP="00F02D7D">
      <w:pPr>
        <w:spacing w:line="360" w:lineRule="auto"/>
        <w:rPr>
          <w:rFonts w:cstheme="minorHAnsi"/>
          <w:b/>
          <w:sz w:val="32"/>
          <w:szCs w:val="32"/>
        </w:rPr>
      </w:pPr>
      <w:r w:rsidRPr="005D53BB">
        <w:rPr>
          <w:rFonts w:cstheme="minorHAnsi"/>
          <w:b/>
          <w:sz w:val="32"/>
          <w:szCs w:val="32"/>
        </w:rPr>
        <w:t>Discussion</w:t>
      </w:r>
    </w:p>
    <w:p w:rsidR="00DE7ABC" w:rsidRPr="005D53BB" w:rsidRDefault="00DE7ABC" w:rsidP="00F02D7D">
      <w:pPr>
        <w:spacing w:line="360" w:lineRule="auto"/>
        <w:rPr>
          <w:rFonts w:cstheme="minorHAnsi"/>
        </w:rPr>
      </w:pPr>
      <w:r w:rsidRPr="005D53BB">
        <w:rPr>
          <w:rFonts w:cstheme="minorHAnsi"/>
        </w:rPr>
        <w:tab/>
        <w:t xml:space="preserve">The algorithm present in this report is an efficient algorithm in </w:t>
      </w:r>
      <w:r w:rsidR="003649DB" w:rsidRPr="005D53BB">
        <w:rPr>
          <w:rFonts w:cstheme="minorHAnsi"/>
        </w:rPr>
        <w:t>aligning</w:t>
      </w:r>
      <w:r w:rsidRPr="005D53BB">
        <w:rPr>
          <w:rFonts w:cstheme="minorHAnsi"/>
        </w:rPr>
        <w:t xml:space="preserve"> query sequences that have SNP mutations along the sequence. It </w:t>
      </w:r>
      <w:r w:rsidR="001B4913" w:rsidRPr="005D53BB">
        <w:rPr>
          <w:rFonts w:cstheme="minorHAnsi"/>
        </w:rPr>
        <w:t>can</w:t>
      </w:r>
      <w:r w:rsidRPr="005D53BB">
        <w:rPr>
          <w:rFonts w:cstheme="minorHAnsi"/>
        </w:rPr>
        <w:t xml:space="preserve"> locate the proper query sequence in</w:t>
      </w:r>
      <w:r w:rsidR="001B4913" w:rsidRPr="005D53BB">
        <w:rPr>
          <w:rFonts w:cstheme="minorHAnsi"/>
        </w:rPr>
        <w:t xml:space="preserve"> short 30 nucleotide sequences with a sensitivity of 0.791. Further, if you increase the sequence length the sequence sensitivity increases to 0.893</w:t>
      </w:r>
      <w:r w:rsidR="009525B5" w:rsidRPr="005D53BB">
        <w:rPr>
          <w:rFonts w:cstheme="minorHAnsi"/>
        </w:rPr>
        <w:t xml:space="preserve"> with the trade-off of a 3.2 second runtime</w:t>
      </w:r>
      <w:r w:rsidR="001B4913" w:rsidRPr="005D53BB">
        <w:rPr>
          <w:rFonts w:cstheme="minorHAnsi"/>
        </w:rPr>
        <w:t xml:space="preserve">. </w:t>
      </w:r>
      <w:r w:rsidR="009525B5" w:rsidRPr="005D53BB">
        <w:rPr>
          <w:rFonts w:cstheme="minorHAnsi"/>
        </w:rPr>
        <w:t>This increased sensitivity is due to when a longer query is traversed through FM indexing, the range becomes smaller since there are fewer substrings. Thus, when you backtrack, you are more likely to backtrack to the proper character. However, in shorter sequences, there are multiple spots in the genome with the substring, therefore backtracking becomes harder.</w:t>
      </w:r>
    </w:p>
    <w:p w:rsidR="009525B5" w:rsidRPr="005D53BB" w:rsidRDefault="009525B5" w:rsidP="00F02D7D">
      <w:pPr>
        <w:spacing w:line="360" w:lineRule="auto"/>
        <w:rPr>
          <w:rFonts w:cstheme="minorHAnsi"/>
        </w:rPr>
      </w:pPr>
      <w:r w:rsidRPr="005D53BB">
        <w:rPr>
          <w:rFonts w:cstheme="minorHAnsi"/>
        </w:rPr>
        <w:tab/>
        <w:t xml:space="preserve">For </w:t>
      </w:r>
      <w:r w:rsidR="00D95CDA" w:rsidRPr="005D53BB">
        <w:rPr>
          <w:rFonts w:cstheme="minorHAnsi"/>
        </w:rPr>
        <w:t xml:space="preserve">aligning queries with insertions and deletions the algorithm falls short. The algorithm is not sensitive to queries that have alignments. It locates the correct sequence with a sensitivity of 0.101 in short sequences of length 30 and 308 in sequences of length 100. This increased sensitivity is because if the insertion or deletion occurs after a long query subsequence then the FM range will be smaller. </w:t>
      </w:r>
      <w:r w:rsidR="00AE42AC" w:rsidRPr="005D53BB">
        <w:rPr>
          <w:rFonts w:cstheme="minorHAnsi"/>
        </w:rPr>
        <w:t>Thus,</w:t>
      </w:r>
      <w:r w:rsidR="00D95CDA" w:rsidRPr="005D53BB">
        <w:rPr>
          <w:rFonts w:cstheme="minorHAnsi"/>
        </w:rPr>
        <w:t xml:space="preserve"> when the insertion or deletion occurs, the FM index will terminate and thus a seed will be set in that position. </w:t>
      </w:r>
      <w:r w:rsidR="00AE42AC" w:rsidRPr="005D53BB">
        <w:rPr>
          <w:rFonts w:cstheme="minorHAnsi"/>
        </w:rPr>
        <w:t>Therefore, a long query subsequence is needed before the insertion or deletion to properly align the query to the correct spot in the genome.</w:t>
      </w:r>
      <w:r w:rsidR="003649DB" w:rsidRPr="005D53BB">
        <w:rPr>
          <w:rFonts w:cstheme="minorHAnsi"/>
        </w:rPr>
        <w:t xml:space="preserve"> </w:t>
      </w:r>
    </w:p>
    <w:p w:rsidR="00AE42AC" w:rsidRPr="005D53BB" w:rsidRDefault="00AE42AC" w:rsidP="00F02D7D">
      <w:pPr>
        <w:spacing w:line="360" w:lineRule="auto"/>
        <w:rPr>
          <w:rFonts w:cstheme="minorHAnsi"/>
        </w:rPr>
      </w:pPr>
      <w:r w:rsidRPr="005D53BB">
        <w:rPr>
          <w:rFonts w:cstheme="minorHAnsi"/>
        </w:rPr>
        <w:tab/>
        <w:t>One solution to the poor insertion and deletion detection sensitivity is to change the seed conditions. By</w:t>
      </w:r>
      <w:r w:rsidR="003649DB" w:rsidRPr="005D53BB">
        <w:rPr>
          <w:rFonts w:cstheme="minorHAnsi"/>
        </w:rPr>
        <w:t xml:space="preserve"> </w:t>
      </w:r>
      <w:r w:rsidRPr="005D53BB">
        <w:rPr>
          <w:rFonts w:cstheme="minorHAnsi"/>
        </w:rPr>
        <w:t xml:space="preserve">recording seeds when 5 sequences are found may increase the sensitivity of detecting insertions and deletions </w:t>
      </w:r>
      <w:r w:rsidR="003649DB" w:rsidRPr="005D53BB">
        <w:rPr>
          <w:rFonts w:cstheme="minorHAnsi"/>
        </w:rPr>
        <w:t>during the</w:t>
      </w:r>
      <w:r w:rsidRPr="005D53BB">
        <w:rPr>
          <w:rFonts w:cstheme="minorHAnsi"/>
        </w:rPr>
        <w:t xml:space="preserve"> </w:t>
      </w:r>
      <w:r w:rsidR="003649DB" w:rsidRPr="005D53BB">
        <w:rPr>
          <w:rFonts w:cstheme="minorHAnsi"/>
        </w:rPr>
        <w:t>gapped extension phase</w:t>
      </w:r>
      <w:r w:rsidRPr="005D53BB">
        <w:rPr>
          <w:rFonts w:cstheme="minorHAnsi"/>
        </w:rPr>
        <w:t>.</w:t>
      </w:r>
      <w:r w:rsidR="003649DB" w:rsidRPr="005D53BB">
        <w:rPr>
          <w:rFonts w:cstheme="minorHAnsi"/>
        </w:rPr>
        <w:t xml:space="preserve"> </w:t>
      </w:r>
      <w:r w:rsidRPr="005D53BB">
        <w:rPr>
          <w:rFonts w:cstheme="minorHAnsi"/>
        </w:rPr>
        <w:t xml:space="preserve">Further, increasing the parameter in number of substitutions would likely give a better result. </w:t>
      </w:r>
      <w:r w:rsidR="003649DB" w:rsidRPr="005D53BB">
        <w:rPr>
          <w:rFonts w:cstheme="minorHAnsi"/>
        </w:rPr>
        <w:t xml:space="preserve">Another possibility is to use FM indexing </w:t>
      </w:r>
      <w:r w:rsidR="003649DB" w:rsidRPr="005D53BB">
        <w:rPr>
          <w:rFonts w:cstheme="minorHAnsi"/>
        </w:rPr>
        <w:lastRenderedPageBreak/>
        <w:t xml:space="preserve">forwards and backwards. One downside to this approach is two BWT would need to be created. </w:t>
      </w:r>
      <w:r w:rsidRPr="005D53BB">
        <w:rPr>
          <w:rFonts w:cstheme="minorHAnsi"/>
        </w:rPr>
        <w:t>Both proposed changes increase sensitivity at the expense of running time.</w:t>
      </w:r>
    </w:p>
    <w:p w:rsidR="00AE42AC" w:rsidRPr="005D53BB" w:rsidRDefault="00AE42AC" w:rsidP="00F02D7D">
      <w:pPr>
        <w:spacing w:line="360" w:lineRule="auto"/>
        <w:rPr>
          <w:rFonts w:cstheme="minorHAnsi"/>
        </w:rPr>
      </w:pPr>
      <w:r w:rsidRPr="005D53BB">
        <w:rPr>
          <w:rFonts w:cstheme="minorHAnsi"/>
        </w:rPr>
        <w:tab/>
        <w:t>Currently, the algorithm proposed is a fast sequence alignment tool for queries with substitutions in them.</w:t>
      </w:r>
      <w:r w:rsidR="00AB7313" w:rsidRPr="005D53BB">
        <w:rPr>
          <w:rFonts w:cstheme="minorHAnsi"/>
        </w:rPr>
        <w:t xml:space="preserve"> However currently the algorithm shows every alignment for each seed found in the genome. Therefore, a way of distilling alignments to only present the most interesting alignment is needed. Further, an algorithm called SMID uses disturbed sequence alignment to speed up local alignments. </w:t>
      </w:r>
      <w:r w:rsidR="00B65614" w:rsidRPr="005D53BB">
        <w:rPr>
          <w:rFonts w:cstheme="minorHAnsi"/>
        </w:rPr>
        <w:t>Further, r</w:t>
      </w:r>
      <w:r w:rsidR="00AB7313" w:rsidRPr="005D53BB">
        <w:rPr>
          <w:rFonts w:cstheme="minorHAnsi"/>
        </w:rPr>
        <w:t xml:space="preserve">educing memory by computing the occurrence </w:t>
      </w:r>
      <w:r w:rsidR="00B65614" w:rsidRPr="005D53BB">
        <w:rPr>
          <w:rFonts w:cstheme="minorHAnsi"/>
        </w:rPr>
        <w:t>table</w:t>
      </w:r>
      <w:r w:rsidR="00AB7313" w:rsidRPr="005D53BB">
        <w:rPr>
          <w:rFonts w:cstheme="minorHAnsi"/>
        </w:rPr>
        <w:t xml:space="preserve"> </w:t>
      </w:r>
      <w:r w:rsidR="008A2874" w:rsidRPr="005D53BB">
        <w:rPr>
          <w:rFonts w:cstheme="minorHAnsi"/>
        </w:rPr>
        <w:t xml:space="preserve">will be needed when using the presented algorithm on bigger genomes. </w:t>
      </w:r>
    </w:p>
    <w:p w:rsidR="008A2874" w:rsidRPr="005D53BB" w:rsidRDefault="008A2874" w:rsidP="00F02D7D">
      <w:pPr>
        <w:spacing w:line="360" w:lineRule="auto"/>
        <w:rPr>
          <w:rFonts w:cstheme="minorHAnsi"/>
        </w:rPr>
      </w:pPr>
      <w:r w:rsidRPr="005D53BB">
        <w:rPr>
          <w:rFonts w:cstheme="minorHAnsi"/>
        </w:rPr>
        <w:tab/>
        <w:t>The algorithm present</w:t>
      </w:r>
      <w:r w:rsidR="00A303E3" w:rsidRPr="005D53BB">
        <w:rPr>
          <w:rFonts w:cstheme="minorHAnsi"/>
        </w:rPr>
        <w:t>ed</w:t>
      </w:r>
      <w:r w:rsidRPr="005D53BB">
        <w:rPr>
          <w:rFonts w:cstheme="minorHAnsi"/>
        </w:rPr>
        <w:t xml:space="preserve"> offers a novel strategy on aligning query sequences with a probabilistic genome</w:t>
      </w:r>
      <w:r w:rsidR="00A303E3" w:rsidRPr="005D53BB">
        <w:rPr>
          <w:rFonts w:cstheme="minorHAnsi"/>
        </w:rPr>
        <w:t xml:space="preserve">. </w:t>
      </w:r>
      <w:r w:rsidR="00B65614" w:rsidRPr="005D53BB">
        <w:rPr>
          <w:rFonts w:cstheme="minorHAnsi"/>
        </w:rPr>
        <w:t xml:space="preserve">The algorithm is a good choice if the query has high similarity to a part of the genome of interest. Further, the sensitivity of the algorithm can be increased by increasing the number of seeds taken in a range or by increasing the number of backtracking steps. </w:t>
      </w:r>
      <w:r w:rsidR="00106153" w:rsidRPr="005D53BB">
        <w:rPr>
          <w:rFonts w:cstheme="minorHAnsi"/>
        </w:rPr>
        <w:t>However, the algorithm struggles to achieve and adequate sensitivity for queries with insertions or deletions in them. As probabilistic genomes become more prevalent, this algorithm is a useful tool to align sequences with high similarity to the genome.</w:t>
      </w:r>
    </w:p>
    <w:p w:rsidR="00AE42AC" w:rsidRPr="005D53BB" w:rsidRDefault="00AE42AC" w:rsidP="00C24293">
      <w:pPr>
        <w:rPr>
          <w:rFonts w:cstheme="minorHAnsi"/>
        </w:rPr>
      </w:pPr>
      <w:r w:rsidRPr="005D53BB">
        <w:rPr>
          <w:rFonts w:cstheme="minorHAnsi"/>
        </w:rPr>
        <w:tab/>
      </w:r>
    </w:p>
    <w:p w:rsidR="009525B5" w:rsidRPr="005D53BB" w:rsidRDefault="009525B5" w:rsidP="00C24293">
      <w:pPr>
        <w:rPr>
          <w:rFonts w:cstheme="minorHAnsi"/>
        </w:rPr>
      </w:pPr>
    </w:p>
    <w:p w:rsidR="00254DB5" w:rsidRPr="005D53BB" w:rsidRDefault="00254DB5">
      <w:pPr>
        <w:rPr>
          <w:rFonts w:cstheme="minorHAnsi"/>
        </w:rPr>
      </w:pPr>
    </w:p>
    <w:p w:rsidR="00254DB5" w:rsidRPr="005D53BB" w:rsidRDefault="00254DB5">
      <w:pPr>
        <w:rPr>
          <w:rFonts w:cstheme="minorHAnsi"/>
        </w:rPr>
      </w:pPr>
    </w:p>
    <w:p w:rsidR="00254DB5" w:rsidRPr="005D53BB" w:rsidRDefault="00254DB5">
      <w:pPr>
        <w:rPr>
          <w:rFonts w:cstheme="minorHAnsi"/>
        </w:rPr>
      </w:pPr>
    </w:p>
    <w:p w:rsidR="00254DB5" w:rsidRPr="005D53BB" w:rsidRDefault="00254DB5">
      <w:pPr>
        <w:rPr>
          <w:rFonts w:cstheme="minorHAnsi"/>
        </w:rPr>
      </w:pPr>
    </w:p>
    <w:p w:rsidR="00254DB5" w:rsidRPr="005D53BB" w:rsidRDefault="00254DB5">
      <w:pPr>
        <w:rPr>
          <w:rFonts w:cstheme="minorHAnsi"/>
        </w:rPr>
      </w:pPr>
    </w:p>
    <w:p w:rsidR="00254DB5" w:rsidRPr="005D53BB" w:rsidRDefault="00254DB5">
      <w:pPr>
        <w:rPr>
          <w:rFonts w:cstheme="minorHAnsi"/>
        </w:rPr>
      </w:pPr>
    </w:p>
    <w:p w:rsidR="00254DB5" w:rsidRPr="005D53BB" w:rsidRDefault="00254DB5">
      <w:pPr>
        <w:rPr>
          <w:rFonts w:cstheme="minorHAnsi"/>
        </w:rPr>
      </w:pPr>
    </w:p>
    <w:p w:rsidR="00254DB5" w:rsidRPr="005D53BB" w:rsidRDefault="00254DB5">
      <w:pPr>
        <w:rPr>
          <w:rFonts w:cstheme="minorHAnsi"/>
        </w:rPr>
      </w:pPr>
    </w:p>
    <w:p w:rsidR="00254DB5" w:rsidRPr="005D53BB" w:rsidRDefault="00254DB5">
      <w:pPr>
        <w:rPr>
          <w:rFonts w:cstheme="minorHAnsi"/>
        </w:rPr>
      </w:pPr>
    </w:p>
    <w:p w:rsidR="00254DB5" w:rsidRPr="005D53BB" w:rsidRDefault="00254DB5">
      <w:pPr>
        <w:rPr>
          <w:rFonts w:cstheme="minorHAnsi"/>
        </w:rPr>
      </w:pPr>
    </w:p>
    <w:p w:rsidR="00254DB5" w:rsidRPr="005D53BB" w:rsidRDefault="00254DB5">
      <w:pPr>
        <w:rPr>
          <w:rFonts w:cstheme="minorHAnsi"/>
        </w:rPr>
      </w:pPr>
    </w:p>
    <w:p w:rsidR="00254DB5" w:rsidRPr="005D53BB" w:rsidRDefault="00254DB5">
      <w:pPr>
        <w:rPr>
          <w:rFonts w:cstheme="minorHAnsi"/>
        </w:rPr>
      </w:pPr>
    </w:p>
    <w:p w:rsidR="00A12ACB" w:rsidRPr="005D53BB" w:rsidRDefault="00A12ACB">
      <w:pPr>
        <w:rPr>
          <w:rFonts w:cstheme="minorHAnsi"/>
        </w:rPr>
      </w:pPr>
    </w:p>
    <w:p w:rsidR="00B14D78" w:rsidRPr="005D53BB" w:rsidRDefault="00B14D78">
      <w:pPr>
        <w:rPr>
          <w:rFonts w:cstheme="minorHAnsi"/>
        </w:rPr>
      </w:pPr>
    </w:p>
    <w:p w:rsidR="00185D47" w:rsidRDefault="00185D47">
      <w:pPr>
        <w:rPr>
          <w:rFonts w:cstheme="minorHAnsi"/>
        </w:rPr>
      </w:pPr>
    </w:p>
    <w:p w:rsidR="005D53BB" w:rsidRDefault="005D53BB" w:rsidP="005D53BB">
      <w:pPr>
        <w:rPr>
          <w:rFonts w:cstheme="minorHAnsi"/>
          <w:sz w:val="32"/>
          <w:szCs w:val="32"/>
        </w:rPr>
      </w:pPr>
      <w:r>
        <w:rPr>
          <w:rFonts w:cstheme="minorHAnsi"/>
          <w:sz w:val="32"/>
          <w:szCs w:val="32"/>
        </w:rPr>
        <w:t>Refences</w:t>
      </w:r>
    </w:p>
    <w:p w:rsidR="005D53BB" w:rsidRPr="005D53BB" w:rsidRDefault="005D53BB" w:rsidP="005D53BB">
      <w:pPr>
        <w:ind w:hanging="329"/>
        <w:rPr>
          <w:rFonts w:cstheme="minorHAnsi"/>
          <w:sz w:val="32"/>
          <w:szCs w:val="32"/>
        </w:rPr>
      </w:pPr>
      <w:r w:rsidRPr="005D53BB">
        <w:rPr>
          <w:rFonts w:cstheme="minorHAnsi"/>
          <w:sz w:val="24"/>
          <w:szCs w:val="24"/>
        </w:rPr>
        <w:t xml:space="preserve">Burrows </w:t>
      </w:r>
      <w:proofErr w:type="gramStart"/>
      <w:r w:rsidRPr="005D53BB">
        <w:rPr>
          <w:rFonts w:cstheme="minorHAnsi"/>
          <w:sz w:val="24"/>
          <w:szCs w:val="24"/>
        </w:rPr>
        <w:t>M,  Wheeler</w:t>
      </w:r>
      <w:proofErr w:type="gramEnd"/>
      <w:r w:rsidRPr="005D53BB">
        <w:rPr>
          <w:rFonts w:cstheme="minorHAnsi"/>
          <w:sz w:val="24"/>
          <w:szCs w:val="24"/>
        </w:rPr>
        <w:t xml:space="preserve"> DJ. A block-sorting lossless data compression algorithm, Technical report </w:t>
      </w:r>
      <w:proofErr w:type="gramStart"/>
      <w:r w:rsidRPr="005D53BB">
        <w:rPr>
          <w:rFonts w:cstheme="minorHAnsi"/>
          <w:sz w:val="24"/>
          <w:szCs w:val="24"/>
        </w:rPr>
        <w:t>124 ,</w:t>
      </w:r>
      <w:proofErr w:type="gramEnd"/>
      <w:r w:rsidRPr="005D53BB">
        <w:rPr>
          <w:rFonts w:cstheme="minorHAnsi"/>
          <w:sz w:val="24"/>
          <w:szCs w:val="24"/>
        </w:rPr>
        <w:t xml:space="preserve"> 1994Palo Alto, </w:t>
      </w:r>
      <w:proofErr w:type="spellStart"/>
      <w:r w:rsidRPr="005D53BB">
        <w:rPr>
          <w:rFonts w:cstheme="minorHAnsi"/>
          <w:sz w:val="24"/>
          <w:szCs w:val="24"/>
        </w:rPr>
        <w:t>CADigital</w:t>
      </w:r>
      <w:proofErr w:type="spellEnd"/>
      <w:r w:rsidRPr="005D53BB">
        <w:rPr>
          <w:rFonts w:cstheme="minorHAnsi"/>
          <w:sz w:val="24"/>
          <w:szCs w:val="24"/>
        </w:rPr>
        <w:t xml:space="preserve"> Equipment Corporation</w:t>
      </w:r>
    </w:p>
    <w:p w:rsidR="005D53BB" w:rsidRPr="005D53BB" w:rsidRDefault="005D53BB" w:rsidP="005D53BB">
      <w:pPr>
        <w:shd w:val="clear" w:color="auto" w:fill="FFFFFF"/>
        <w:spacing w:line="360" w:lineRule="auto"/>
        <w:ind w:right="284" w:hanging="330"/>
        <w:rPr>
          <w:rFonts w:eastAsia="Times New Roman" w:cstheme="minorHAnsi"/>
          <w:color w:val="323232"/>
          <w:sz w:val="24"/>
          <w:szCs w:val="24"/>
          <w:lang w:eastAsia="en-CA"/>
        </w:rPr>
      </w:pPr>
      <w:proofErr w:type="spellStart"/>
      <w:r w:rsidRPr="005D53BB">
        <w:rPr>
          <w:rFonts w:eastAsia="Times New Roman" w:cstheme="minorHAnsi"/>
          <w:color w:val="323232"/>
          <w:sz w:val="24"/>
          <w:szCs w:val="24"/>
          <w:lang w:eastAsia="en-CA"/>
        </w:rPr>
        <w:t>Altschul</w:t>
      </w:r>
      <w:proofErr w:type="spellEnd"/>
      <w:r w:rsidRPr="005D53BB">
        <w:rPr>
          <w:rFonts w:eastAsia="Times New Roman" w:cstheme="minorHAnsi"/>
          <w:color w:val="323232"/>
          <w:sz w:val="24"/>
          <w:szCs w:val="24"/>
          <w:lang w:eastAsia="en-CA"/>
        </w:rPr>
        <w:t>, S. (1990). Basic Local Alignment Search Tool. </w:t>
      </w:r>
      <w:r w:rsidRPr="005D53BB">
        <w:rPr>
          <w:rFonts w:eastAsia="Times New Roman" w:cstheme="minorHAnsi"/>
          <w:i/>
          <w:iCs/>
          <w:color w:val="323232"/>
          <w:sz w:val="24"/>
          <w:szCs w:val="24"/>
          <w:lang w:eastAsia="en-CA"/>
        </w:rPr>
        <w:t>Journal of Molecular Biology</w:t>
      </w:r>
      <w:r w:rsidRPr="005D53BB">
        <w:rPr>
          <w:rFonts w:eastAsia="Times New Roman" w:cstheme="minorHAnsi"/>
          <w:color w:val="323232"/>
          <w:sz w:val="24"/>
          <w:szCs w:val="24"/>
          <w:lang w:eastAsia="en-CA"/>
        </w:rPr>
        <w:t>, </w:t>
      </w:r>
      <w:r w:rsidRPr="005D53BB">
        <w:rPr>
          <w:rFonts w:eastAsia="Times New Roman" w:cstheme="minorHAnsi"/>
          <w:i/>
          <w:iCs/>
          <w:color w:val="323232"/>
          <w:sz w:val="24"/>
          <w:szCs w:val="24"/>
          <w:lang w:eastAsia="en-CA"/>
        </w:rPr>
        <w:t>215</w:t>
      </w:r>
      <w:r w:rsidRPr="005D53BB">
        <w:rPr>
          <w:rFonts w:eastAsia="Times New Roman" w:cstheme="minorHAnsi"/>
          <w:color w:val="323232"/>
          <w:sz w:val="24"/>
          <w:szCs w:val="24"/>
          <w:lang w:eastAsia="en-CA"/>
        </w:rPr>
        <w:t xml:space="preserve">(3), 403–410.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10.1006/jmbi.1990.9999</w:t>
      </w:r>
    </w:p>
    <w:p w:rsidR="005D53BB" w:rsidRPr="005D53BB" w:rsidRDefault="005D53BB" w:rsidP="005D53BB">
      <w:pPr>
        <w:shd w:val="clear" w:color="auto" w:fill="FFFFFF"/>
        <w:spacing w:line="480" w:lineRule="auto"/>
        <w:ind w:hanging="330"/>
        <w:rPr>
          <w:rFonts w:eastAsia="Times New Roman" w:cstheme="minorHAnsi"/>
          <w:color w:val="323232"/>
          <w:sz w:val="24"/>
          <w:szCs w:val="24"/>
          <w:lang w:eastAsia="en-CA"/>
        </w:rPr>
      </w:pPr>
      <w:r w:rsidRPr="005D53BB">
        <w:rPr>
          <w:rFonts w:eastAsia="Times New Roman" w:cstheme="minorHAnsi"/>
          <w:color w:val="323232"/>
          <w:sz w:val="24"/>
          <w:szCs w:val="24"/>
          <w:lang w:eastAsia="en-CA"/>
        </w:rPr>
        <w:t xml:space="preserve">Dijk, E. L. V., Auger, H., </w:t>
      </w:r>
      <w:proofErr w:type="spellStart"/>
      <w:r w:rsidRPr="005D53BB">
        <w:rPr>
          <w:rFonts w:eastAsia="Times New Roman" w:cstheme="minorHAnsi"/>
          <w:color w:val="323232"/>
          <w:sz w:val="24"/>
          <w:szCs w:val="24"/>
          <w:lang w:eastAsia="en-CA"/>
        </w:rPr>
        <w:t>Jaszczyszyn</w:t>
      </w:r>
      <w:proofErr w:type="spellEnd"/>
      <w:r w:rsidRPr="005D53BB">
        <w:rPr>
          <w:rFonts w:eastAsia="Times New Roman" w:cstheme="minorHAnsi"/>
          <w:color w:val="323232"/>
          <w:sz w:val="24"/>
          <w:szCs w:val="24"/>
          <w:lang w:eastAsia="en-CA"/>
        </w:rPr>
        <w:t xml:space="preserve">, Y., &amp; </w:t>
      </w:r>
      <w:proofErr w:type="spellStart"/>
      <w:r w:rsidRPr="005D53BB">
        <w:rPr>
          <w:rFonts w:eastAsia="Times New Roman" w:cstheme="minorHAnsi"/>
          <w:color w:val="323232"/>
          <w:sz w:val="24"/>
          <w:szCs w:val="24"/>
          <w:lang w:eastAsia="en-CA"/>
        </w:rPr>
        <w:t>Thermes</w:t>
      </w:r>
      <w:proofErr w:type="spellEnd"/>
      <w:r w:rsidRPr="005D53BB">
        <w:rPr>
          <w:rFonts w:eastAsia="Times New Roman" w:cstheme="minorHAnsi"/>
          <w:color w:val="323232"/>
          <w:sz w:val="24"/>
          <w:szCs w:val="24"/>
          <w:lang w:eastAsia="en-CA"/>
        </w:rPr>
        <w:t>, C. (2014). Ten years of next-generation sequencing technology. </w:t>
      </w:r>
      <w:r w:rsidRPr="005D53BB">
        <w:rPr>
          <w:rFonts w:eastAsia="Times New Roman" w:cstheme="minorHAnsi"/>
          <w:i/>
          <w:iCs/>
          <w:color w:val="323232"/>
          <w:sz w:val="24"/>
          <w:szCs w:val="24"/>
          <w:lang w:eastAsia="en-CA"/>
        </w:rPr>
        <w:t>Trends in Genetics</w:t>
      </w:r>
      <w:r w:rsidRPr="005D53BB">
        <w:rPr>
          <w:rFonts w:eastAsia="Times New Roman" w:cstheme="minorHAnsi"/>
          <w:color w:val="323232"/>
          <w:sz w:val="24"/>
          <w:szCs w:val="24"/>
          <w:lang w:eastAsia="en-CA"/>
        </w:rPr>
        <w:t>, </w:t>
      </w:r>
      <w:r w:rsidRPr="005D53BB">
        <w:rPr>
          <w:rFonts w:eastAsia="Times New Roman" w:cstheme="minorHAnsi"/>
          <w:i/>
          <w:iCs/>
          <w:color w:val="323232"/>
          <w:sz w:val="24"/>
          <w:szCs w:val="24"/>
          <w:lang w:eastAsia="en-CA"/>
        </w:rPr>
        <w:t>30</w:t>
      </w:r>
      <w:r w:rsidRPr="005D53BB">
        <w:rPr>
          <w:rFonts w:eastAsia="Times New Roman" w:cstheme="minorHAnsi"/>
          <w:color w:val="323232"/>
          <w:sz w:val="24"/>
          <w:szCs w:val="24"/>
          <w:lang w:eastAsia="en-CA"/>
        </w:rPr>
        <w:t xml:space="preserve">(9), 418–426.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10.1016/j.tig.2014.07.001</w:t>
      </w:r>
    </w:p>
    <w:p w:rsidR="005D53BB" w:rsidRPr="005D53BB" w:rsidRDefault="005D53BB" w:rsidP="005D53BB">
      <w:pPr>
        <w:shd w:val="clear" w:color="auto" w:fill="FFFFFF"/>
        <w:spacing w:line="480" w:lineRule="auto"/>
        <w:ind w:hanging="330"/>
        <w:rPr>
          <w:rFonts w:eastAsia="Times New Roman" w:cstheme="minorHAnsi"/>
          <w:color w:val="323232"/>
          <w:sz w:val="24"/>
          <w:szCs w:val="24"/>
          <w:lang w:eastAsia="en-CA"/>
        </w:rPr>
      </w:pPr>
      <w:proofErr w:type="spellStart"/>
      <w:r w:rsidRPr="005D53BB">
        <w:rPr>
          <w:rFonts w:eastAsia="Times New Roman" w:cstheme="minorHAnsi"/>
          <w:color w:val="323232"/>
          <w:sz w:val="24"/>
          <w:szCs w:val="24"/>
          <w:lang w:eastAsia="en-CA"/>
        </w:rPr>
        <w:t>Ferragina</w:t>
      </w:r>
      <w:proofErr w:type="spellEnd"/>
      <w:r w:rsidRPr="005D53BB">
        <w:rPr>
          <w:rFonts w:eastAsia="Times New Roman" w:cstheme="minorHAnsi"/>
          <w:color w:val="323232"/>
          <w:sz w:val="24"/>
          <w:szCs w:val="24"/>
          <w:lang w:eastAsia="en-CA"/>
        </w:rPr>
        <w:t>, P., &amp; Manzini, G. (n.d.). Opportunistic data structures with applications. </w:t>
      </w:r>
      <w:r w:rsidRPr="005D53BB">
        <w:rPr>
          <w:rFonts w:eastAsia="Times New Roman" w:cstheme="minorHAnsi"/>
          <w:i/>
          <w:iCs/>
          <w:color w:val="323232"/>
          <w:sz w:val="24"/>
          <w:szCs w:val="24"/>
          <w:lang w:eastAsia="en-CA"/>
        </w:rPr>
        <w:t>Proceedings 41st Annual Symposium on Foundations of Computer Science</w:t>
      </w:r>
      <w:r w:rsidRPr="005D53BB">
        <w:rPr>
          <w:rFonts w:eastAsia="Times New Roman" w:cstheme="minorHAnsi"/>
          <w:color w:val="323232"/>
          <w:sz w:val="24"/>
          <w:szCs w:val="24"/>
          <w:lang w:eastAsia="en-CA"/>
        </w:rPr>
        <w:t xml:space="preserve">.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10.1109/sfcs.2000.892127</w:t>
      </w:r>
    </w:p>
    <w:p w:rsidR="005D53BB" w:rsidRPr="005D53BB" w:rsidRDefault="005D53BB" w:rsidP="005D53BB">
      <w:pPr>
        <w:shd w:val="clear" w:color="auto" w:fill="FFFFFF"/>
        <w:spacing w:line="480" w:lineRule="auto"/>
        <w:ind w:hanging="330"/>
        <w:rPr>
          <w:rFonts w:eastAsia="Times New Roman" w:cstheme="minorHAnsi"/>
          <w:color w:val="323232"/>
          <w:sz w:val="24"/>
          <w:szCs w:val="24"/>
          <w:lang w:eastAsia="en-CA"/>
        </w:rPr>
      </w:pPr>
      <w:r w:rsidRPr="005D53BB">
        <w:rPr>
          <w:rFonts w:eastAsia="Times New Roman" w:cstheme="minorHAnsi"/>
          <w:color w:val="323232"/>
          <w:sz w:val="24"/>
          <w:szCs w:val="24"/>
          <w:lang w:eastAsia="en-CA"/>
        </w:rPr>
        <w:t xml:space="preserve">Langmead, B., </w:t>
      </w:r>
      <w:proofErr w:type="spellStart"/>
      <w:r w:rsidRPr="005D53BB">
        <w:rPr>
          <w:rFonts w:eastAsia="Times New Roman" w:cstheme="minorHAnsi"/>
          <w:color w:val="323232"/>
          <w:sz w:val="24"/>
          <w:szCs w:val="24"/>
          <w:lang w:eastAsia="en-CA"/>
        </w:rPr>
        <w:t>Trapnell</w:t>
      </w:r>
      <w:proofErr w:type="spellEnd"/>
      <w:r w:rsidRPr="005D53BB">
        <w:rPr>
          <w:rFonts w:eastAsia="Times New Roman" w:cstheme="minorHAnsi"/>
          <w:color w:val="323232"/>
          <w:sz w:val="24"/>
          <w:szCs w:val="24"/>
          <w:lang w:eastAsia="en-CA"/>
        </w:rPr>
        <w:t xml:space="preserve">, C., Pop, M., &amp; </w:t>
      </w:r>
      <w:proofErr w:type="spellStart"/>
      <w:r w:rsidRPr="005D53BB">
        <w:rPr>
          <w:rFonts w:eastAsia="Times New Roman" w:cstheme="minorHAnsi"/>
          <w:color w:val="323232"/>
          <w:sz w:val="24"/>
          <w:szCs w:val="24"/>
          <w:lang w:eastAsia="en-CA"/>
        </w:rPr>
        <w:t>Salzberg</w:t>
      </w:r>
      <w:proofErr w:type="spellEnd"/>
      <w:r w:rsidRPr="005D53BB">
        <w:rPr>
          <w:rFonts w:eastAsia="Times New Roman" w:cstheme="minorHAnsi"/>
          <w:color w:val="323232"/>
          <w:sz w:val="24"/>
          <w:szCs w:val="24"/>
          <w:lang w:eastAsia="en-CA"/>
        </w:rPr>
        <w:t>, S. L. (2009). Ultrafast and memory-efficient alignment of short DNA sequences to the human genome. </w:t>
      </w:r>
      <w:r w:rsidRPr="005D53BB">
        <w:rPr>
          <w:rFonts w:eastAsia="Times New Roman" w:cstheme="minorHAnsi"/>
          <w:i/>
          <w:iCs/>
          <w:color w:val="323232"/>
          <w:sz w:val="24"/>
          <w:szCs w:val="24"/>
          <w:lang w:eastAsia="en-CA"/>
        </w:rPr>
        <w:t>Genome Biology</w:t>
      </w:r>
      <w:r w:rsidRPr="005D53BB">
        <w:rPr>
          <w:rFonts w:eastAsia="Times New Roman" w:cstheme="minorHAnsi"/>
          <w:color w:val="323232"/>
          <w:sz w:val="24"/>
          <w:szCs w:val="24"/>
          <w:lang w:eastAsia="en-CA"/>
        </w:rPr>
        <w:t>, </w:t>
      </w:r>
      <w:r w:rsidRPr="005D53BB">
        <w:rPr>
          <w:rFonts w:eastAsia="Times New Roman" w:cstheme="minorHAnsi"/>
          <w:i/>
          <w:iCs/>
          <w:color w:val="323232"/>
          <w:sz w:val="24"/>
          <w:szCs w:val="24"/>
          <w:lang w:eastAsia="en-CA"/>
        </w:rPr>
        <w:t>10</w:t>
      </w:r>
      <w:r w:rsidRPr="005D53BB">
        <w:rPr>
          <w:rFonts w:eastAsia="Times New Roman" w:cstheme="minorHAnsi"/>
          <w:color w:val="323232"/>
          <w:sz w:val="24"/>
          <w:szCs w:val="24"/>
          <w:lang w:eastAsia="en-CA"/>
        </w:rPr>
        <w:t xml:space="preserve">(3).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10.1186/gb-2009-10-3-r25</w:t>
      </w:r>
    </w:p>
    <w:p w:rsidR="005D53BB" w:rsidRPr="005D53BB" w:rsidRDefault="005D53BB" w:rsidP="005D53BB">
      <w:pPr>
        <w:shd w:val="clear" w:color="auto" w:fill="FFFFFF"/>
        <w:spacing w:line="480" w:lineRule="auto"/>
        <w:ind w:hanging="330"/>
        <w:rPr>
          <w:rFonts w:eastAsia="Times New Roman" w:cstheme="minorHAnsi"/>
          <w:color w:val="323232"/>
          <w:sz w:val="24"/>
          <w:szCs w:val="24"/>
          <w:lang w:eastAsia="en-CA"/>
        </w:rPr>
      </w:pPr>
      <w:r w:rsidRPr="005D53BB">
        <w:rPr>
          <w:rFonts w:eastAsia="Times New Roman" w:cstheme="minorHAnsi"/>
          <w:color w:val="323232"/>
          <w:sz w:val="24"/>
          <w:szCs w:val="24"/>
          <w:lang w:eastAsia="en-CA"/>
        </w:rPr>
        <w:t xml:space="preserve">Langmead, B., &amp; </w:t>
      </w:r>
      <w:proofErr w:type="spellStart"/>
      <w:r w:rsidRPr="005D53BB">
        <w:rPr>
          <w:rFonts w:eastAsia="Times New Roman" w:cstheme="minorHAnsi"/>
          <w:color w:val="323232"/>
          <w:sz w:val="24"/>
          <w:szCs w:val="24"/>
          <w:lang w:eastAsia="en-CA"/>
        </w:rPr>
        <w:t>Salzberg</w:t>
      </w:r>
      <w:proofErr w:type="spellEnd"/>
      <w:r w:rsidRPr="005D53BB">
        <w:rPr>
          <w:rFonts w:eastAsia="Times New Roman" w:cstheme="minorHAnsi"/>
          <w:color w:val="323232"/>
          <w:sz w:val="24"/>
          <w:szCs w:val="24"/>
          <w:lang w:eastAsia="en-CA"/>
        </w:rPr>
        <w:t>, S. L. (2012). Fast gapped-read alignment with Bowtie 2. </w:t>
      </w:r>
      <w:r w:rsidRPr="005D53BB">
        <w:rPr>
          <w:rFonts w:eastAsia="Times New Roman" w:cstheme="minorHAnsi"/>
          <w:i/>
          <w:iCs/>
          <w:color w:val="323232"/>
          <w:sz w:val="24"/>
          <w:szCs w:val="24"/>
          <w:lang w:eastAsia="en-CA"/>
        </w:rPr>
        <w:t>Nature Methods</w:t>
      </w:r>
      <w:r w:rsidRPr="005D53BB">
        <w:rPr>
          <w:rFonts w:eastAsia="Times New Roman" w:cstheme="minorHAnsi"/>
          <w:color w:val="323232"/>
          <w:sz w:val="24"/>
          <w:szCs w:val="24"/>
          <w:lang w:eastAsia="en-CA"/>
        </w:rPr>
        <w:t>, </w:t>
      </w:r>
      <w:r w:rsidRPr="005D53BB">
        <w:rPr>
          <w:rFonts w:eastAsia="Times New Roman" w:cstheme="minorHAnsi"/>
          <w:i/>
          <w:iCs/>
          <w:color w:val="323232"/>
          <w:sz w:val="24"/>
          <w:szCs w:val="24"/>
          <w:lang w:eastAsia="en-CA"/>
        </w:rPr>
        <w:t>9</w:t>
      </w:r>
      <w:r w:rsidRPr="005D53BB">
        <w:rPr>
          <w:rFonts w:eastAsia="Times New Roman" w:cstheme="minorHAnsi"/>
          <w:color w:val="323232"/>
          <w:sz w:val="24"/>
          <w:szCs w:val="24"/>
          <w:lang w:eastAsia="en-CA"/>
        </w:rPr>
        <w:t xml:space="preserve">(4), 357–359.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10.1038/nmeth.1923</w:t>
      </w:r>
    </w:p>
    <w:p w:rsidR="002B07D2" w:rsidRPr="005D53BB" w:rsidRDefault="005D53BB" w:rsidP="005D53BB">
      <w:pPr>
        <w:shd w:val="clear" w:color="auto" w:fill="FFFFFF"/>
        <w:spacing w:line="480" w:lineRule="auto"/>
        <w:ind w:hanging="330"/>
        <w:rPr>
          <w:rFonts w:eastAsia="Times New Roman" w:cstheme="minorHAnsi"/>
          <w:color w:val="323232"/>
          <w:sz w:val="24"/>
          <w:szCs w:val="24"/>
          <w:lang w:eastAsia="en-CA"/>
        </w:rPr>
      </w:pPr>
      <w:r w:rsidRPr="005D53BB">
        <w:rPr>
          <w:rFonts w:eastAsia="Times New Roman" w:cstheme="minorHAnsi"/>
          <w:color w:val="323232"/>
          <w:sz w:val="24"/>
          <w:szCs w:val="24"/>
          <w:lang w:eastAsia="en-CA"/>
        </w:rPr>
        <w:t>Pearson, W. R. (1990). [5] Rapid and sensitive sequence comparison with FASTP and FASTA. </w:t>
      </w:r>
      <w:r w:rsidRPr="005D53BB">
        <w:rPr>
          <w:rFonts w:eastAsia="Times New Roman" w:cstheme="minorHAnsi"/>
          <w:i/>
          <w:iCs/>
          <w:color w:val="323232"/>
          <w:sz w:val="24"/>
          <w:szCs w:val="24"/>
          <w:lang w:eastAsia="en-CA"/>
        </w:rPr>
        <w:t>Methods in Enzymology</w:t>
      </w:r>
      <w:r w:rsidRPr="005D53BB">
        <w:rPr>
          <w:rFonts w:eastAsia="Times New Roman" w:cstheme="minorHAnsi"/>
          <w:color w:val="323232"/>
          <w:sz w:val="24"/>
          <w:szCs w:val="24"/>
          <w:lang w:eastAsia="en-CA"/>
        </w:rPr>
        <w:t xml:space="preserve">, 63–98.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10.1016/0076-6879(90)83007-v</w:t>
      </w:r>
    </w:p>
    <w:sectPr w:rsidR="002B07D2" w:rsidRPr="005D5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64B72"/>
    <w:multiLevelType w:val="multilevel"/>
    <w:tmpl w:val="392C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5F"/>
    <w:rsid w:val="00062686"/>
    <w:rsid w:val="00070022"/>
    <w:rsid w:val="00071BC7"/>
    <w:rsid w:val="00073B2D"/>
    <w:rsid w:val="000A66CE"/>
    <w:rsid w:val="000B2FEF"/>
    <w:rsid w:val="00106153"/>
    <w:rsid w:val="00154664"/>
    <w:rsid w:val="00185D47"/>
    <w:rsid w:val="001B4913"/>
    <w:rsid w:val="00254DB5"/>
    <w:rsid w:val="002723DA"/>
    <w:rsid w:val="002B07D2"/>
    <w:rsid w:val="00305416"/>
    <w:rsid w:val="003649DB"/>
    <w:rsid w:val="00382778"/>
    <w:rsid w:val="003C602F"/>
    <w:rsid w:val="00457307"/>
    <w:rsid w:val="004837A9"/>
    <w:rsid w:val="00486601"/>
    <w:rsid w:val="004A42D1"/>
    <w:rsid w:val="00553BBC"/>
    <w:rsid w:val="005D53BB"/>
    <w:rsid w:val="006115E7"/>
    <w:rsid w:val="006C488B"/>
    <w:rsid w:val="006D4A9D"/>
    <w:rsid w:val="006E33F8"/>
    <w:rsid w:val="00701EB6"/>
    <w:rsid w:val="00737DAD"/>
    <w:rsid w:val="00741F8C"/>
    <w:rsid w:val="00775880"/>
    <w:rsid w:val="007B68A3"/>
    <w:rsid w:val="007F5833"/>
    <w:rsid w:val="00891965"/>
    <w:rsid w:val="008A2874"/>
    <w:rsid w:val="00915D60"/>
    <w:rsid w:val="009425C2"/>
    <w:rsid w:val="009525B5"/>
    <w:rsid w:val="00953D73"/>
    <w:rsid w:val="009F347B"/>
    <w:rsid w:val="00A12ACB"/>
    <w:rsid w:val="00A303E3"/>
    <w:rsid w:val="00A36DEE"/>
    <w:rsid w:val="00AB7313"/>
    <w:rsid w:val="00AE42AC"/>
    <w:rsid w:val="00B13FCA"/>
    <w:rsid w:val="00B14D78"/>
    <w:rsid w:val="00B65614"/>
    <w:rsid w:val="00BE741F"/>
    <w:rsid w:val="00C24293"/>
    <w:rsid w:val="00C711C2"/>
    <w:rsid w:val="00CE57A1"/>
    <w:rsid w:val="00CF478A"/>
    <w:rsid w:val="00D878C4"/>
    <w:rsid w:val="00D95CDA"/>
    <w:rsid w:val="00DE7ABC"/>
    <w:rsid w:val="00DF3225"/>
    <w:rsid w:val="00EF0C3A"/>
    <w:rsid w:val="00F02D7D"/>
    <w:rsid w:val="00F35B49"/>
    <w:rsid w:val="00F3695F"/>
    <w:rsid w:val="00F42F55"/>
    <w:rsid w:val="00F56194"/>
    <w:rsid w:val="00F66AF7"/>
    <w:rsid w:val="00F74565"/>
    <w:rsid w:val="00FA561C"/>
    <w:rsid w:val="00FE2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C25E"/>
  <w15:chartTrackingRefBased/>
  <w15:docId w15:val="{FC93B844-E978-4472-B41D-CD544F02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5D47"/>
    <w:rPr>
      <w:color w:val="0000FF"/>
      <w:u w:val="single"/>
    </w:rPr>
  </w:style>
  <w:style w:type="paragraph" w:styleId="BalloonText">
    <w:name w:val="Balloon Text"/>
    <w:basedOn w:val="Normal"/>
    <w:link w:val="BalloonTextChar"/>
    <w:uiPriority w:val="99"/>
    <w:semiHidden/>
    <w:unhideWhenUsed/>
    <w:rsid w:val="00254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DB5"/>
    <w:rPr>
      <w:rFonts w:ascii="Segoe UI" w:hAnsi="Segoe UI" w:cs="Segoe UI"/>
      <w:sz w:val="18"/>
      <w:szCs w:val="18"/>
    </w:rPr>
  </w:style>
  <w:style w:type="character" w:styleId="FollowedHyperlink">
    <w:name w:val="FollowedHyperlink"/>
    <w:basedOn w:val="DefaultParagraphFont"/>
    <w:uiPriority w:val="99"/>
    <w:semiHidden/>
    <w:unhideWhenUsed/>
    <w:rsid w:val="002B07D2"/>
    <w:rPr>
      <w:color w:val="954F72" w:themeColor="followedHyperlink"/>
      <w:u w:val="single"/>
    </w:rPr>
  </w:style>
  <w:style w:type="paragraph" w:styleId="Title">
    <w:name w:val="Title"/>
    <w:basedOn w:val="Normal"/>
    <w:next w:val="Normal"/>
    <w:link w:val="TitleChar"/>
    <w:uiPriority w:val="10"/>
    <w:qFormat/>
    <w:rsid w:val="009F3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47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66AF7"/>
    <w:rPr>
      <w:color w:val="808080"/>
    </w:rPr>
  </w:style>
  <w:style w:type="table" w:styleId="TableGrid">
    <w:name w:val="Table Grid"/>
    <w:basedOn w:val="TableNormal"/>
    <w:uiPriority w:val="39"/>
    <w:rsid w:val="00942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F0C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F0C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1061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01812">
      <w:bodyDiv w:val="1"/>
      <w:marLeft w:val="0"/>
      <w:marRight w:val="0"/>
      <w:marTop w:val="0"/>
      <w:marBottom w:val="0"/>
      <w:divBdr>
        <w:top w:val="none" w:sz="0" w:space="0" w:color="auto"/>
        <w:left w:val="none" w:sz="0" w:space="0" w:color="auto"/>
        <w:bottom w:val="none" w:sz="0" w:space="0" w:color="auto"/>
        <w:right w:val="none" w:sz="0" w:space="0" w:color="auto"/>
      </w:divBdr>
      <w:divsChild>
        <w:div w:id="1437672515">
          <w:marLeft w:val="0"/>
          <w:marRight w:val="90"/>
          <w:marTop w:val="0"/>
          <w:marBottom w:val="0"/>
          <w:divBdr>
            <w:top w:val="none" w:sz="0" w:space="0" w:color="auto"/>
            <w:left w:val="none" w:sz="0" w:space="0" w:color="auto"/>
            <w:bottom w:val="none" w:sz="0" w:space="0" w:color="auto"/>
            <w:right w:val="none" w:sz="0" w:space="0" w:color="auto"/>
          </w:divBdr>
        </w:div>
      </w:divsChild>
    </w:div>
    <w:div w:id="1398016571">
      <w:bodyDiv w:val="1"/>
      <w:marLeft w:val="0"/>
      <w:marRight w:val="0"/>
      <w:marTop w:val="0"/>
      <w:marBottom w:val="0"/>
      <w:divBdr>
        <w:top w:val="none" w:sz="0" w:space="0" w:color="auto"/>
        <w:left w:val="none" w:sz="0" w:space="0" w:color="auto"/>
        <w:bottom w:val="none" w:sz="0" w:space="0" w:color="auto"/>
        <w:right w:val="none" w:sz="0" w:space="0" w:color="auto"/>
      </w:divBdr>
      <w:divsChild>
        <w:div w:id="1933393746">
          <w:marLeft w:val="0"/>
          <w:marRight w:val="90"/>
          <w:marTop w:val="0"/>
          <w:marBottom w:val="0"/>
          <w:divBdr>
            <w:top w:val="none" w:sz="0" w:space="0" w:color="auto"/>
            <w:left w:val="none" w:sz="0" w:space="0" w:color="auto"/>
            <w:bottom w:val="none" w:sz="0" w:space="0" w:color="auto"/>
            <w:right w:val="none" w:sz="0" w:space="0" w:color="auto"/>
          </w:divBdr>
        </w:div>
      </w:divsChild>
    </w:div>
    <w:div w:id="1544445619">
      <w:bodyDiv w:val="1"/>
      <w:marLeft w:val="0"/>
      <w:marRight w:val="0"/>
      <w:marTop w:val="0"/>
      <w:marBottom w:val="0"/>
      <w:divBdr>
        <w:top w:val="none" w:sz="0" w:space="0" w:color="auto"/>
        <w:left w:val="none" w:sz="0" w:space="0" w:color="auto"/>
        <w:bottom w:val="none" w:sz="0" w:space="0" w:color="auto"/>
        <w:right w:val="none" w:sz="0" w:space="0" w:color="auto"/>
      </w:divBdr>
      <w:divsChild>
        <w:div w:id="1972511014">
          <w:marLeft w:val="0"/>
          <w:marRight w:val="0"/>
          <w:marTop w:val="0"/>
          <w:marBottom w:val="0"/>
          <w:divBdr>
            <w:top w:val="none" w:sz="0" w:space="0" w:color="auto"/>
            <w:left w:val="none" w:sz="0" w:space="0" w:color="auto"/>
            <w:bottom w:val="none" w:sz="0" w:space="0" w:color="auto"/>
            <w:right w:val="none" w:sz="0" w:space="0" w:color="auto"/>
          </w:divBdr>
          <w:divsChild>
            <w:div w:id="445655440">
              <w:marLeft w:val="0"/>
              <w:marRight w:val="0"/>
              <w:marTop w:val="0"/>
              <w:marBottom w:val="0"/>
              <w:divBdr>
                <w:top w:val="none" w:sz="0" w:space="0" w:color="auto"/>
                <w:left w:val="none" w:sz="0" w:space="0" w:color="auto"/>
                <w:bottom w:val="none" w:sz="0" w:space="0" w:color="auto"/>
                <w:right w:val="none" w:sz="0" w:space="0" w:color="auto"/>
              </w:divBdr>
              <w:divsChild>
                <w:div w:id="436491213">
                  <w:marLeft w:val="0"/>
                  <w:marRight w:val="0"/>
                  <w:marTop w:val="0"/>
                  <w:marBottom w:val="0"/>
                  <w:divBdr>
                    <w:top w:val="none" w:sz="0" w:space="0" w:color="auto"/>
                    <w:left w:val="none" w:sz="0" w:space="0" w:color="auto"/>
                    <w:bottom w:val="none" w:sz="0" w:space="0" w:color="auto"/>
                    <w:right w:val="none" w:sz="0" w:space="0" w:color="auto"/>
                  </w:divBdr>
                </w:div>
                <w:div w:id="1836804117">
                  <w:marLeft w:val="0"/>
                  <w:marRight w:val="0"/>
                  <w:marTop w:val="0"/>
                  <w:marBottom w:val="0"/>
                  <w:divBdr>
                    <w:top w:val="none" w:sz="0" w:space="0" w:color="auto"/>
                    <w:left w:val="none" w:sz="0" w:space="0" w:color="auto"/>
                    <w:bottom w:val="none" w:sz="0" w:space="0" w:color="auto"/>
                    <w:right w:val="none" w:sz="0" w:space="0" w:color="auto"/>
                  </w:divBdr>
                </w:div>
              </w:divsChild>
            </w:div>
            <w:div w:id="1277131774">
              <w:marLeft w:val="0"/>
              <w:marRight w:val="0"/>
              <w:marTop w:val="0"/>
              <w:marBottom w:val="0"/>
              <w:divBdr>
                <w:top w:val="none" w:sz="0" w:space="0" w:color="auto"/>
                <w:left w:val="none" w:sz="0" w:space="0" w:color="auto"/>
                <w:bottom w:val="none" w:sz="0" w:space="0" w:color="auto"/>
                <w:right w:val="none" w:sz="0" w:space="0" w:color="auto"/>
              </w:divBdr>
              <w:divsChild>
                <w:div w:id="430051155">
                  <w:marLeft w:val="0"/>
                  <w:marRight w:val="0"/>
                  <w:marTop w:val="0"/>
                  <w:marBottom w:val="0"/>
                  <w:divBdr>
                    <w:top w:val="none" w:sz="0" w:space="0" w:color="auto"/>
                    <w:left w:val="none" w:sz="0" w:space="0" w:color="auto"/>
                    <w:bottom w:val="none" w:sz="0" w:space="0" w:color="auto"/>
                    <w:right w:val="none" w:sz="0" w:space="0" w:color="auto"/>
                  </w:divBdr>
                </w:div>
                <w:div w:id="17288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020">
          <w:marLeft w:val="0"/>
          <w:marRight w:val="0"/>
          <w:marTop w:val="0"/>
          <w:marBottom w:val="0"/>
          <w:divBdr>
            <w:top w:val="none" w:sz="0" w:space="0" w:color="auto"/>
            <w:left w:val="none" w:sz="0" w:space="0" w:color="auto"/>
            <w:bottom w:val="none" w:sz="0" w:space="0" w:color="auto"/>
            <w:right w:val="none" w:sz="0" w:space="0" w:color="auto"/>
          </w:divBdr>
        </w:div>
        <w:div w:id="1773167563">
          <w:marLeft w:val="0"/>
          <w:marRight w:val="0"/>
          <w:marTop w:val="0"/>
          <w:marBottom w:val="0"/>
          <w:divBdr>
            <w:top w:val="none" w:sz="0" w:space="0" w:color="auto"/>
            <w:left w:val="none" w:sz="0" w:space="0" w:color="auto"/>
            <w:bottom w:val="none" w:sz="0" w:space="0" w:color="auto"/>
            <w:right w:val="none" w:sz="0" w:space="0" w:color="auto"/>
          </w:divBdr>
        </w:div>
        <w:div w:id="359164110">
          <w:marLeft w:val="0"/>
          <w:marRight w:val="0"/>
          <w:marTop w:val="0"/>
          <w:marBottom w:val="0"/>
          <w:divBdr>
            <w:top w:val="none" w:sz="0" w:space="0" w:color="auto"/>
            <w:left w:val="none" w:sz="0" w:space="0" w:color="auto"/>
            <w:bottom w:val="none" w:sz="0" w:space="0" w:color="auto"/>
            <w:right w:val="none" w:sz="0" w:space="0" w:color="auto"/>
          </w:divBdr>
        </w:div>
        <w:div w:id="1532381026">
          <w:marLeft w:val="0"/>
          <w:marRight w:val="0"/>
          <w:marTop w:val="0"/>
          <w:marBottom w:val="0"/>
          <w:divBdr>
            <w:top w:val="none" w:sz="0" w:space="0" w:color="auto"/>
            <w:left w:val="none" w:sz="0" w:space="0" w:color="auto"/>
            <w:bottom w:val="none" w:sz="0" w:space="0" w:color="auto"/>
            <w:right w:val="none" w:sz="0" w:space="0" w:color="auto"/>
          </w:divBdr>
        </w:div>
        <w:div w:id="292372540">
          <w:marLeft w:val="0"/>
          <w:marRight w:val="0"/>
          <w:marTop w:val="0"/>
          <w:marBottom w:val="0"/>
          <w:divBdr>
            <w:top w:val="none" w:sz="0" w:space="0" w:color="auto"/>
            <w:left w:val="none" w:sz="0" w:space="0" w:color="auto"/>
            <w:bottom w:val="none" w:sz="0" w:space="0" w:color="auto"/>
            <w:right w:val="none" w:sz="0" w:space="0" w:color="auto"/>
          </w:divBdr>
        </w:div>
      </w:divsChild>
    </w:div>
    <w:div w:id="1693384808">
      <w:bodyDiv w:val="1"/>
      <w:marLeft w:val="0"/>
      <w:marRight w:val="0"/>
      <w:marTop w:val="0"/>
      <w:marBottom w:val="0"/>
      <w:divBdr>
        <w:top w:val="none" w:sz="0" w:space="0" w:color="auto"/>
        <w:left w:val="none" w:sz="0" w:space="0" w:color="auto"/>
        <w:bottom w:val="none" w:sz="0" w:space="0" w:color="auto"/>
        <w:right w:val="none" w:sz="0" w:space="0" w:color="auto"/>
      </w:divBdr>
      <w:divsChild>
        <w:div w:id="1549952426">
          <w:marLeft w:val="300"/>
          <w:marRight w:val="0"/>
          <w:marTop w:val="90"/>
          <w:marBottom w:val="300"/>
          <w:divBdr>
            <w:top w:val="none" w:sz="0" w:space="0" w:color="auto"/>
            <w:left w:val="none" w:sz="0" w:space="0" w:color="auto"/>
            <w:bottom w:val="none" w:sz="0" w:space="0" w:color="auto"/>
            <w:right w:val="none" w:sz="0" w:space="0" w:color="auto"/>
          </w:divBdr>
        </w:div>
        <w:div w:id="1171604197">
          <w:marLeft w:val="300"/>
          <w:marRight w:val="0"/>
          <w:marTop w:val="90"/>
          <w:marBottom w:val="300"/>
          <w:divBdr>
            <w:top w:val="none" w:sz="0" w:space="0" w:color="auto"/>
            <w:left w:val="none" w:sz="0" w:space="0" w:color="auto"/>
            <w:bottom w:val="none" w:sz="0" w:space="0" w:color="auto"/>
            <w:right w:val="none" w:sz="0" w:space="0" w:color="auto"/>
          </w:divBdr>
        </w:div>
        <w:div w:id="1909225039">
          <w:marLeft w:val="300"/>
          <w:marRight w:val="0"/>
          <w:marTop w:val="90"/>
          <w:marBottom w:val="300"/>
          <w:divBdr>
            <w:top w:val="none" w:sz="0" w:space="0" w:color="auto"/>
            <w:left w:val="none" w:sz="0" w:space="0" w:color="auto"/>
            <w:bottom w:val="none" w:sz="0" w:space="0" w:color="auto"/>
            <w:right w:val="none" w:sz="0" w:space="0" w:color="auto"/>
          </w:divBdr>
        </w:div>
        <w:div w:id="1442602878">
          <w:marLeft w:val="300"/>
          <w:marRight w:val="0"/>
          <w:marTop w:val="90"/>
          <w:marBottom w:val="300"/>
          <w:divBdr>
            <w:top w:val="none" w:sz="0" w:space="0" w:color="auto"/>
            <w:left w:val="none" w:sz="0" w:space="0" w:color="auto"/>
            <w:bottom w:val="none" w:sz="0" w:space="0" w:color="auto"/>
            <w:right w:val="none" w:sz="0" w:space="0" w:color="auto"/>
          </w:divBdr>
        </w:div>
        <w:div w:id="2137797982">
          <w:marLeft w:val="300"/>
          <w:marRight w:val="0"/>
          <w:marTop w:val="90"/>
          <w:marBottom w:val="300"/>
          <w:divBdr>
            <w:top w:val="none" w:sz="0" w:space="0" w:color="auto"/>
            <w:left w:val="none" w:sz="0" w:space="0" w:color="auto"/>
            <w:bottom w:val="none" w:sz="0" w:space="0" w:color="auto"/>
            <w:right w:val="none" w:sz="0" w:space="0" w:color="auto"/>
          </w:divBdr>
        </w:div>
        <w:div w:id="1769421384">
          <w:marLeft w:val="300"/>
          <w:marRight w:val="0"/>
          <w:marTop w:val="90"/>
          <w:marBottom w:val="300"/>
          <w:divBdr>
            <w:top w:val="none" w:sz="0" w:space="0" w:color="auto"/>
            <w:left w:val="none" w:sz="0" w:space="0" w:color="auto"/>
            <w:bottom w:val="none" w:sz="0" w:space="0" w:color="auto"/>
            <w:right w:val="none" w:sz="0" w:space="0" w:color="auto"/>
          </w:divBdr>
        </w:div>
      </w:divsChild>
    </w:div>
    <w:div w:id="2037191641">
      <w:bodyDiv w:val="1"/>
      <w:marLeft w:val="0"/>
      <w:marRight w:val="0"/>
      <w:marTop w:val="0"/>
      <w:marBottom w:val="0"/>
      <w:divBdr>
        <w:top w:val="none" w:sz="0" w:space="0" w:color="auto"/>
        <w:left w:val="none" w:sz="0" w:space="0" w:color="auto"/>
        <w:bottom w:val="none" w:sz="0" w:space="0" w:color="auto"/>
        <w:right w:val="none" w:sz="0" w:space="0" w:color="auto"/>
      </w:divBdr>
      <w:divsChild>
        <w:div w:id="1430009617">
          <w:marLeft w:val="300"/>
          <w:marRight w:val="0"/>
          <w:marTop w:val="90"/>
          <w:marBottom w:val="300"/>
          <w:divBdr>
            <w:top w:val="none" w:sz="0" w:space="0" w:color="auto"/>
            <w:left w:val="none" w:sz="0" w:space="0" w:color="auto"/>
            <w:bottom w:val="none" w:sz="0" w:space="0" w:color="auto"/>
            <w:right w:val="none" w:sz="0" w:space="0" w:color="auto"/>
          </w:divBdr>
        </w:div>
        <w:div w:id="715471585">
          <w:marLeft w:val="300"/>
          <w:marRight w:val="0"/>
          <w:marTop w:val="90"/>
          <w:marBottom w:val="300"/>
          <w:divBdr>
            <w:top w:val="none" w:sz="0" w:space="0" w:color="auto"/>
            <w:left w:val="none" w:sz="0" w:space="0" w:color="auto"/>
            <w:bottom w:val="none" w:sz="0" w:space="0" w:color="auto"/>
            <w:right w:val="none" w:sz="0" w:space="0" w:color="auto"/>
          </w:divBdr>
        </w:div>
        <w:div w:id="1435706171">
          <w:marLeft w:val="300"/>
          <w:marRight w:val="0"/>
          <w:marTop w:val="90"/>
          <w:marBottom w:val="300"/>
          <w:divBdr>
            <w:top w:val="none" w:sz="0" w:space="0" w:color="auto"/>
            <w:left w:val="none" w:sz="0" w:space="0" w:color="auto"/>
            <w:bottom w:val="none" w:sz="0" w:space="0" w:color="auto"/>
            <w:right w:val="none" w:sz="0" w:space="0" w:color="auto"/>
          </w:divBdr>
        </w:div>
        <w:div w:id="573665798">
          <w:marLeft w:val="300"/>
          <w:marRight w:val="0"/>
          <w:marTop w:val="90"/>
          <w:marBottom w:val="300"/>
          <w:divBdr>
            <w:top w:val="none" w:sz="0" w:space="0" w:color="auto"/>
            <w:left w:val="none" w:sz="0" w:space="0" w:color="auto"/>
            <w:bottom w:val="none" w:sz="0" w:space="0" w:color="auto"/>
            <w:right w:val="none" w:sz="0" w:space="0" w:color="auto"/>
          </w:divBdr>
        </w:div>
        <w:div w:id="1798143285">
          <w:marLeft w:val="300"/>
          <w:marRight w:val="0"/>
          <w:marTop w:val="90"/>
          <w:marBottom w:val="300"/>
          <w:divBdr>
            <w:top w:val="none" w:sz="0" w:space="0" w:color="auto"/>
            <w:left w:val="none" w:sz="0" w:space="0" w:color="auto"/>
            <w:bottom w:val="none" w:sz="0" w:space="0" w:color="auto"/>
            <w:right w:val="none" w:sz="0" w:space="0" w:color="auto"/>
          </w:divBdr>
        </w:div>
        <w:div w:id="2004045709">
          <w:marLeft w:val="300"/>
          <w:marRight w:val="0"/>
          <w:marTop w:val="90"/>
          <w:marBottom w:val="300"/>
          <w:divBdr>
            <w:top w:val="none" w:sz="0" w:space="0" w:color="auto"/>
            <w:left w:val="none" w:sz="0" w:space="0" w:color="auto"/>
            <w:bottom w:val="none" w:sz="0" w:space="0" w:color="auto"/>
            <w:right w:val="none" w:sz="0" w:space="0" w:color="auto"/>
          </w:divBdr>
        </w:div>
      </w:divsChild>
    </w:div>
    <w:div w:id="2145658691">
      <w:bodyDiv w:val="1"/>
      <w:marLeft w:val="0"/>
      <w:marRight w:val="0"/>
      <w:marTop w:val="0"/>
      <w:marBottom w:val="0"/>
      <w:divBdr>
        <w:top w:val="none" w:sz="0" w:space="0" w:color="auto"/>
        <w:left w:val="none" w:sz="0" w:space="0" w:color="auto"/>
        <w:bottom w:val="none" w:sz="0" w:space="0" w:color="auto"/>
        <w:right w:val="none" w:sz="0" w:space="0" w:color="auto"/>
      </w:divBdr>
      <w:divsChild>
        <w:div w:id="996762204">
          <w:marLeft w:val="0"/>
          <w:marRight w:val="0"/>
          <w:marTop w:val="0"/>
          <w:marBottom w:val="0"/>
          <w:divBdr>
            <w:top w:val="none" w:sz="0" w:space="0" w:color="auto"/>
            <w:left w:val="none" w:sz="0" w:space="0" w:color="auto"/>
            <w:bottom w:val="none" w:sz="0" w:space="0" w:color="auto"/>
            <w:right w:val="none" w:sz="0" w:space="0" w:color="auto"/>
          </w:divBdr>
          <w:divsChild>
            <w:div w:id="2128544474">
              <w:marLeft w:val="0"/>
              <w:marRight w:val="0"/>
              <w:marTop w:val="0"/>
              <w:marBottom w:val="0"/>
              <w:divBdr>
                <w:top w:val="none" w:sz="0" w:space="0" w:color="auto"/>
                <w:left w:val="none" w:sz="0" w:space="0" w:color="auto"/>
                <w:bottom w:val="none" w:sz="0" w:space="0" w:color="auto"/>
                <w:right w:val="none" w:sz="0" w:space="0" w:color="auto"/>
              </w:divBdr>
              <w:divsChild>
                <w:div w:id="1038898259">
                  <w:marLeft w:val="0"/>
                  <w:marRight w:val="0"/>
                  <w:marTop w:val="0"/>
                  <w:marBottom w:val="0"/>
                  <w:divBdr>
                    <w:top w:val="none" w:sz="0" w:space="0" w:color="auto"/>
                    <w:left w:val="none" w:sz="0" w:space="0" w:color="auto"/>
                    <w:bottom w:val="none" w:sz="0" w:space="0" w:color="auto"/>
                    <w:right w:val="none" w:sz="0" w:space="0" w:color="auto"/>
                  </w:divBdr>
                </w:div>
                <w:div w:id="98793811">
                  <w:marLeft w:val="0"/>
                  <w:marRight w:val="0"/>
                  <w:marTop w:val="0"/>
                  <w:marBottom w:val="0"/>
                  <w:divBdr>
                    <w:top w:val="none" w:sz="0" w:space="0" w:color="auto"/>
                    <w:left w:val="none" w:sz="0" w:space="0" w:color="auto"/>
                    <w:bottom w:val="none" w:sz="0" w:space="0" w:color="auto"/>
                    <w:right w:val="none" w:sz="0" w:space="0" w:color="auto"/>
                  </w:divBdr>
                </w:div>
              </w:divsChild>
            </w:div>
            <w:div w:id="1992059589">
              <w:marLeft w:val="0"/>
              <w:marRight w:val="0"/>
              <w:marTop w:val="0"/>
              <w:marBottom w:val="0"/>
              <w:divBdr>
                <w:top w:val="none" w:sz="0" w:space="0" w:color="auto"/>
                <w:left w:val="none" w:sz="0" w:space="0" w:color="auto"/>
                <w:bottom w:val="none" w:sz="0" w:space="0" w:color="auto"/>
                <w:right w:val="none" w:sz="0" w:space="0" w:color="auto"/>
              </w:divBdr>
              <w:divsChild>
                <w:div w:id="1966546699">
                  <w:marLeft w:val="0"/>
                  <w:marRight w:val="0"/>
                  <w:marTop w:val="0"/>
                  <w:marBottom w:val="0"/>
                  <w:divBdr>
                    <w:top w:val="none" w:sz="0" w:space="0" w:color="auto"/>
                    <w:left w:val="none" w:sz="0" w:space="0" w:color="auto"/>
                    <w:bottom w:val="none" w:sz="0" w:space="0" w:color="auto"/>
                    <w:right w:val="none" w:sz="0" w:space="0" w:color="auto"/>
                  </w:divBdr>
                </w:div>
                <w:div w:id="20343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1293">
          <w:marLeft w:val="0"/>
          <w:marRight w:val="0"/>
          <w:marTop w:val="0"/>
          <w:marBottom w:val="0"/>
          <w:divBdr>
            <w:top w:val="none" w:sz="0" w:space="0" w:color="auto"/>
            <w:left w:val="none" w:sz="0" w:space="0" w:color="auto"/>
            <w:bottom w:val="none" w:sz="0" w:space="0" w:color="auto"/>
            <w:right w:val="none" w:sz="0" w:space="0" w:color="auto"/>
          </w:divBdr>
        </w:div>
        <w:div w:id="20711724">
          <w:marLeft w:val="0"/>
          <w:marRight w:val="0"/>
          <w:marTop w:val="0"/>
          <w:marBottom w:val="0"/>
          <w:divBdr>
            <w:top w:val="none" w:sz="0" w:space="0" w:color="auto"/>
            <w:left w:val="none" w:sz="0" w:space="0" w:color="auto"/>
            <w:bottom w:val="none" w:sz="0" w:space="0" w:color="auto"/>
            <w:right w:val="none" w:sz="0" w:space="0" w:color="auto"/>
          </w:divBdr>
        </w:div>
        <w:div w:id="1566527016">
          <w:marLeft w:val="0"/>
          <w:marRight w:val="0"/>
          <w:marTop w:val="0"/>
          <w:marBottom w:val="0"/>
          <w:divBdr>
            <w:top w:val="none" w:sz="0" w:space="0" w:color="auto"/>
            <w:left w:val="none" w:sz="0" w:space="0" w:color="auto"/>
            <w:bottom w:val="none" w:sz="0" w:space="0" w:color="auto"/>
            <w:right w:val="none" w:sz="0" w:space="0" w:color="auto"/>
          </w:divBdr>
        </w:div>
        <w:div w:id="2033218401">
          <w:marLeft w:val="0"/>
          <w:marRight w:val="0"/>
          <w:marTop w:val="0"/>
          <w:marBottom w:val="0"/>
          <w:divBdr>
            <w:top w:val="none" w:sz="0" w:space="0" w:color="auto"/>
            <w:left w:val="none" w:sz="0" w:space="0" w:color="auto"/>
            <w:bottom w:val="none" w:sz="0" w:space="0" w:color="auto"/>
            <w:right w:val="none" w:sz="0" w:space="0" w:color="auto"/>
          </w:divBdr>
        </w:div>
        <w:div w:id="213505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genomebiology.biomedcentral.com/articles/10.1186/gb-2009-10-3-r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nomebiology.biomedcentral.com/articles/10.1186/gb-2009-10-3-r2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0B0C-3970-4BFB-9394-5D58F882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3992</TotalTime>
  <Pages>7</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Kadota</dc:creator>
  <cp:keywords/>
  <dc:description/>
  <cp:lastModifiedBy>Brenden Kadota</cp:lastModifiedBy>
  <cp:revision>2</cp:revision>
  <dcterms:created xsi:type="dcterms:W3CDTF">2019-12-07T17:30:00Z</dcterms:created>
  <dcterms:modified xsi:type="dcterms:W3CDTF">2019-12-11T23:21:00Z</dcterms:modified>
</cp:coreProperties>
</file>