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B70177" w14:textId="77777777" w:rsidR="00C33401" w:rsidRDefault="004D46E0">
      <w:r>
        <w:t>Classification Rate (Coverage) for Prefix/Suffix Classifier</w:t>
      </w:r>
    </w:p>
    <w:p w14:paraId="5AC027CB" w14:textId="77777777" w:rsidR="004D46E0" w:rsidRDefault="004D46E0"/>
    <w:p w14:paraId="18C37070" w14:textId="77777777" w:rsidR="004D46E0" w:rsidRDefault="004D46E0">
      <w:r>
        <w:rPr>
          <w:noProof/>
        </w:rPr>
        <w:drawing>
          <wp:inline distT="0" distB="0" distL="0" distR="0" wp14:anchorId="1CBD3C6D" wp14:editId="22C3DCDE">
            <wp:extent cx="5943600" cy="3566160"/>
            <wp:effectExtent l="0" t="0" r="0" b="152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4D46E0" w:rsidSect="003F3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6E0"/>
    <w:rsid w:val="003F3A6E"/>
    <w:rsid w:val="004D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E8E0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brendanabraham/Desktop/Work/ethnicity-classification/new_missing_results_sample_2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Classification</a:t>
            </a:r>
            <a:r>
              <a:rPr lang="en-US" baseline="0"/>
              <a:t> Rate vs. Threshold Level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new_missing_results_sample_2.cs!$Q$2:$Q$11</c:f>
              <c:numCache>
                <c:formatCode>General</c:formatCode>
                <c:ptCount val="10"/>
                <c:pt idx="0">
                  <c:v>0.9</c:v>
                </c:pt>
                <c:pt idx="1">
                  <c:v>0.8</c:v>
                </c:pt>
                <c:pt idx="2">
                  <c:v>0.7</c:v>
                </c:pt>
                <c:pt idx="3">
                  <c:v>0.6</c:v>
                </c:pt>
                <c:pt idx="4">
                  <c:v>0.5</c:v>
                </c:pt>
                <c:pt idx="5">
                  <c:v>0.4</c:v>
                </c:pt>
                <c:pt idx="6">
                  <c:v>0.3</c:v>
                </c:pt>
                <c:pt idx="7">
                  <c:v>0.2</c:v>
                </c:pt>
                <c:pt idx="8">
                  <c:v>0.1</c:v>
                </c:pt>
                <c:pt idx="9">
                  <c:v>0.0</c:v>
                </c:pt>
              </c:numCache>
            </c:numRef>
          </c:xVal>
          <c:yVal>
            <c:numRef>
              <c:f>new_missing_results_sample_2.cs!$T$2:$T$11</c:f>
              <c:numCache>
                <c:formatCode>General</c:formatCode>
                <c:ptCount val="10"/>
                <c:pt idx="0">
                  <c:v>0.0952323099459258</c:v>
                </c:pt>
                <c:pt idx="1">
                  <c:v>0.223486808691638</c:v>
                </c:pt>
                <c:pt idx="2">
                  <c:v>0.348514128184648</c:v>
                </c:pt>
                <c:pt idx="3">
                  <c:v>0.423754028051264</c:v>
                </c:pt>
                <c:pt idx="4">
                  <c:v>0.449564030821425</c:v>
                </c:pt>
                <c:pt idx="5">
                  <c:v>0.454505638361969</c:v>
                </c:pt>
                <c:pt idx="6">
                  <c:v>0.455478244338092</c:v>
                </c:pt>
                <c:pt idx="7">
                  <c:v>0.45614571046476</c:v>
                </c:pt>
                <c:pt idx="8">
                  <c:v>0.456908487304351</c:v>
                </c:pt>
                <c:pt idx="9">
                  <c:v>0.458605891402996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38460688"/>
        <c:axId val="2138483856"/>
      </c:scatterChart>
      <c:valAx>
        <c:axId val="2138460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Threshold Value (0-1)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8483856"/>
        <c:crosses val="autoZero"/>
        <c:crossBetween val="midCat"/>
      </c:valAx>
      <c:valAx>
        <c:axId val="2138483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Coverage</a:t>
                </a:r>
                <a:r>
                  <a:rPr lang="en-US" baseline="0"/>
                  <a:t> (Classification Rate)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84606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Macintosh Word</Application>
  <DocSecurity>0</DocSecurity>
  <Lines>1</Lines>
  <Paragraphs>1</Paragraphs>
  <ScaleCrop>false</ScaleCrop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Abraham</dc:creator>
  <cp:keywords/>
  <dc:description/>
  <cp:lastModifiedBy>Brendan Abraham</cp:lastModifiedBy>
  <cp:revision>1</cp:revision>
  <dcterms:created xsi:type="dcterms:W3CDTF">2016-06-15T17:44:00Z</dcterms:created>
  <dcterms:modified xsi:type="dcterms:W3CDTF">2016-06-15T17:45:00Z</dcterms:modified>
</cp:coreProperties>
</file>