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764488" w:rsidR="00226DEC" w:rsidRDefault="00E85E3C" w14:paraId="1DA9AE27" w14:textId="192903B5">
      <w:pPr>
        <w:pStyle w:val="Ttulo"/>
        <w:rPr>
          <w:u w:val="single"/>
        </w:rPr>
      </w:pPr>
      <w:r>
        <w:t>Glossário</w:t>
      </w:r>
    </w:p>
    <w:p w:rsidR="000860D8" w:rsidP="00F6579E" w:rsidRDefault="00A10035" w14:paraId="6B48FCF3" w14:textId="767B2357">
      <w:pPr>
        <w:pStyle w:val="Subttulo"/>
      </w:pPr>
      <w:bookmarkStart w:name="_2waxkzd9njbq" w:colFirst="0" w:colLast="0" w:id="0"/>
      <w:bookmarkEnd w:id="0"/>
      <w:r>
        <w:t>E-commerce de joias e itens de artesanato</w:t>
      </w:r>
    </w:p>
    <w:tbl>
      <w:tblPr>
        <w:tblW w:w="9211" w:type="dxa"/>
        <w:jc w:val="center"/>
        <w:tblInd w:w="0" w:type="dxa"/>
        <w:tblBorders>
          <w:top w:val="single" w:color="FF9900" w:sz="4" w:space="0"/>
          <w:left w:val="single" w:color="FF9900" w:sz="4" w:space="0"/>
          <w:bottom w:val="single" w:color="FF9900" w:sz="4" w:space="0"/>
          <w:right w:val="single" w:color="FF9900" w:sz="4" w:space="0"/>
          <w:insideH w:val="single" w:color="FF9900" w:sz="4" w:space="0"/>
          <w:insideV w:val="single" w:color="FF9900" w:sz="4" w:space="0"/>
        </w:tblBorders>
        <w:tblLayout w:type="fixed"/>
        <w:tblLook w:val="0600" w:firstRow="0" w:lastRow="0" w:firstColumn="0" w:lastColumn="0" w:noHBand="1" w:noVBand="1"/>
      </w:tblPr>
      <w:tblGrid>
        <w:gridCol w:w="1499"/>
        <w:gridCol w:w="7712"/>
      </w:tblGrid>
      <w:tr w:rsidR="00C83074" w:rsidTr="1EDEAA85" w14:paraId="110DFC97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609" w:rsidP="00C30609" w:rsidRDefault="00C30609" w14:paraId="3772216C" w14:textId="77777777">
            <w:pPr>
              <w:jc w:val="center"/>
            </w:pPr>
            <w:r>
              <w:t>Termo,</w:t>
            </w:r>
          </w:p>
          <w:p w:rsidR="00C30609" w:rsidP="00C30609" w:rsidRDefault="00C30609" w14:paraId="307903AD" w14:textId="77777777">
            <w:pPr>
              <w:jc w:val="center"/>
            </w:pPr>
            <w:r>
              <w:t>Conceito ou</w:t>
            </w:r>
          </w:p>
          <w:p w:rsidR="00C83074" w:rsidP="00C30609" w:rsidRDefault="00C30609" w14:paraId="6A1CDC41" w14:textId="2D8EDCB7">
            <w:pPr>
              <w:jc w:val="center"/>
            </w:pPr>
            <w:r>
              <w:t>Abreviação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609" w:rsidP="00C30609" w:rsidRDefault="00C30609" w14:paraId="75BA76D9" w14:textId="77777777">
            <w:pPr>
              <w:ind w:right="-552"/>
            </w:pPr>
          </w:p>
          <w:p w:rsidR="00C83074" w:rsidP="00C30609" w:rsidRDefault="00C30609" w14:paraId="703A8BB1" w14:textId="743A256B">
            <w:pPr>
              <w:ind w:right="-552"/>
              <w:jc w:val="center"/>
            </w:pPr>
            <w:r>
              <w:t>Definição</w:t>
            </w:r>
          </w:p>
        </w:tc>
      </w:tr>
      <w:tr w:rsidR="006C41B1" w:rsidTr="1EDEAA85" w14:paraId="02549A8C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3027B8C" w:rsidRDefault="006C41B1" w14:paraId="4128ADAE" w14:textId="3C380A5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027B8C">
              <w:rPr/>
              <w:t>Informações de Produtos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06C41B1" w:rsidRDefault="006C41B1" w14:paraId="509BC154" w14:textId="44672366">
            <w:r w:rsidR="1EDEAA85">
              <w:rPr/>
              <w:t>Material da joia, material da pedra e numeração.</w:t>
            </w:r>
          </w:p>
        </w:tc>
      </w:tr>
      <w:tr w:rsidR="006C41B1" w:rsidTr="1EDEAA85" w14:paraId="7A389AFA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RDefault="006C41B1" w14:paraId="0D5079C9" w14:textId="39325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Catálogo de produtos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0461EE7" w:rsidRDefault="006C41B1" w14:paraId="635CCD30" w14:textId="73F2D47A">
            <w:r w:rsidR="1EDEAA85">
              <w:rPr/>
              <w:t>Anéis, pulseiras, brincos, colares, pingentes e gargantilhas.</w:t>
            </w:r>
          </w:p>
        </w:tc>
      </w:tr>
      <w:tr w:rsidR="006C41B1" w:rsidTr="1EDEAA85" w14:paraId="19B17FAD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3027B8C" w:rsidRDefault="006C41B1" w14:paraId="1F17075F" w14:textId="40CD72E9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027B8C">
              <w:rPr/>
              <w:t>Garantia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1EDEAA85" w:rsidRDefault="006C41B1" w14:paraId="51829596" w14:textId="5F68A3C3">
            <w:pPr>
              <w:pStyle w:val="Normal"/>
            </w:pPr>
            <w:r w:rsidRPr="1EDEAA85" w:rsidR="1EDEAA85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Garantia permanente do material que é feito.</w:t>
            </w:r>
          </w:p>
        </w:tc>
      </w:tr>
      <w:tr w:rsidR="006C41B1" w:rsidTr="1EDEAA85" w14:paraId="7DFBD715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RDefault="006C41B1" w14:paraId="2D050D54" w14:textId="0B8A2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1EDEAA85">
              <w:rPr/>
              <w:t>Ficha</w:t>
            </w:r>
            <w:r w:rsidR="1EDEAA85">
              <w:rPr/>
              <w:t xml:space="preserve"> técnica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85E3C" w:rsidR="006C41B1" w:rsidP="1EDEAA85" w:rsidRDefault="006C41B1" w14:paraId="35DD1859" w14:textId="731DD44E">
            <w:pPr>
              <w:pStyle w:val="Normal"/>
            </w:pPr>
            <w:r w:rsidRPr="1EDEAA85" w:rsidR="1EDEAA85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A ficha técnica abrange a numeração, materiais utilizados e peso do produto.</w:t>
            </w:r>
          </w:p>
        </w:tc>
      </w:tr>
      <w:tr w:rsidR="006C41B1" w:rsidTr="1EDEAA85" w14:paraId="39B8E15E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03027B8C" w:rsidRDefault="006C41B1" w14:paraId="5B8D51FF" w14:textId="436D3AB6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="03027B8C">
              <w:rPr/>
              <w:t>Medidas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1B1" w:rsidP="1EDEAA85" w:rsidRDefault="00E85E3C" w14:paraId="578F90F5" w14:textId="1ADE4F1C">
            <w:pPr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</w:pPr>
            <w:r w:rsidRPr="1EDEAA85" w:rsidR="1EDEAA85">
              <w:rPr>
                <w:rFonts w:ascii="Arial" w:hAnsi="Arial" w:eastAsia="Arial" w:cs="Arial"/>
                <w:noProof w:val="0"/>
                <w:sz w:val="22"/>
                <w:szCs w:val="22"/>
                <w:lang w:val="pt-BR"/>
              </w:rPr>
              <w:t>Numerações de modelo, para outras medidas encomendas são realizadas a pedidos.</w:t>
            </w:r>
          </w:p>
        </w:tc>
      </w:tr>
      <w:tr w:rsidR="00EE10E8" w:rsidTr="1EDEAA85" w14:paraId="2458B7F0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P="03027B8C" w:rsidRDefault="00EE10E8" w14:paraId="613D4485" w14:textId="5A64799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Manutenção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P="00461EE7" w:rsidRDefault="000E1518" w14:paraId="067A7EA2" w14:textId="43F2ADAC">
            <w:r w:rsidR="1EDEAA85">
              <w:rPr/>
              <w:t>...</w:t>
            </w:r>
          </w:p>
        </w:tc>
      </w:tr>
      <w:tr w:rsidR="00EE10E8" w:rsidTr="1EDEAA85" w14:paraId="48502516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RDefault="00EE10E8" w14:paraId="4D1BA997" w14:textId="110B7C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Troca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E8" w:rsidP="03027B8C" w:rsidRDefault="00EE10E8" w14:paraId="3945DD86" w14:textId="501C119D">
            <w:pPr>
              <w:rPr>
                <w:color w:val="222222"/>
              </w:rPr>
            </w:pPr>
            <w:r w:rsidRPr="1EDEAA85" w:rsidR="1EDEAA85">
              <w:rPr>
                <w:color w:val="222222"/>
              </w:rPr>
              <w:t>...</w:t>
            </w:r>
          </w:p>
        </w:tc>
      </w:tr>
      <w:tr w:rsidR="00764488" w:rsidTr="1EDEAA85" w14:paraId="234760E0" w14:textId="77777777">
        <w:trPr>
          <w:trHeight w:val="500"/>
        </w:trPr>
        <w:tc>
          <w:tcPr>
            <w:tcW w:w="1499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488" w:rsidRDefault="00764488" w14:paraId="48B5E1E1" w14:textId="595BB9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="03027B8C">
              <w:rPr/>
              <w:t>Orçamento</w:t>
            </w:r>
          </w:p>
        </w:tc>
        <w:tc>
          <w:tcPr>
            <w:tcW w:w="7712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4488" w:rsidP="00461EE7" w:rsidRDefault="00764488" w14:paraId="04A75A7F" w14:textId="4989460D">
            <w:r w:rsidR="1EDEAA85">
              <w:rPr/>
              <w:t>...</w:t>
            </w:r>
          </w:p>
        </w:tc>
      </w:tr>
    </w:tbl>
    <w:p w:rsidRPr="00764488" w:rsidR="00226DEC" w:rsidRDefault="00226DEC" w14:paraId="4C846991" w14:textId="77777777"/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c94061fb32a6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C96" w:rsidRDefault="00CC5C96" w14:paraId="2A697DE3" w14:textId="77777777">
      <w:pPr>
        <w:spacing w:line="240" w:lineRule="auto"/>
      </w:pPr>
      <w:r>
        <w:separator/>
      </w:r>
    </w:p>
  </w:endnote>
  <w:endnote w:type="continuationSeparator" w:id="0">
    <w:p w:rsidR="00CC5C96" w:rsidRDefault="00CC5C96" w14:paraId="5E11A0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03027B8C" w:rsidRDefault="00E85E3C" w14:paraId="4E6B761D" w14:textId="6E2673E6">
    <w:pPr>
      <w:pStyle w:val="Rodap"/>
      <w:jc w:val="right"/>
      <w:rPr>
        <w:noProof/>
      </w:rPr>
    </w:pPr>
    <w:r>
      <w:rPr/>
      <w:t xml:space="preserve">Glossário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C96" w:rsidRDefault="00CC5C96" w14:paraId="28D4A705" w14:textId="77777777">
      <w:pPr>
        <w:spacing w:line="240" w:lineRule="auto"/>
      </w:pPr>
      <w:r>
        <w:separator/>
      </w:r>
    </w:p>
  </w:footnote>
  <w:footnote w:type="continuationSeparator" w:id="0">
    <w:p w:rsidR="00CC5C96" w:rsidRDefault="00CC5C96" w14:paraId="1699860C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:rsidTr="03027B8C" w14:paraId="6EDC303C">
      <w:tc>
        <w:tcPr>
          <w:tcW w:w="3205" w:type="dxa"/>
          <w:tcMar/>
        </w:tcPr>
        <w:p w:rsidR="03027B8C" w:rsidP="03027B8C" w:rsidRDefault="03027B8C" w14:paraId="0F8E02D5" w14:textId="72CD2E27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03027B8C" w:rsidP="03027B8C" w:rsidRDefault="03027B8C" w14:paraId="75C04C9F" w14:textId="085B4AC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03027B8C" w:rsidP="03027B8C" w:rsidRDefault="03027B8C" w14:paraId="7E2F034C" w14:textId="38AD022D">
          <w:pPr>
            <w:pStyle w:val="Cabealho"/>
            <w:bidi w:val="0"/>
            <w:ind w:right="-115"/>
            <w:jc w:val="right"/>
          </w:pPr>
        </w:p>
      </w:tc>
    </w:tr>
  </w:tbl>
  <w:p w:rsidR="03027B8C" w:rsidP="03027B8C" w:rsidRDefault="03027B8C" w14:paraId="2B0F34A6" w14:textId="320012B1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1EDEA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0CFF7"/>
  <w15:docId w15:val="{7FA7B368-80E5-4675-B0C6-4A1E1AB6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407ecf8e4ad3458f" /><Relationship Type="http://schemas.openxmlformats.org/officeDocument/2006/relationships/header" Target="/word/header.xml" Id="Rc94061fb32a642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8</revision>
  <dcterms:created xsi:type="dcterms:W3CDTF">2020-08-26T14:50:00.0000000Z</dcterms:created>
  <dcterms:modified xsi:type="dcterms:W3CDTF">2020-11-05T23:13:10.5213020Z</dcterms:modified>
</coreProperties>
</file>