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FFA6" w14:textId="77777777" w:rsidR="000B0B56" w:rsidRDefault="00F830D2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Matriz de Rastreabilidade </w:t>
      </w:r>
    </w:p>
    <w:p w14:paraId="63A169CE" w14:textId="77777777" w:rsidR="000B0B56" w:rsidRDefault="00F830D2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(Necessidades x Características)</w:t>
      </w:r>
    </w:p>
    <w:p w14:paraId="4264F042" w14:textId="77777777" w:rsidR="000B0B56" w:rsidRDefault="00F830D2">
      <w:pPr>
        <w:pStyle w:val="Subttulo"/>
      </w:pPr>
      <w:r>
        <w:t>E-commerce de joias e itens de artesanato</w:t>
      </w:r>
    </w:p>
    <w:p w14:paraId="3561E773" w14:textId="77777777" w:rsidR="000B0B56" w:rsidRDefault="00F830D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Necessidades:</w:t>
      </w:r>
    </w:p>
    <w:p w14:paraId="07F8E798" w14:textId="77777777" w:rsidR="000B0B56" w:rsidRDefault="00F830D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N01: Plataforma completa de venda de mercadorias</w:t>
      </w:r>
    </w:p>
    <w:p w14:paraId="72D96A43" w14:textId="77777777" w:rsidR="000B0B56" w:rsidRDefault="00F830D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N02: Interface em forma de catálogo para exibição dos produtos com informações como por </w:t>
      </w:r>
      <w:r>
        <w:rPr>
          <w:rFonts w:ascii="Arial" w:eastAsia="Arial" w:hAnsi="Arial" w:cs="Arial"/>
        </w:rPr>
        <w:t>exemplo:</w:t>
      </w:r>
    </w:p>
    <w:p w14:paraId="19CE8773" w14:textId="77777777" w:rsidR="000B0B56" w:rsidRDefault="00F830D2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Fotos;</w:t>
      </w:r>
    </w:p>
    <w:p w14:paraId="232F0B0A" w14:textId="77777777" w:rsidR="000B0B56" w:rsidRDefault="00F830D2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Descrição;</w:t>
      </w:r>
    </w:p>
    <w:p w14:paraId="5EC74451" w14:textId="77777777" w:rsidR="000B0B56" w:rsidRDefault="00F830D2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Medidas;</w:t>
      </w:r>
    </w:p>
    <w:p w14:paraId="1D94AE6C" w14:textId="77777777" w:rsidR="000B0B56" w:rsidRDefault="00F830D2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 Unitário.</w:t>
      </w:r>
    </w:p>
    <w:p w14:paraId="6BF41449" w14:textId="77777777" w:rsidR="000B0B56" w:rsidRDefault="00F830D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N03: Carrinho de compras para a revisão do pedido.</w:t>
      </w:r>
    </w:p>
    <w:p w14:paraId="0DBB376C" w14:textId="77777777" w:rsidR="000B0B56" w:rsidRDefault="00F830D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N04: Módulo que faça de forma automática o cálculo do frete até o destinatário.</w:t>
      </w:r>
    </w:p>
    <w:p w14:paraId="6249EA4C" w14:textId="77777777" w:rsidR="000B0B56" w:rsidRDefault="000B0B56">
      <w:pPr>
        <w:spacing w:after="0" w:line="276" w:lineRule="auto"/>
      </w:pPr>
    </w:p>
    <w:p w14:paraId="48AE4B10" w14:textId="77777777" w:rsidR="000B0B56" w:rsidRDefault="000B0B56">
      <w:pPr>
        <w:spacing w:after="0" w:line="276" w:lineRule="auto"/>
      </w:pPr>
    </w:p>
    <w:tbl>
      <w:tblPr>
        <w:tblW w:w="861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5"/>
        <w:gridCol w:w="5445"/>
        <w:gridCol w:w="570"/>
        <w:gridCol w:w="555"/>
        <w:gridCol w:w="570"/>
        <w:gridCol w:w="675"/>
      </w:tblGrid>
      <w:tr w:rsidR="000B0B56" w14:paraId="2CCD91EC" w14:textId="77777777">
        <w:trPr>
          <w:trHeight w:val="276"/>
        </w:trPr>
        <w:tc>
          <w:tcPr>
            <w:tcW w:w="79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val="clear" w:color="auto" w:fill="FFD8CE"/>
            <w:vAlign w:val="center"/>
          </w:tcPr>
          <w:p w14:paraId="61827C6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544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val="clear" w:color="auto" w:fill="FFD8CE"/>
            <w:vAlign w:val="center"/>
          </w:tcPr>
          <w:p w14:paraId="65EB623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Característica</w:t>
            </w:r>
          </w:p>
        </w:tc>
        <w:tc>
          <w:tcPr>
            <w:tcW w:w="570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val="clear" w:color="auto" w:fill="FFD8CE"/>
            <w:vAlign w:val="center"/>
          </w:tcPr>
          <w:p w14:paraId="1223E04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N01</w:t>
            </w:r>
          </w:p>
        </w:tc>
        <w:tc>
          <w:tcPr>
            <w:tcW w:w="55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val="clear" w:color="auto" w:fill="FFD8CE"/>
            <w:vAlign w:val="center"/>
          </w:tcPr>
          <w:p w14:paraId="055FC6C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N02</w:t>
            </w:r>
          </w:p>
        </w:tc>
        <w:tc>
          <w:tcPr>
            <w:tcW w:w="570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val="clear" w:color="auto" w:fill="FFD8CE"/>
            <w:vAlign w:val="center"/>
          </w:tcPr>
          <w:p w14:paraId="4659A8F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N03</w:t>
            </w:r>
          </w:p>
        </w:tc>
        <w:tc>
          <w:tcPr>
            <w:tcW w:w="67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  <w:right w:val="single" w:sz="4" w:space="0" w:color="FFBF00"/>
            </w:tcBorders>
            <w:shd w:val="clear" w:color="auto" w:fill="FFD8CE"/>
            <w:vAlign w:val="center"/>
          </w:tcPr>
          <w:p w14:paraId="78B4026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N04</w:t>
            </w:r>
          </w:p>
        </w:tc>
      </w:tr>
      <w:tr w:rsidR="000B0B56" w14:paraId="3D6DAD90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563D67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2284563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Campo de busca (pesquisa)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DFAC7D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8D1A45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D9AE65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1A8362B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019276F4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3A84CE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A9BCAE1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Filtro por faixa de preço e desconto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5C30F1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72636F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017DDF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EAA97E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30CFA601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AEA0FA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0688A63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Responsividade em dispositivos mobiles (celulares, tablets e notebooks com telas menores).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591C6D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486F06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7C0F99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133870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198DA5D8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9205061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7B85A50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Catálogo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66D92AE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4A0F6AD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E24200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7AEE0DA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7EF5F970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A20068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9A7C960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dos produtos no catálogo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4E561A2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EDF640F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B0E75F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24D0F28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041F32EA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D6F454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0C2B8D8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Preço unitário para cada </w:t>
            </w:r>
            <w:r>
              <w:rPr>
                <w:rFonts w:ascii="Arial" w:hAnsi="Arial"/>
              </w:rPr>
              <w:t>produto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93A2BC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7AF690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F5E3B9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D20F33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17E3EDB2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BF0FBB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6F6A5D4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Fotos ilustrativas dos produtos do catálogo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F448EE1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42A37E9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2AFCE3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6D88103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19424E57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E22911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F26025E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Ficha técnica dos produtos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0359B2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38DFA31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8C3E72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E882D6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4AE55105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FC4207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21F6727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Carrinho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9C513C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895174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AABECE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30ABD3B3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249E5229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A62023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CFC9454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Newsletter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0D3673C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92C2111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CFD72D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622AF24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6E7CED01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8C2AEBB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FB632D9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Marketplace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BC96C6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95150E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F99E72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6E452A8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2C125AD1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99D44A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15FE6A1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Protocolos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71F832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EF7791D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6EE1060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5F6E74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60525899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732D23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3B7CDCA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Área do consumidor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D5EAC9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410713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5D3A8E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6402F3D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02FBE4E4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21DD45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D675FD3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Cálculo de frete </w:t>
            </w:r>
            <w:r>
              <w:rPr>
                <w:rFonts w:ascii="Arial" w:hAnsi="Arial"/>
              </w:rPr>
              <w:t>(módulo integrado dos Correios)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1D3FC2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C7DC14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F6CC1D2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2A5466E3" w14:textId="78D1B13E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</w:tr>
      <w:tr w:rsidR="000B0B56" w14:paraId="675908B2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488AAD0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A0DB8F1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Menu com as categorias dos produtos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B7CDC0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012CB2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C081DE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6E705AD1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08BFE76D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DAF8FC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32B631E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Formulário para contato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286349E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19D462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998F4D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5BF608E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7DEE13D0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51DF6D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993A9CA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Carrossel de fotos e anúncios de promoções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0E584C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0226F7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41B57D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8068A23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694AD6B7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17B0E1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8D982F8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Logotipo da loja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B82376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D94B6BF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D33A40B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1128E7A1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182AE008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71C126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AFAF727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Opção para limpar carrinho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8E83ED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0C00710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1DBD0CC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28E5EFB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349DAEF2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FE1597D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332EE4C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Aba </w:t>
            </w:r>
            <w:r>
              <w:rPr>
                <w:rFonts w:ascii="Arial" w:hAnsi="Arial"/>
              </w:rPr>
              <w:t>para finalização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3ECA3F1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85A0F3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206B9C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712BB0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585266E4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04D449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F4E3EE9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Setor de devolução e troca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7D03E80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AFA5D6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1DE65B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5BF16F9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3FD30FE1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C4228C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122F5A4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Endereço físico da loja (rodapé)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53679F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5F17CA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C46F10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289A3AEB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595374AC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F1501A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3ED587C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Demais serviços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3684757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285BA9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F53C82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3C31B0AB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16C93460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1AFE18B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36C8364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Link para redes sociais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4F94A6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AA8184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DB9158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07B571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4076DB21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FEAF5A2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3DE1404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entrega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9B2BC9C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8FAA0B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1F53400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6D8A677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740E7FB7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AC147C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3EC2989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Área de pedidos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602511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1EE0E3D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4A5120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2BB25909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292629CC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B467A5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9CFC342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formas de pagamento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2826D42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0A62BE1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1EE4BB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DDB17A1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5522F52D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81E345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9CA3D59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Área de promoções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EA0806F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E6BFAF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F87AB00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32B7ED9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530405F7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9249D1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CAB1162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Área de novidades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9C6C5E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9A20415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7836E1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28229D9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6833740A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C65AE5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3DE4919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 “N” de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1A729D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4FCC3D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FF20BC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73BB0172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6F26FC6A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8F786C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AF9CC97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Produtos em destaques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C2AB053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CBB102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F689F1D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3BACCC5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74C46F7E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5AE692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F05576F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FAQ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AF81BB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B4CD00B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CD5FA2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7EB9BCB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0E018DC2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EF6302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5A334D8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Campo de observação para o pedido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12F1E0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79FF166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DFC9D62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F2EB5CF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1B256A5C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CA810D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69BA968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Lista de desejos (</w:t>
            </w:r>
            <w:proofErr w:type="spellStart"/>
            <w:r>
              <w:rPr>
                <w:rFonts w:ascii="Arial" w:hAnsi="Arial"/>
              </w:rPr>
              <w:t>wishlist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CBEBA66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C0196B2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3FF1AFB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2CBAF3B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23C75EB2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56E16F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B7345B6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Opção para retirar o produto na loja física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046445D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2B9775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023BFA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767C90A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56B07A79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288A1B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EB0B529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Mapa do site (todas as opções)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C22AAE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90344EB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D77E5E2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BBAC1F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74852565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B5747F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E7026DE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Chat para dúvidas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F8FFA9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18CB0D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D69275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616D20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4F379FE2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2F88A61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3E17A4B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Aba para conteúdos extras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C1D348F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7763D53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E1B57DE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5A06BAC3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64AD907D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3FD812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F50D67D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“Conheça a loja” (aba exclusiva para demonstrar alguns processos de confecção dos </w:t>
            </w:r>
            <w:r>
              <w:rPr>
                <w:rFonts w:ascii="Arial" w:hAnsi="Arial"/>
              </w:rPr>
              <w:t>produtos)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B415605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48DEB23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3827828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F48533A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3CE84030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18D02FE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9B8C694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garantia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0A702CB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222F63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24C9F5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50894350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080C351C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4F3400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2EC87DC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Política de consertos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725070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28B2DA5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063034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180DF8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3B2E50F5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75E1856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FD878AD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Aba para clientes novos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E9A721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617D61D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B7DF6B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A6FB98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457377E8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AE48EB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D43AF70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Tradutor de sites para cegos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8AE34E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E314EBF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4A6EFBE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3483DB1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204AE44A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9CBD97E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C63AB4A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Informativos de exposição de peças (quando irá expor, onde, quais peças, valores)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6AEFAB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1D62216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EE6A8BE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31E45984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2BE0E7CB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4249B5C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B690644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Avaliações dos clientes que concretizaram as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72243A2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8896B0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ADBC8D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7CB44C52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192B124B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E290FEA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854748D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Mapa de abrangência do site (quais as regiões que o site atende)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B08187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09F85DE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2DF5A0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6D8EC511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0B5B9D1B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4697721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D0BE315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acompanhar a localidade das visitas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4C13A260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8491F8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84C6CE5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6FA4CA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2283377E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4A6C0A4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C393763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listar o número de visitas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A0E825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9AB385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389D61A9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08B85435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3BD44B99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EF4A621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A961329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acompanhamento das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A69D732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2971880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037D7AB3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7FD8D0EF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  <w:tr w:rsidR="000B0B56" w14:paraId="7FF19638" w14:textId="77777777">
        <w:trPr>
          <w:trHeight w:val="276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A650047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6FC87982" w14:textId="77777777" w:rsidR="000B0B56" w:rsidRDefault="00F830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Área institucional (informações sobre a loja, quem somos)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78EA68A2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53BD0B28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 w14:paraId="1661E48F" w14:textId="77777777" w:rsidR="000B0B56" w:rsidRDefault="00F830D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 w14:paraId="448A126C" w14:textId="77777777" w:rsidR="000B0B56" w:rsidRDefault="000B0B56">
            <w:pPr>
              <w:jc w:val="center"/>
              <w:rPr>
                <w:rFonts w:ascii="Arial" w:hAnsi="Arial"/>
              </w:rPr>
            </w:pPr>
          </w:p>
        </w:tc>
      </w:tr>
    </w:tbl>
    <w:p w14:paraId="721CCC24" w14:textId="77777777" w:rsidR="000B0B56" w:rsidRDefault="000B0B56"/>
    <w:sectPr w:rsidR="000B0B5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47FC"/>
    <w:multiLevelType w:val="multilevel"/>
    <w:tmpl w:val="8892D6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812040"/>
    <w:multiLevelType w:val="multilevel"/>
    <w:tmpl w:val="DF44D3F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B56"/>
    <w:rsid w:val="000B0B56"/>
    <w:rsid w:val="00F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1B90"/>
  <w15:docId w15:val="{6F5C1410-BC99-41A5-A779-72C66146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har">
    <w:name w:val="Subtítulo Char"/>
    <w:basedOn w:val="Fontepargpadro"/>
    <w:link w:val="Subttulo"/>
    <w:qFormat/>
    <w:rsid w:val="007E3B89"/>
    <w:rPr>
      <w:rFonts w:ascii="Arial" w:eastAsia="Arial" w:hAnsi="Arial" w:cs="Arial"/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qFormat/>
    <w:rsid w:val="007E3B8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405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Brendon Lopes</cp:lastModifiedBy>
  <cp:revision>10</cp:revision>
  <dcterms:created xsi:type="dcterms:W3CDTF">2020-08-26T18:40:00Z</dcterms:created>
  <dcterms:modified xsi:type="dcterms:W3CDTF">2020-11-11T22:56:00Z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