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18EB25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1901" w:rsidRPr="00BE2102">
              <w:rPr>
                <w:rFonts w:ascii="Arial" w:hAnsi="Arial" w:cs="Arial"/>
                <w:color w:val="EE0000"/>
                <w:sz w:val="20"/>
                <w:szCs w:val="20"/>
              </w:rPr>
              <w:t>Test Plan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3674EBF6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00BE2102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="00811901" w:rsidRPr="00BE2102">
              <w:rPr>
                <w:rFonts w:ascii="Arial" w:hAnsi="Arial" w:cs="Arial"/>
                <w:color w:val="EE0000"/>
                <w:sz w:val="20"/>
                <w:szCs w:val="20"/>
              </w:rPr>
              <w:t>CSD380 -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4854594A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2102">
              <w:rPr>
                <w:rFonts w:ascii="Arial" w:hAnsi="Arial" w:cs="Arial"/>
                <w:color w:val="C00000"/>
                <w:sz w:val="20"/>
                <w:szCs w:val="20"/>
              </w:rPr>
              <w:t>Todo app testing.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1A3A51D0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2102">
              <w:rPr>
                <w:rFonts w:ascii="Arial" w:hAnsi="Arial" w:cs="Arial"/>
                <w:color w:val="C00000"/>
                <w:sz w:val="20"/>
                <w:szCs w:val="20"/>
              </w:rPr>
              <w:t>2026/01/14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242"/>
        <w:gridCol w:w="2267"/>
        <w:gridCol w:w="1550"/>
        <w:gridCol w:w="4641"/>
      </w:tblGrid>
      <w:tr w:rsidR="00D544D5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3E469B41" w:rsidR="00A4335A" w:rsidRPr="007B611F" w:rsidRDefault="00ED643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EXAMPLE #1 (IGNORE) </w:t>
            </w:r>
            <w:r w:rsidR="00B53E48">
              <w:rPr>
                <w:rFonts w:ascii="Arial" w:hAnsi="Arial" w:cs="Arial"/>
                <w:b/>
                <w:bCs/>
              </w:rPr>
              <w:t>Access</w:t>
            </w:r>
          </w:p>
        </w:tc>
      </w:tr>
      <w:tr w:rsidR="00D544D5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3E5A50CB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53E48">
              <w:rPr>
                <w:rFonts w:ascii="Arial" w:hAnsi="Arial" w:cs="Arial"/>
                <w:color w:val="C00000"/>
                <w:sz w:val="20"/>
                <w:szCs w:val="20"/>
              </w:rPr>
              <w:t>Verify that users can access the website through a standard URL.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2E573ABC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44D5">
              <w:rPr>
                <w:rFonts w:ascii="Arial" w:hAnsi="Arial" w:cs="Arial"/>
                <w:color w:val="C00000"/>
                <w:sz w:val="20"/>
                <w:szCs w:val="20"/>
              </w:rPr>
              <w:t>N/A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6D55D91A" w:rsidR="00A4335A" w:rsidRPr="00D544D5" w:rsidRDefault="00A4335A" w:rsidP="00A4335A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D544D5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77B01D02" w14:textId="1176A5F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44D5">
              <w:rPr>
                <w:rFonts w:ascii="Arial" w:hAnsi="Arial" w:cs="Arial"/>
                <w:color w:val="C00000"/>
                <w:sz w:val="20"/>
                <w:szCs w:val="20"/>
              </w:rPr>
              <w:t>2026/01/14</w:t>
            </w:r>
          </w:p>
        </w:tc>
      </w:tr>
      <w:tr w:rsidR="00D544D5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D544D5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78C31F31" w:rsidR="00A4335A" w:rsidRPr="00A20A44" w:rsidRDefault="00B53E4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r w:rsidRPr="00B53E48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29" w:type="dxa"/>
          </w:tcPr>
          <w:p w14:paraId="37F7B73D" w14:textId="2B681DDC" w:rsidR="00A4335A" w:rsidRPr="00A20A44" w:rsidRDefault="00B53E4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page loaded without errors.</w:t>
            </w:r>
          </w:p>
        </w:tc>
        <w:tc>
          <w:tcPr>
            <w:tcW w:w="2148" w:type="dxa"/>
          </w:tcPr>
          <w:p w14:paraId="353D6658" w14:textId="2D0398DD" w:rsidR="00A4335A" w:rsidRPr="00A20A44" w:rsidRDefault="00B53E4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N/A</w:t>
            </w:r>
          </w:p>
        </w:tc>
        <w:tc>
          <w:tcPr>
            <w:tcW w:w="2052" w:type="dxa"/>
          </w:tcPr>
          <w:p w14:paraId="0F8C06E1" w14:textId="2AA7F8A7" w:rsidR="00A4335A" w:rsidRPr="00A20A44" w:rsidRDefault="00B53E4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B53E4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8FAD7A6" wp14:editId="298E225B">
                  <wp:extent cx="2809875" cy="1666705"/>
                  <wp:effectExtent l="0" t="0" r="0" b="0"/>
                  <wp:docPr id="1516489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4891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803" cy="1684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4D5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1" w:type="dxa"/>
          </w:tcPr>
          <w:p w14:paraId="00C19CD2" w14:textId="1C8F70EA" w:rsidR="00A4335A" w:rsidRPr="00A20A44" w:rsidRDefault="00B53E4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window.</w:t>
            </w:r>
          </w:p>
        </w:tc>
        <w:tc>
          <w:tcPr>
            <w:tcW w:w="3929" w:type="dxa"/>
          </w:tcPr>
          <w:p w14:paraId="1EA9E674" w14:textId="5CB77DCF" w:rsidR="00A4335A" w:rsidRPr="00A20A44" w:rsidRDefault="00B53E4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page reloaded correctly.</w:t>
            </w:r>
          </w:p>
        </w:tc>
        <w:tc>
          <w:tcPr>
            <w:tcW w:w="2148" w:type="dxa"/>
          </w:tcPr>
          <w:p w14:paraId="76FAB286" w14:textId="6AF2092F" w:rsidR="00A4335A" w:rsidRPr="00A20A44" w:rsidRDefault="00B53E4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N/A</w:t>
            </w:r>
          </w:p>
        </w:tc>
        <w:tc>
          <w:tcPr>
            <w:tcW w:w="2052" w:type="dxa"/>
          </w:tcPr>
          <w:p w14:paraId="0A9FC7D7" w14:textId="5B78DB89" w:rsidR="00A4335A" w:rsidRPr="00A20A44" w:rsidRDefault="00B53E4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D544D5" w:rsidRPr="00D544D5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68B0A16" wp14:editId="1B6C1871">
                  <wp:extent cx="2617639" cy="1814169"/>
                  <wp:effectExtent l="0" t="0" r="0" b="0"/>
                  <wp:docPr id="1541203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2039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312" cy="183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4D5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1CF25941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6CD3142D" w14:textId="1856E0EB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78BA0279" w14:textId="57FF43BA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12FDCD2D" w14:textId="76D624C9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D544D5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7F842DEA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0C6D9994" w14:textId="58D38C8B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63A9750A" w14:textId="242C76BA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76FBFC43" w14:textId="104E3AA5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D544D5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0CE257C8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181A2FCB" w14:textId="39EACB40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3FA8421B" w14:textId="5933F92B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34FCEAF6" w14:textId="46C39B92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D544D5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3F8C7540" w:rsidR="00A4335A" w:rsidRPr="000C1DAC" w:rsidRDefault="00D544D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This was the given example #1 from the assignment.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120"/>
        <w:gridCol w:w="2024"/>
        <w:gridCol w:w="1460"/>
        <w:gridCol w:w="6096"/>
      </w:tblGrid>
      <w:tr w:rsidR="004531A5" w14:paraId="312A7742" w14:textId="77777777" w:rsidTr="00CB0BFB">
        <w:trPr>
          <w:trHeight w:val="881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5146F024" w:rsidR="00A15F1C" w:rsidRPr="007B611F" w:rsidRDefault="009465C4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Functional Requirements</w:t>
            </w:r>
          </w:p>
        </w:tc>
      </w:tr>
      <w:tr w:rsidR="004531A5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676F480C" w:rsidR="00A15F1C" w:rsidRPr="00CB0BFB" w:rsidRDefault="00A15F1C" w:rsidP="00623FBF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B0BFB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Ensuring the Todo app functions as intended by the given requirements.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2DF5E54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B0BFB">
              <w:rPr>
                <w:rFonts w:ascii="Arial" w:hAnsi="Arial" w:cs="Arial"/>
                <w:color w:val="C00000"/>
                <w:sz w:val="20"/>
                <w:szCs w:val="20"/>
              </w:rPr>
              <w:t>N/A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549DF1AD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CB0BFB" w:rsidRPr="00CB0BFB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45E21BE0" w14:textId="74EF784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B0BFB">
              <w:rPr>
                <w:rFonts w:ascii="Arial" w:hAnsi="Arial" w:cs="Arial"/>
                <w:color w:val="C00000"/>
                <w:sz w:val="20"/>
                <w:szCs w:val="20"/>
              </w:rPr>
              <w:t>2026/01/14</w:t>
            </w:r>
          </w:p>
        </w:tc>
      </w:tr>
      <w:tr w:rsidR="004531A5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531A5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35841F1C" w14:textId="4A6AB578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Create a new todo task item.</w:t>
            </w:r>
          </w:p>
        </w:tc>
        <w:tc>
          <w:tcPr>
            <w:tcW w:w="3930" w:type="dxa"/>
          </w:tcPr>
          <w:p w14:paraId="28AA4D24" w14:textId="5C7E01BC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“task” input bar and enter desired task; the task will be added to the Todo List.</w:t>
            </w:r>
          </w:p>
        </w:tc>
        <w:tc>
          <w:tcPr>
            <w:tcW w:w="2148" w:type="dxa"/>
          </w:tcPr>
          <w:p w14:paraId="285E1AFF" w14:textId="2ACA9E12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N/A</w:t>
            </w:r>
          </w:p>
        </w:tc>
        <w:tc>
          <w:tcPr>
            <w:tcW w:w="2052" w:type="dxa"/>
          </w:tcPr>
          <w:p w14:paraId="3D3E75F7" w14:textId="34109C66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 w:rsidRPr="004531A5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C6206AD" wp14:editId="754B71EA">
                  <wp:extent cx="3577133" cy="2306092"/>
                  <wp:effectExtent l="0" t="0" r="4445" b="0"/>
                  <wp:docPr id="1365152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1523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868" cy="230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31A5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6467CAE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Edit a todo task item.</w:t>
            </w:r>
          </w:p>
        </w:tc>
        <w:tc>
          <w:tcPr>
            <w:tcW w:w="3930" w:type="dxa"/>
          </w:tcPr>
          <w:p w14:paraId="702F6BAD" w14:textId="788C3746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dialogue window appears to change the desired task; once edited, the updated text will be applied.</w:t>
            </w:r>
          </w:p>
        </w:tc>
        <w:tc>
          <w:tcPr>
            <w:tcW w:w="2148" w:type="dxa"/>
          </w:tcPr>
          <w:p w14:paraId="6642B293" w14:textId="2B064C87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N/A</w:t>
            </w:r>
          </w:p>
        </w:tc>
        <w:tc>
          <w:tcPr>
            <w:tcW w:w="2052" w:type="dxa"/>
          </w:tcPr>
          <w:p w14:paraId="27C98C71" w14:textId="7EC26EE6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 w:rsidRPr="004531A5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499238B" wp14:editId="6219581B">
                  <wp:extent cx="1397203" cy="855156"/>
                  <wp:effectExtent l="0" t="0" r="0" b="2540"/>
                  <wp:docPr id="1717684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6842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60" cy="861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531A5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3E5993D" wp14:editId="7FA3CD4F">
                  <wp:extent cx="2969971" cy="1693525"/>
                  <wp:effectExtent l="0" t="0" r="1905" b="2540"/>
                  <wp:docPr id="1795247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2477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242" cy="172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31A5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2C46721" w14:textId="5E77A1E7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Delete a todo task item.</w:t>
            </w:r>
          </w:p>
        </w:tc>
        <w:tc>
          <w:tcPr>
            <w:tcW w:w="3930" w:type="dxa"/>
          </w:tcPr>
          <w:p w14:paraId="73B54416" w14:textId="6720EC9C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selected task will be removed from the list once the trash icon is clicked.</w:t>
            </w:r>
          </w:p>
        </w:tc>
        <w:tc>
          <w:tcPr>
            <w:tcW w:w="2148" w:type="dxa"/>
          </w:tcPr>
          <w:p w14:paraId="0C01FDCD" w14:textId="19F5DDB6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N/A</w:t>
            </w:r>
          </w:p>
        </w:tc>
        <w:tc>
          <w:tcPr>
            <w:tcW w:w="2052" w:type="dxa"/>
          </w:tcPr>
          <w:p w14:paraId="4372540D" w14:textId="397B061F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0A19F32" wp14:editId="0C6A6169">
                  <wp:extent cx="3727526" cy="909336"/>
                  <wp:effectExtent l="0" t="0" r="6350" b="5080"/>
                  <wp:docPr id="293418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5335" cy="9136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31A5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2939232B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Prevent users from submitting a task form without entering a todo item.</w:t>
            </w:r>
          </w:p>
        </w:tc>
        <w:tc>
          <w:tcPr>
            <w:tcW w:w="3930" w:type="dxa"/>
          </w:tcPr>
          <w:p w14:paraId="412F55A8" w14:textId="26F3DF4C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“Add Task” button should be greyed out until the user inputs a task.</w:t>
            </w:r>
          </w:p>
        </w:tc>
        <w:tc>
          <w:tcPr>
            <w:tcW w:w="2148" w:type="dxa"/>
          </w:tcPr>
          <w:p w14:paraId="4FF5EB17" w14:textId="428BE8AF" w:rsidR="00A15F1C" w:rsidRPr="00A20A44" w:rsidRDefault="004531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N/A</w:t>
            </w:r>
          </w:p>
        </w:tc>
        <w:tc>
          <w:tcPr>
            <w:tcW w:w="2052" w:type="dxa"/>
          </w:tcPr>
          <w:p w14:paraId="2848C220" w14:textId="33917939" w:rsidR="00A15F1C" w:rsidRPr="00A20A44" w:rsidRDefault="00ED38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9FD5F5F" wp14:editId="6840A44A">
                  <wp:extent cx="3727526" cy="909336"/>
                  <wp:effectExtent l="0" t="0" r="6350" b="5080"/>
                  <wp:docPr id="1307542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5335" cy="9136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31A5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56AF4E1A" w:rsidR="00A15F1C" w:rsidRPr="00A20A44" w:rsidRDefault="00ED38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Provide users with a view for mobile devices.</w:t>
            </w:r>
          </w:p>
        </w:tc>
        <w:tc>
          <w:tcPr>
            <w:tcW w:w="3930" w:type="dxa"/>
          </w:tcPr>
          <w:p w14:paraId="5C0A9F6E" w14:textId="6F12C22C" w:rsidR="00A15F1C" w:rsidRPr="00A20A44" w:rsidRDefault="00ED38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Once the window is shrunken to mobile-view, the website should dynamically shift to fit on mobile devices.</w:t>
            </w:r>
          </w:p>
        </w:tc>
        <w:tc>
          <w:tcPr>
            <w:tcW w:w="2148" w:type="dxa"/>
          </w:tcPr>
          <w:p w14:paraId="1E9323AB" w14:textId="6D1805D0" w:rsidR="00A15F1C" w:rsidRPr="00A20A44" w:rsidRDefault="00ED38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N/A</w:t>
            </w:r>
          </w:p>
        </w:tc>
        <w:tc>
          <w:tcPr>
            <w:tcW w:w="2052" w:type="dxa"/>
          </w:tcPr>
          <w:p w14:paraId="0DCC0F65" w14:textId="02A28004" w:rsidR="00A15F1C" w:rsidRPr="00A20A44" w:rsidRDefault="00ED38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 + Verified on mobile phone.</w:t>
            </w:r>
            <w:r>
              <w:rPr>
                <w:noProof/>
              </w:rPr>
              <w:t xml:space="preserve"> </w:t>
            </w:r>
            <w:r w:rsidRPr="00ED3889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68A51C3" wp14:editId="7A9778F8">
                  <wp:extent cx="1397203" cy="2120957"/>
                  <wp:effectExtent l="0" t="0" r="0" b="0"/>
                  <wp:docPr id="480926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9269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831" cy="212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31A5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4EAF6ECD" w:rsidR="000C1DAC" w:rsidRPr="00A20A44" w:rsidRDefault="00ED38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5 requirements out of the given 10 are completely functional through my testing. There were absolutely no errors when conducting this test.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0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DC7451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&lt;yyyy/mm/dd&gt;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33CDF21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B576C3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6E48DCC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145CEA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4B8D3D4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0254C0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85D7C02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14"/>
      <w:footerReference w:type="defaul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8EAE3" w14:textId="77777777" w:rsidR="00C37C32" w:rsidRDefault="00C37C32" w:rsidP="006A45CA">
      <w:pPr>
        <w:spacing w:after="0" w:line="240" w:lineRule="auto"/>
      </w:pPr>
      <w:r>
        <w:separator/>
      </w:r>
    </w:p>
  </w:endnote>
  <w:endnote w:type="continuationSeparator" w:id="0">
    <w:p w14:paraId="65DBE0F9" w14:textId="77777777" w:rsidR="00C37C32" w:rsidRDefault="00C37C32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ED54A" w14:textId="77777777" w:rsidR="00C37C32" w:rsidRDefault="00C37C32" w:rsidP="006A45CA">
      <w:pPr>
        <w:spacing w:after="0" w:line="240" w:lineRule="auto"/>
      </w:pPr>
      <w:r>
        <w:separator/>
      </w:r>
    </w:p>
  </w:footnote>
  <w:footnote w:type="continuationSeparator" w:id="0">
    <w:p w14:paraId="130C45B4" w14:textId="77777777" w:rsidR="00C37C32" w:rsidRDefault="00C37C32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57BE2"/>
    <w:rsid w:val="000C1DAC"/>
    <w:rsid w:val="00101D99"/>
    <w:rsid w:val="0014203A"/>
    <w:rsid w:val="00374EEF"/>
    <w:rsid w:val="004531A5"/>
    <w:rsid w:val="00581103"/>
    <w:rsid w:val="006A45CA"/>
    <w:rsid w:val="007B611F"/>
    <w:rsid w:val="007F23D1"/>
    <w:rsid w:val="00811901"/>
    <w:rsid w:val="00847534"/>
    <w:rsid w:val="00855357"/>
    <w:rsid w:val="00914140"/>
    <w:rsid w:val="009465C4"/>
    <w:rsid w:val="00A15F1C"/>
    <w:rsid w:val="00A20A44"/>
    <w:rsid w:val="00A4335A"/>
    <w:rsid w:val="00A81D47"/>
    <w:rsid w:val="00B53E48"/>
    <w:rsid w:val="00B54C68"/>
    <w:rsid w:val="00BE2102"/>
    <w:rsid w:val="00C37C32"/>
    <w:rsid w:val="00CB0BFB"/>
    <w:rsid w:val="00CB1C61"/>
    <w:rsid w:val="00D544D5"/>
    <w:rsid w:val="00DC3E34"/>
    <w:rsid w:val="00ED3889"/>
    <w:rsid w:val="00ED643A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Brennan Cheatwood</cp:lastModifiedBy>
  <cp:revision>9</cp:revision>
  <dcterms:created xsi:type="dcterms:W3CDTF">2025-02-27T22:34:00Z</dcterms:created>
  <dcterms:modified xsi:type="dcterms:W3CDTF">2026-01-14T20:02:00Z</dcterms:modified>
</cp:coreProperties>
</file>