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02767"/>
          <w:sz w:val="36"/>
        </w:rPr>
        <w:t>UNIVERSIDAD TECNOLÓGICA DE LA SELVA</w:t>
      </w:r>
    </w:p>
    <w:p>
      <w:pPr>
        <w:jc w:val="center"/>
      </w:pPr>
      <w:r>
        <w:rPr>
          <w:rFonts w:ascii="Calibri" w:hAnsi="Calibri"/>
          <w:color w:val="595959"/>
          <w:sz w:val="24"/>
        </w:rPr>
        <w:t>(UTSELVA)</w:t>
      </w:r>
    </w:p>
    <w:p>
      <w:pPr>
        <w:jc w:val="center"/>
      </w:pPr>
      <w:r>
        <w:rPr>
          <w:rFonts w:ascii="Calibri" w:hAnsi="Calibri"/>
          <w:b/>
          <w:sz w:val="26"/>
        </w:rPr>
        <w:t>Ingeniería en Desarrollo y Gestión de Software</w:t>
      </w:r>
    </w:p>
    <w:p/>
    <w:p/>
    <w:p/>
    <w:p>
      <w:pPr>
        <w:jc w:val="center"/>
      </w:pPr>
      <w:r>
        <w:rPr>
          <w:rFonts w:ascii="Calibri" w:hAnsi="Calibri"/>
          <w:b/>
          <w:color w:val="1E40AF"/>
          <w:sz w:val="40"/>
        </w:rPr>
        <w:t>RESULTADO DE APRENDIZAJE — UNIDAD II</w:t>
      </w:r>
    </w:p>
    <w:p>
      <w:pPr>
        <w:jc w:val="center"/>
      </w:pPr>
      <w:r>
        <w:rPr>
          <w:rFonts w:ascii="Calibri" w:hAnsi="Calibri"/>
          <w:i/>
          <w:color w:val="102767"/>
          <w:sz w:val="28"/>
        </w:rPr>
        <w:t>Gestión de bases de datos no relacionales en la nube para el manejo de datos no estructurados en repositorios remotos</w:t>
      </w:r>
    </w:p>
    <w:p/>
    <w:p/>
    <w:p>
      <w:pPr>
        <w:jc w:val="center"/>
      </w:pPr>
      <w:r>
        <w:rPr>
          <w:rFonts w:ascii="Calibri" w:hAnsi="Calibri"/>
          <w:color w:val="595959"/>
          <w:sz w:val="24"/>
        </w:rPr>
        <w:t>Reporte técnico del caso de estudio</w:t>
      </w:r>
    </w:p>
    <w:p>
      <w:pPr>
        <w:jc w:val="center"/>
      </w:pPr>
      <w:r>
        <w:rPr>
          <w:rFonts w:ascii="Calibri" w:hAnsi="Calibri"/>
          <w:b/>
          <w:color w:val="1E40AF"/>
          <w:sz w:val="44"/>
        </w:rPr>
        <w:t>FitCore</w:t>
      </w:r>
    </w:p>
    <w:p>
      <w:pPr>
        <w:jc w:val="center"/>
      </w:pPr>
      <w:r>
        <w:rPr>
          <w:rFonts w:ascii="Calibri" w:hAnsi="Calibri"/>
          <w:i/>
          <w:sz w:val="26"/>
        </w:rPr>
        <w:t>Plataforma integral para la gestión y transformación digital del gimnasio Cíclic Studio</w:t>
      </w:r>
    </w:p>
    <w:p/>
    <w:p/>
    <w:p/>
    <w:tbl>
      <w:tblPr>
        <w:tblW w:type="auto" w:w="0"/>
        <w:jc w:val="center"/>
        <w:tblLook w:firstColumn="1" w:firstRow="1" w:lastColumn="0" w:lastRow="0" w:noHBand="0" w:noVBand="1" w:val="04A0"/>
      </w:tblPr>
      <w:tblGrid>
        <w:gridCol w:w="4703"/>
        <w:gridCol w:w="4703"/>
      </w:tblGrid>
      <w:tr>
        <w:tc>
          <w:tcPr>
            <w:tcW w:type="dxa" w:w="1814"/>
          </w:tcPr>
          <w:p>
            <w:r/>
            <w:r>
              <w:rPr>
                <w:rFonts w:ascii="Calibri" w:hAnsi="Calibri"/>
                <w:b/>
                <w:sz w:val="22"/>
              </w:rPr>
              <w:t>Materia:</w:t>
            </w:r>
          </w:p>
        </w:tc>
        <w:tc>
          <w:tcPr>
            <w:tcW w:type="dxa" w:w="7087"/>
          </w:tcPr>
          <w:p>
            <w:r/>
            <w:r>
              <w:rPr>
                <w:rFonts w:ascii="Calibri" w:hAnsi="Calibri"/>
                <w:sz w:val="22"/>
              </w:rPr>
              <w:t>Administración de Proyectos / Gestión del Proceso de Desarrollo de Software</w:t>
            </w:r>
          </w:p>
        </w:tc>
      </w:tr>
      <w:tr>
        <w:tc>
          <w:tcPr>
            <w:tcW w:type="dxa" w:w="1814"/>
          </w:tcPr>
          <w:p>
            <w:r/>
            <w:r>
              <w:rPr>
                <w:rFonts w:ascii="Calibri" w:hAnsi="Calibri"/>
                <w:b/>
                <w:sz w:val="22"/>
              </w:rPr>
              <w:t>Equipo:</w:t>
            </w:r>
          </w:p>
        </w:tc>
        <w:tc>
          <w:tcPr>
            <w:tcW w:type="dxa" w:w="7087"/>
          </w:tcPr>
          <w:p>
            <w:r/>
            <w:r>
              <w:rPr>
                <w:rFonts w:ascii="Calibri" w:hAnsi="Calibri"/>
                <w:sz w:val="22"/>
              </w:rPr>
              <w:t>________________________________________</w:t>
            </w:r>
          </w:p>
        </w:tc>
      </w:tr>
      <w:tr>
        <w:tc>
          <w:tcPr>
            <w:tcW w:type="dxa" w:w="1814"/>
          </w:tcPr>
          <w:p>
            <w:r/>
            <w:r>
              <w:rPr>
                <w:rFonts w:ascii="Calibri" w:hAnsi="Calibri"/>
                <w:b/>
                <w:sz w:val="22"/>
              </w:rPr>
              <w:t>Docente:</w:t>
            </w:r>
          </w:p>
        </w:tc>
        <w:tc>
          <w:tcPr>
            <w:tcW w:type="dxa" w:w="7087"/>
          </w:tcPr>
          <w:p>
            <w:r/>
            <w:r>
              <w:rPr>
                <w:rFonts w:ascii="Calibri" w:hAnsi="Calibri"/>
                <w:sz w:val="22"/>
              </w:rPr>
              <w:t>________________________________________</w:t>
            </w:r>
          </w:p>
        </w:tc>
      </w:tr>
      <w:tr>
        <w:tc>
          <w:tcPr>
            <w:tcW w:type="dxa" w:w="1814"/>
          </w:tcPr>
          <w:p>
            <w:r/>
            <w:r>
              <w:rPr>
                <w:rFonts w:ascii="Calibri" w:hAnsi="Calibri"/>
                <w:b/>
                <w:sz w:val="22"/>
              </w:rPr>
              <w:t>Fecha:</w:t>
            </w:r>
          </w:p>
        </w:tc>
        <w:tc>
          <w:tcPr>
            <w:tcW w:type="dxa" w:w="7087"/>
          </w:tcPr>
          <w:p>
            <w:r/>
            <w:r>
              <w:rPr>
                <w:rFonts w:ascii="Calibri" w:hAnsi="Calibri"/>
                <w:sz w:val="22"/>
              </w:rPr>
              <w:t>Octubre 2026</w:t>
            </w:r>
          </w:p>
        </w:tc>
      </w:tr>
    </w:tbl>
    <w:p>
      <w:r>
        <w:br w:type="page"/>
      </w:r>
    </w:p>
    <w:p>
      <w:pPr>
        <w:sectPr>
          <w:headerReference w:type="default" r:id="rId9"/>
          <w:footerReference w:type="default" r:id="rId10"/>
          <w:pgSz w:w="12240" w:h="15840"/>
          <w:pgMar w:top="1247" w:right="1417" w:bottom="1247" w:left="1417" w:header="720" w:footer="720" w:gutter="0"/>
          <w:cols w:space="720"/>
          <w:docGrid w:linePitch="360"/>
        </w:sectPr>
      </w:pPr>
    </w:p>
    <w:p>
      <w:pPr>
        <w:pStyle w:val="Heading1"/>
        <w:spacing w:before="360" w:after="160"/>
        <w:pBdr>
          <w:bottom w:val="single" w:sz="6" w:space="4" w:color="1E40AF"/>
        </w:pBdr>
      </w:pPr>
      <w:r>
        <w:rPr>
          <w:rFonts w:ascii="Calibri" w:hAnsi="Calibri"/>
          <w:color w:val="1E40AF"/>
        </w:rPr>
        <w:t>Resumen Ejecutivo</w:t>
      </w:r>
    </w:p>
    <w:p>
      <w:pPr>
        <w:spacing w:after="120" w:line="276" w:lineRule="auto"/>
      </w:pPr>
      <w:r>
        <w:rPr>
          <w:rFonts w:ascii="Calibri" w:hAnsi="Calibri"/>
          <w:b w:val="0"/>
          <w:i w:val="0"/>
        </w:rPr>
        <w:t>El presente documento reporta la implementación del ciclo de integración, liberación y despliegue continuo (CI/CD) del proyecto integrador FitCore, desarrollado para el gimnasio Cíclic Studio. Se documenta la justificación del pipeline, el entorno requerido, los niveles de servicio (SLA), las métricas de monitoreo y la configuración efectiva de GitHub Actions vinculada al repositorio y al entorno de despliegue sobre Supabase.</w:t>
      </w:r>
    </w:p>
    <w:p>
      <w:pPr>
        <w:spacing w:after="120" w:line="276" w:lineRule="auto"/>
      </w:pPr>
      <w:r>
        <w:rPr>
          <w:rFonts w:ascii="Calibri" w:hAnsi="Calibri"/>
          <w:b w:val="0"/>
          <w:i w:val="0"/>
        </w:rPr>
        <w:t>El resultado es un flujo de trabajo automatizado y trazable que valida la calidad del código, ejecuta pruebas automatizadas con cobertura, verifica el contrato de la API y publica el artefacto (APK) como una liberación en GitHub.</w:t>
      </w:r>
    </w:p>
    <w:p>
      <w:pPr>
        <w:spacing w:after="120" w:line="276" w:lineRule="auto"/>
      </w:pPr>
      <w:r>
        <w:rPr>
          <w:rFonts w:ascii="Calibri" w:hAnsi="Calibri"/>
          <w:b w:val="0"/>
          <w:i w:val="0"/>
        </w:rPr>
        <w:t>El flujo está verificado de extremo a extremo: la aplicación se encuentra publicada en el repositorio público https://github.com/brenivargas09-sys/Fitcore, el pipeline FitCore CI/CD se ejecuta automáticamente en cada push a main y la corrida verificativa completó los seis jobs en verde, publicando el artifact fitcore-apk y la Release con el APK de liberación.</w:t>
      </w:r>
    </w:p>
    <w:p>
      <w:pPr>
        <w:pStyle w:val="Heading1"/>
        <w:spacing w:before="360" w:after="160"/>
        <w:pBdr>
          <w:bottom w:val="single" w:sz="6" w:space="4" w:color="1E40AF"/>
        </w:pBdr>
      </w:pPr>
      <w:r>
        <w:rPr>
          <w:rFonts w:ascii="Calibri" w:hAnsi="Calibri"/>
          <w:color w:val="1E40AF"/>
        </w:rPr>
        <w:t>Tabla de Contenido</w:t>
      </w:r>
    </w:p>
    <w:p>
      <w:r>
        <w:fldChar w:fldCharType="begin"/>
        <w:instrText xml:space="preserve">TOC \o "1-2" \h \z \u</w:instrText>
        <w:fldChar w:fldCharType="separate"/>
        <w:t>Actualice este indice en Word: clic derecho &gt; Actualizar campo &gt; Actualizar toda la tabla.</w:t>
        <w:fldChar w:fldCharType="end"/>
      </w:r>
    </w:p>
    <w:p>
      <w:r>
        <w:br w:type="page"/>
      </w:r>
    </w:p>
    <w:p>
      <w:pPr>
        <w:pStyle w:val="Heading1"/>
        <w:spacing w:before="360" w:after="160"/>
        <w:pBdr>
          <w:bottom w:val="single" w:sz="6" w:space="4" w:color="1E40AF"/>
        </w:pBdr>
      </w:pPr>
      <w:r>
        <w:rPr>
          <w:rFonts w:ascii="Calibri" w:hAnsi="Calibri"/>
          <w:color w:val="1E40AF"/>
        </w:rPr>
        <w:t>1. Introducción</w:t>
      </w:r>
    </w:p>
    <w:p>
      <w:pPr>
        <w:spacing w:after="120" w:line="276" w:lineRule="auto"/>
      </w:pPr>
      <w:r>
        <w:rPr>
          <w:rFonts w:ascii="Calibri" w:hAnsi="Calibri"/>
          <w:b w:val="0"/>
          <w:i w:val="0"/>
        </w:rPr>
        <w:t>La presente actividad de evaluación tiene como propósito gestionar de forma práctica el ciclo de integración, liberación y despliegue continuo (CI/CD) de una aplicación real, tomando como caso de estudio el proyecto integrador FitCore. FitCore es la plataforma integral que digitaliza la operación del gimnasio Cíclic Studio: administra socios, instructores, clases dirigidas, rutinas, membresías, pagos, avisos, planes e información general del establecimiento.</w:t>
      </w:r>
    </w:p>
    <w:p>
      <w:pPr>
        <w:spacing w:after="120" w:line="276" w:lineRule="auto"/>
      </w:pPr>
      <w:r>
        <w:rPr>
          <w:rFonts w:ascii="Calibri" w:hAnsi="Calibri"/>
          <w:b w:val="0"/>
          <w:i w:val="0"/>
        </w:rPr>
        <w:t>A diferencia de las bases de datos relacionales tradicionales, el backend de FitCore se apoya en Supabase, una plataforma Backend-as-a-Service (BaaS) construida sobre PostgreSQL que expone servicios no relacionales de tipo remoto: almacenamiento orientado a documentos JSON (PostgREST), autenticación gestionada (GoTrue) y almacenamiento de objetos. La aplicación consume estos servicios mediante el SDK supabase_flutter. Esto la convierte en un caso idóneo para el objetivo del RA: gestionar bases de datos no relacionales en la nube para el manejo de datos no estructurados en repositorios remotos.</w:t>
      </w:r>
    </w:p>
    <w:p>
      <w:pPr>
        <w:spacing w:after="120" w:line="276" w:lineRule="auto"/>
      </w:pPr>
      <w:r>
        <w:rPr>
          <w:rFonts w:ascii="Calibri" w:hAnsi="Calibri"/>
          <w:b w:val="0"/>
          <w:i/>
        </w:rPr>
        <w:t>Nota metodológica: todo lo documentado corresponde a la estructura y tecnología reales del repositorio público https://github.com/brenivargas09-sys/Fitcore (copia local de trabajo en D:\src\fitcore). No se describen tablas, endpoints ni funcionalidades inexistentes.</w:t>
      </w:r>
    </w:p>
    <w:p>
      <w:pPr>
        <w:pStyle w:val="Heading1"/>
        <w:spacing w:before="360" w:after="160"/>
        <w:pBdr>
          <w:bottom w:val="single" w:sz="6" w:space="4" w:color="1E40AF"/>
        </w:pBdr>
      </w:pPr>
      <w:r>
        <w:rPr>
          <w:rFonts w:ascii="Calibri" w:hAnsi="Calibri"/>
          <w:color w:val="1E40AF"/>
        </w:rPr>
        <w:t>2. Descripción del Proyecto FitCore</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1E40AF"/>
          </w:tcPr>
          <w:p>
            <w:pPr>
              <w:jc w:val="center"/>
            </w:pPr>
            <w:r/>
            <w:r>
              <w:rPr>
                <w:rFonts w:ascii="Calibri" w:hAnsi="Calibri"/>
                <w:b/>
                <w:color w:val="FFFFFF"/>
                <w:sz w:val="20"/>
              </w:rPr>
              <w:t>Elemento</w:t>
            </w:r>
          </w:p>
        </w:tc>
        <w:tc>
          <w:tcPr>
            <w:tcW w:type="dxa" w:w="6520"/>
            <w:shd w:val="clear" w:color="auto" w:fill="1E40AF"/>
          </w:tcPr>
          <w:p>
            <w:pPr>
              <w:jc w:val="center"/>
            </w:pPr>
            <w:r/>
            <w:r>
              <w:rPr>
                <w:rFonts w:ascii="Calibri" w:hAnsi="Calibri"/>
                <w:b/>
                <w:color w:val="FFFFFF"/>
                <w:sz w:val="20"/>
              </w:rPr>
              <w:t>Detalle</w:t>
            </w:r>
          </w:p>
        </w:tc>
      </w:tr>
      <w:tr>
        <w:tc>
          <w:tcPr>
            <w:tcW w:type="dxa" w:w="2551"/>
          </w:tcPr>
          <w:p>
            <w:r/>
            <w:r>
              <w:rPr>
                <w:rFonts w:ascii="Calibri" w:hAnsi="Calibri"/>
                <w:sz w:val="20"/>
              </w:rPr>
              <w:t>Nombre</w:t>
            </w:r>
          </w:p>
        </w:tc>
        <w:tc>
          <w:tcPr>
            <w:tcW w:type="dxa" w:w="6520"/>
          </w:tcPr>
          <w:p>
            <w:r/>
            <w:r>
              <w:rPr>
                <w:rFonts w:ascii="Calibri" w:hAnsi="Calibri"/>
                <w:sz w:val="20"/>
              </w:rPr>
              <w:t>FitCore</w:t>
            </w:r>
          </w:p>
        </w:tc>
      </w:tr>
      <w:tr>
        <w:tc>
          <w:tcPr>
            <w:tcW w:type="dxa" w:w="2551"/>
            <w:shd w:val="clear" w:color="auto" w:fill="EEF2FB"/>
          </w:tcPr>
          <w:p>
            <w:r/>
            <w:r>
              <w:rPr>
                <w:rFonts w:ascii="Calibri" w:hAnsi="Calibri"/>
                <w:sz w:val="20"/>
              </w:rPr>
              <w:t>Cliente / Caso de estudio</w:t>
            </w:r>
          </w:p>
        </w:tc>
        <w:tc>
          <w:tcPr>
            <w:tcW w:type="dxa" w:w="6520"/>
            <w:shd w:val="clear" w:color="auto" w:fill="EEF2FB"/>
          </w:tcPr>
          <w:p>
            <w:r/>
            <w:r>
              <w:rPr>
                <w:rFonts w:ascii="Calibri" w:hAnsi="Calibri"/>
                <w:sz w:val="20"/>
              </w:rPr>
              <w:t>Gimnasio Cíclic Studio</w:t>
            </w:r>
          </w:p>
        </w:tc>
      </w:tr>
      <w:tr>
        <w:tc>
          <w:tcPr>
            <w:tcW w:type="dxa" w:w="2551"/>
          </w:tcPr>
          <w:p>
            <w:r/>
            <w:r>
              <w:rPr>
                <w:rFonts w:ascii="Calibri" w:hAnsi="Calibri"/>
                <w:sz w:val="20"/>
              </w:rPr>
              <w:t>Tipo de aplicación</w:t>
            </w:r>
          </w:p>
        </w:tc>
        <w:tc>
          <w:tcPr>
            <w:tcW w:type="dxa" w:w="6520"/>
          </w:tcPr>
          <w:p>
            <w:r/>
            <w:r>
              <w:rPr>
                <w:rFonts w:ascii="Calibri" w:hAnsi="Calibri"/>
                <w:sz w:val="20"/>
              </w:rPr>
              <w:t>Aplicación móvil y multiplataforma de gestión administrativa de gimnasio</w:t>
            </w:r>
          </w:p>
        </w:tc>
      </w:tr>
      <w:tr>
        <w:tc>
          <w:tcPr>
            <w:tcW w:type="dxa" w:w="2551"/>
            <w:shd w:val="clear" w:color="auto" w:fill="EEF2FB"/>
          </w:tcPr>
          <w:p>
            <w:r/>
            <w:r>
              <w:rPr>
                <w:rFonts w:ascii="Calibri" w:hAnsi="Calibri"/>
                <w:sz w:val="20"/>
              </w:rPr>
              <w:t>Lenguaje</w:t>
            </w:r>
          </w:p>
        </w:tc>
        <w:tc>
          <w:tcPr>
            <w:tcW w:type="dxa" w:w="6520"/>
            <w:shd w:val="clear" w:color="auto" w:fill="EEF2FB"/>
          </w:tcPr>
          <w:p>
            <w:r/>
            <w:r>
              <w:rPr>
                <w:rFonts w:ascii="Calibri" w:hAnsi="Calibri"/>
                <w:sz w:val="20"/>
              </w:rPr>
              <w:t>Dart 3.13.4</w:t>
            </w:r>
          </w:p>
        </w:tc>
      </w:tr>
      <w:tr>
        <w:tc>
          <w:tcPr>
            <w:tcW w:type="dxa" w:w="2551"/>
          </w:tcPr>
          <w:p>
            <w:r/>
            <w:r>
              <w:rPr>
                <w:rFonts w:ascii="Calibri" w:hAnsi="Calibri"/>
                <w:sz w:val="20"/>
              </w:rPr>
              <w:t>Framework de UI</w:t>
            </w:r>
          </w:p>
        </w:tc>
        <w:tc>
          <w:tcPr>
            <w:tcW w:type="dxa" w:w="6520"/>
          </w:tcPr>
          <w:p>
            <w:r/>
            <w:r>
              <w:rPr>
                <w:rFonts w:ascii="Calibri" w:hAnsi="Calibri"/>
                <w:sz w:val="20"/>
              </w:rPr>
              <w:t>Flutter 3.47.5 (canal stable)</w:t>
            </w:r>
          </w:p>
        </w:tc>
      </w:tr>
      <w:tr>
        <w:tc>
          <w:tcPr>
            <w:tcW w:type="dxa" w:w="2551"/>
            <w:shd w:val="clear" w:color="auto" w:fill="EEF2FB"/>
          </w:tcPr>
          <w:p>
            <w:r/>
            <w:r>
              <w:rPr>
                <w:rFonts w:ascii="Calibri" w:hAnsi="Calibri"/>
                <w:sz w:val="20"/>
              </w:rPr>
              <w:t>Gestión de estado</w:t>
            </w:r>
          </w:p>
        </w:tc>
        <w:tc>
          <w:tcPr>
            <w:tcW w:type="dxa" w:w="6520"/>
            <w:shd w:val="clear" w:color="auto" w:fill="EEF2FB"/>
          </w:tcPr>
          <w:p>
            <w:r/>
            <w:r>
              <w:rPr>
                <w:rFonts w:ascii="Calibri" w:hAnsi="Calibri"/>
                <w:sz w:val="20"/>
              </w:rPr>
              <w:t>provider</w:t>
            </w:r>
          </w:p>
        </w:tc>
      </w:tr>
      <w:tr>
        <w:tc>
          <w:tcPr>
            <w:tcW w:type="dxa" w:w="2551"/>
          </w:tcPr>
          <w:p>
            <w:r/>
            <w:r>
              <w:rPr>
                <w:rFonts w:ascii="Calibri" w:hAnsi="Calibri"/>
                <w:sz w:val="20"/>
              </w:rPr>
              <w:t>Backend en la nube</w:t>
            </w:r>
          </w:p>
        </w:tc>
        <w:tc>
          <w:tcPr>
            <w:tcW w:type="dxa" w:w="6520"/>
          </w:tcPr>
          <w:p>
            <w:r/>
            <w:r>
              <w:rPr>
                <w:rFonts w:ascii="Calibri" w:hAnsi="Calibri"/>
                <w:sz w:val="20"/>
              </w:rPr>
              <w:t>Supabase (PostgreSQL gestionado + PostgREST + GoTrue)</w:t>
            </w:r>
          </w:p>
        </w:tc>
      </w:tr>
      <w:tr>
        <w:tc>
          <w:tcPr>
            <w:tcW w:type="dxa" w:w="2551"/>
            <w:shd w:val="clear" w:color="auto" w:fill="EEF2FB"/>
          </w:tcPr>
          <w:p>
            <w:r/>
            <w:r>
              <w:rPr>
                <w:rFonts w:ascii="Calibri" w:hAnsi="Calibri"/>
                <w:sz w:val="20"/>
              </w:rPr>
              <w:t>SDK de acceso</w:t>
            </w:r>
          </w:p>
        </w:tc>
        <w:tc>
          <w:tcPr>
            <w:tcW w:type="dxa" w:w="6520"/>
            <w:shd w:val="clear" w:color="auto" w:fill="EEF2FB"/>
          </w:tcPr>
          <w:p>
            <w:r/>
            <w:r>
              <w:rPr>
                <w:rFonts w:ascii="Calibri" w:hAnsi="Calibri"/>
                <w:sz w:val="20"/>
              </w:rPr>
              <w:t>supabase_flutter 2.18.3</w:t>
            </w:r>
          </w:p>
        </w:tc>
      </w:tr>
      <w:tr>
        <w:tc>
          <w:tcPr>
            <w:tcW w:type="dxa" w:w="2551"/>
          </w:tcPr>
          <w:p>
            <w:r/>
            <w:r>
              <w:rPr>
                <w:rFonts w:ascii="Calibri" w:hAnsi="Calibri"/>
                <w:sz w:val="20"/>
              </w:rPr>
              <w:t>Formato de datos</w:t>
            </w:r>
          </w:p>
        </w:tc>
        <w:tc>
          <w:tcPr>
            <w:tcW w:type="dxa" w:w="6520"/>
          </w:tcPr>
          <w:p>
            <w:r/>
            <w:r>
              <w:rPr>
                <w:rFonts w:ascii="Calibri" w:hAnsi="Calibri"/>
                <w:sz w:val="20"/>
              </w:rPr>
              <w:t>JSON (no estructurado / semi-estructurado)</w:t>
            </w:r>
          </w:p>
        </w:tc>
      </w:tr>
      <w:tr>
        <w:tc>
          <w:tcPr>
            <w:tcW w:type="dxa" w:w="2551"/>
            <w:shd w:val="clear" w:color="auto" w:fill="EEF2FB"/>
          </w:tcPr>
          <w:p>
            <w:r/>
            <w:r>
              <w:rPr>
                <w:rFonts w:ascii="Calibri" w:hAnsi="Calibri"/>
                <w:sz w:val="20"/>
              </w:rPr>
              <w:t>Público objetivo</w:t>
            </w:r>
          </w:p>
        </w:tc>
        <w:tc>
          <w:tcPr>
            <w:tcW w:type="dxa" w:w="6520"/>
            <w:shd w:val="clear" w:color="auto" w:fill="EEF2FB"/>
          </w:tcPr>
          <w:p>
            <w:r/>
            <w:r>
              <w:rPr>
                <w:rFonts w:ascii="Calibri" w:hAnsi="Calibri"/>
                <w:sz w:val="20"/>
              </w:rPr>
              <w:t>Administradores, instructores (coach) y socios</w:t>
            </w:r>
          </w:p>
        </w:tc>
      </w:tr>
      <w:tr>
        <w:tc>
          <w:tcPr>
            <w:tcW w:type="dxa" w:w="2551"/>
          </w:tcPr>
          <w:p>
            <w:r/>
            <w:r>
              <w:rPr>
                <w:rFonts w:ascii="Calibri" w:hAnsi="Calibri"/>
                <w:sz w:val="20"/>
              </w:rPr>
              <w:t>Módulo demo</w:t>
            </w:r>
          </w:p>
        </w:tc>
        <w:tc>
          <w:tcPr>
            <w:tcW w:type="dxa" w:w="6520"/>
          </w:tcPr>
          <w:p>
            <w:r/>
            <w:r>
              <w:rPr>
                <w:rFonts w:ascii="Calibri" w:hAnsi="Calibri"/>
                <w:sz w:val="20"/>
              </w:rPr>
              <w:t>Base en memoria (login admin@fitcore.com / admin123)</w:t>
            </w:r>
          </w:p>
        </w:tc>
      </w:tr>
    </w:tbl>
    <w:p>
      <w:pPr>
        <w:spacing w:after="80"/>
      </w:pPr>
    </w:p>
    <w:p>
      <w:pPr>
        <w:pStyle w:val="Heading2"/>
      </w:pPr>
      <w:r>
        <w:rPr>
          <w:rFonts w:ascii="Calibri" w:hAnsi="Calibri"/>
          <w:color w:val="1E40AF"/>
        </w:rPr>
        <w:t>2.1 Módulos funcionales reales</w:t>
      </w:r>
    </w:p>
    <w:p>
      <w:pPr>
        <w:spacing w:after="120" w:line="276" w:lineRule="auto"/>
      </w:pPr>
      <w:r>
        <w:rPr>
          <w:rFonts w:ascii="Calibri" w:hAnsi="Calibri"/>
          <w:b w:val="0"/>
          <w:i w:val="0"/>
        </w:rPr>
        <w:t>El panel administrativo contiene 11 pantallas verificables en lib/pantallas/admin/:</w:t>
      </w:r>
    </w:p>
    <w:p>
      <w:pPr>
        <w:pStyle w:val="ListBullet"/>
        <w:spacing w:after="40"/>
      </w:pPr>
      <w:r>
        <w:rPr>
          <w:rFonts w:ascii="Calibri" w:hAnsi="Calibri"/>
        </w:rPr>
        <w:t>Inicio (panel / dashboard)</w:t>
      </w:r>
    </w:p>
    <w:p>
      <w:pPr>
        <w:pStyle w:val="ListBullet"/>
        <w:spacing w:after="40"/>
      </w:pPr>
      <w:r>
        <w:rPr>
          <w:rFonts w:ascii="Calibri" w:hAnsi="Calibri"/>
        </w:rPr>
        <w:t>Clientes (socios)</w:t>
      </w:r>
    </w:p>
    <w:p>
      <w:pPr>
        <w:pStyle w:val="ListBullet"/>
        <w:spacing w:after="40"/>
      </w:pPr>
      <w:r>
        <w:rPr>
          <w:rFonts w:ascii="Calibri" w:hAnsi="Calibri"/>
        </w:rPr>
        <w:t>Instructores (coach)</w:t>
      </w:r>
    </w:p>
    <w:p>
      <w:pPr>
        <w:pStyle w:val="ListBullet"/>
        <w:spacing w:after="40"/>
      </w:pPr>
      <w:r>
        <w:rPr>
          <w:rFonts w:ascii="Calibri" w:hAnsi="Calibri"/>
        </w:rPr>
        <w:t>Clases dirigidas</w:t>
      </w:r>
    </w:p>
    <w:p>
      <w:pPr>
        <w:pStyle w:val="ListBullet"/>
        <w:spacing w:after="40"/>
      </w:pPr>
      <w:r>
        <w:rPr>
          <w:rFonts w:ascii="Calibri" w:hAnsi="Calibri"/>
        </w:rPr>
        <w:t>Rutinas</w:t>
      </w:r>
    </w:p>
    <w:p>
      <w:pPr>
        <w:pStyle w:val="ListBullet"/>
        <w:spacing w:after="40"/>
      </w:pPr>
      <w:r>
        <w:rPr>
          <w:rFonts w:ascii="Calibri" w:hAnsi="Calibri"/>
        </w:rPr>
        <w:t>Membresías</w:t>
      </w:r>
    </w:p>
    <w:p>
      <w:pPr>
        <w:pStyle w:val="ListBullet"/>
        <w:spacing w:after="40"/>
      </w:pPr>
      <w:r>
        <w:rPr>
          <w:rFonts w:ascii="Calibri" w:hAnsi="Calibri"/>
        </w:rPr>
        <w:t>Pagos</w:t>
      </w:r>
    </w:p>
    <w:p>
      <w:pPr>
        <w:pStyle w:val="ListBullet"/>
        <w:spacing w:after="40"/>
      </w:pPr>
      <w:r>
        <w:rPr>
          <w:rFonts w:ascii="Calibri" w:hAnsi="Calibri"/>
        </w:rPr>
        <w:t>Avisos</w:t>
      </w:r>
    </w:p>
    <w:p>
      <w:pPr>
        <w:pStyle w:val="ListBullet"/>
        <w:spacing w:after="40"/>
      </w:pPr>
      <w:r>
        <w:rPr>
          <w:rFonts w:ascii="Calibri" w:hAnsi="Calibri"/>
        </w:rPr>
        <w:t>Información del gimnasio</w:t>
      </w:r>
    </w:p>
    <w:p>
      <w:pPr>
        <w:pStyle w:val="ListBullet"/>
        <w:spacing w:after="40"/>
      </w:pPr>
      <w:r>
        <w:rPr>
          <w:rFonts w:ascii="Calibri" w:hAnsi="Calibri"/>
        </w:rPr>
        <w:t>Reportes</w:t>
      </w:r>
    </w:p>
    <w:p>
      <w:pPr>
        <w:pStyle w:val="ListBullet"/>
        <w:spacing w:after="40"/>
      </w:pPr>
      <w:r>
        <w:rPr>
          <w:rFonts w:ascii="Calibri" w:hAnsi="Calibri"/>
        </w:rPr>
        <w:t>Configuración</w:t>
      </w:r>
    </w:p>
    <w:p>
      <w:pPr>
        <w:pStyle w:val="Heading2"/>
      </w:pPr>
      <w:r>
        <w:rPr>
          <w:rFonts w:ascii="Calibri" w:hAnsi="Calibri"/>
          <w:color w:val="1E40AF"/>
        </w:rPr>
        <w:t>2.2 Modelo de datos real (tablas en Supabase)</w:t>
      </w:r>
    </w:p>
    <w:p>
      <w:pPr>
        <w:spacing w:after="120" w:line="276" w:lineRule="auto"/>
      </w:pPr>
      <w:r>
        <w:rPr>
          <w:rFonts w:ascii="Calibri" w:hAnsi="Calibri"/>
          <w:b w:val="0"/>
          <w:i w:val="0"/>
        </w:rPr>
        <w:t>Definido en supabase/esquema.sql y supabase/esquema_extra.sql:</w:t>
      </w:r>
    </w:p>
    <w:tbl>
      <w:tblPr>
        <w:tblStyle w:val="TableGrid"/>
        <w:tblW w:type="auto" w:w="0"/>
        <w:jc w:val="center"/>
        <w:tblLook w:firstColumn="1" w:firstRow="1" w:lastColumn="0" w:lastRow="0" w:noHBand="0" w:noVBand="1" w:val="04A0"/>
      </w:tblPr>
      <w:tblGrid>
        <w:gridCol w:w="3135"/>
        <w:gridCol w:w="3135"/>
        <w:gridCol w:w="3135"/>
      </w:tblGrid>
      <w:tr>
        <w:tc>
          <w:tcPr>
            <w:tcW w:type="dxa" w:w="1587"/>
            <w:shd w:val="clear" w:color="auto" w:fill="1E40AF"/>
          </w:tcPr>
          <w:p>
            <w:pPr>
              <w:jc w:val="center"/>
            </w:pPr>
            <w:r/>
            <w:r>
              <w:rPr>
                <w:rFonts w:ascii="Calibri" w:hAnsi="Calibri"/>
                <w:b/>
                <w:color w:val="FFFFFF"/>
                <w:sz w:val="20"/>
              </w:rPr>
              <w:t>Tabla</w:t>
            </w:r>
          </w:p>
        </w:tc>
        <w:tc>
          <w:tcPr>
            <w:tcW w:type="dxa" w:w="4649"/>
            <w:shd w:val="clear" w:color="auto" w:fill="1E40AF"/>
          </w:tcPr>
          <w:p>
            <w:pPr>
              <w:jc w:val="center"/>
            </w:pPr>
            <w:r/>
            <w:r>
              <w:rPr>
                <w:rFonts w:ascii="Calibri" w:hAnsi="Calibri"/>
                <w:b/>
                <w:color w:val="FFFFFF"/>
                <w:sz w:val="20"/>
              </w:rPr>
              <w:t>Campos principales</w:t>
            </w:r>
          </w:p>
        </w:tc>
        <w:tc>
          <w:tcPr>
            <w:tcW w:type="dxa" w:w="2835"/>
            <w:shd w:val="clear" w:color="auto" w:fill="1E40AF"/>
          </w:tcPr>
          <w:p>
            <w:pPr>
              <w:jc w:val="center"/>
            </w:pPr>
            <w:r/>
            <w:r>
              <w:rPr>
                <w:rFonts w:ascii="Calibri" w:hAnsi="Calibri"/>
                <w:b/>
                <w:color w:val="FFFFFF"/>
                <w:sz w:val="20"/>
              </w:rPr>
              <w:t>Rol en el sistema</w:t>
            </w:r>
          </w:p>
        </w:tc>
      </w:tr>
      <w:tr>
        <w:tc>
          <w:tcPr>
            <w:tcW w:type="dxa" w:w="1587"/>
          </w:tcPr>
          <w:p>
            <w:r/>
            <w:r>
              <w:rPr>
                <w:rFonts w:ascii="Calibri" w:hAnsi="Calibri"/>
                <w:sz w:val="20"/>
              </w:rPr>
              <w:t>usuarios</w:t>
            </w:r>
          </w:p>
        </w:tc>
        <w:tc>
          <w:tcPr>
            <w:tcW w:type="dxa" w:w="4649"/>
          </w:tcPr>
          <w:p>
            <w:r/>
            <w:r>
              <w:rPr>
                <w:rFonts w:ascii="Calibri" w:hAnsi="Calibri"/>
                <w:sz w:val="20"/>
              </w:rPr>
              <w:t>id (uuid), nombre, apellidos, correo, teléfono, rol (admin/coach/socio), activo, especialidad, fecha_registro</w:t>
            </w:r>
          </w:p>
        </w:tc>
        <w:tc>
          <w:tcPr>
            <w:tcW w:type="dxa" w:w="2835"/>
          </w:tcPr>
          <w:p>
            <w:r/>
            <w:r>
              <w:rPr>
                <w:rFonts w:ascii="Calibri" w:hAnsi="Calibri"/>
                <w:sz w:val="20"/>
              </w:rPr>
              <w:t>Perfil público enlazado a auth.users</w:t>
            </w:r>
          </w:p>
        </w:tc>
      </w:tr>
      <w:tr>
        <w:tc>
          <w:tcPr>
            <w:tcW w:type="dxa" w:w="1587"/>
            <w:shd w:val="clear" w:color="auto" w:fill="EEF2FB"/>
          </w:tcPr>
          <w:p>
            <w:r/>
            <w:r>
              <w:rPr>
                <w:rFonts w:ascii="Calibri" w:hAnsi="Calibri"/>
                <w:sz w:val="20"/>
              </w:rPr>
              <w:t>clases</w:t>
            </w:r>
          </w:p>
        </w:tc>
        <w:tc>
          <w:tcPr>
            <w:tcW w:type="dxa" w:w="4649"/>
            <w:shd w:val="clear" w:color="auto" w:fill="EEF2FB"/>
          </w:tcPr>
          <w:p>
            <w:r/>
            <w:r>
              <w:rPr>
                <w:rFonts w:ascii="Calibri" w:hAnsi="Calibri"/>
                <w:sz w:val="20"/>
              </w:rPr>
              <w:t>id, nombre, descripción, coach_id, coach_nombre, día_semana, hora, duración_min, cupo_max, sala, activa</w:t>
            </w:r>
          </w:p>
        </w:tc>
        <w:tc>
          <w:tcPr>
            <w:tcW w:type="dxa" w:w="2835"/>
            <w:shd w:val="clear" w:color="auto" w:fill="EEF2FB"/>
          </w:tcPr>
          <w:p>
            <w:r/>
            <w:r>
              <w:rPr>
                <w:rFonts w:ascii="Calibri" w:hAnsi="Calibri"/>
                <w:sz w:val="20"/>
              </w:rPr>
              <w:t>Clases dirigidas</w:t>
            </w:r>
          </w:p>
        </w:tc>
      </w:tr>
      <w:tr>
        <w:tc>
          <w:tcPr>
            <w:tcW w:type="dxa" w:w="1587"/>
          </w:tcPr>
          <w:p>
            <w:r/>
            <w:r>
              <w:rPr>
                <w:rFonts w:ascii="Calibri" w:hAnsi="Calibri"/>
                <w:sz w:val="20"/>
              </w:rPr>
              <w:t>rutinas</w:t>
            </w:r>
          </w:p>
        </w:tc>
        <w:tc>
          <w:tcPr>
            <w:tcW w:type="dxa" w:w="4649"/>
          </w:tcPr>
          <w:p>
            <w:r/>
            <w:r>
              <w:rPr>
                <w:rFonts w:ascii="Calibri" w:hAnsi="Calibri"/>
                <w:sz w:val="20"/>
              </w:rPr>
              <w:t>id, nombre, descripción, coach_id, coach_nombre, nivel, semanas, activa</w:t>
            </w:r>
          </w:p>
        </w:tc>
        <w:tc>
          <w:tcPr>
            <w:tcW w:type="dxa" w:w="2835"/>
          </w:tcPr>
          <w:p>
            <w:r/>
            <w:r>
              <w:rPr>
                <w:rFonts w:ascii="Calibri" w:hAnsi="Calibri"/>
                <w:sz w:val="20"/>
              </w:rPr>
              <w:t>Rutinas de entrenamiento</w:t>
            </w:r>
          </w:p>
        </w:tc>
      </w:tr>
      <w:tr>
        <w:tc>
          <w:tcPr>
            <w:tcW w:type="dxa" w:w="1587"/>
            <w:shd w:val="clear" w:color="auto" w:fill="EEF2FB"/>
          </w:tcPr>
          <w:p>
            <w:r/>
            <w:r>
              <w:rPr>
                <w:rFonts w:ascii="Calibri" w:hAnsi="Calibri"/>
                <w:sz w:val="20"/>
              </w:rPr>
              <w:t>membresias</w:t>
            </w:r>
          </w:p>
        </w:tc>
        <w:tc>
          <w:tcPr>
            <w:tcW w:type="dxa" w:w="4649"/>
            <w:shd w:val="clear" w:color="auto" w:fill="EEF2FB"/>
          </w:tcPr>
          <w:p>
            <w:r/>
            <w:r>
              <w:rPr>
                <w:rFonts w:ascii="Calibri" w:hAnsi="Calibri"/>
                <w:sz w:val="20"/>
              </w:rPr>
              <w:t>id, socio_id, socio_nombre, plan, precio, fecha_inicio, fecha_fin, activa</w:t>
            </w:r>
          </w:p>
        </w:tc>
        <w:tc>
          <w:tcPr>
            <w:tcW w:type="dxa" w:w="2835"/>
            <w:shd w:val="clear" w:color="auto" w:fill="EEF2FB"/>
          </w:tcPr>
          <w:p>
            <w:r/>
            <w:r>
              <w:rPr>
                <w:rFonts w:ascii="Calibri" w:hAnsi="Calibri"/>
                <w:sz w:val="20"/>
              </w:rPr>
              <w:t>Membresías de socios</w:t>
            </w:r>
          </w:p>
        </w:tc>
      </w:tr>
      <w:tr>
        <w:tc>
          <w:tcPr>
            <w:tcW w:type="dxa" w:w="1587"/>
          </w:tcPr>
          <w:p>
            <w:r/>
            <w:r>
              <w:rPr>
                <w:rFonts w:ascii="Calibri" w:hAnsi="Calibri"/>
                <w:sz w:val="20"/>
              </w:rPr>
              <w:t>pagos</w:t>
            </w:r>
          </w:p>
        </w:tc>
        <w:tc>
          <w:tcPr>
            <w:tcW w:type="dxa" w:w="4649"/>
          </w:tcPr>
          <w:p>
            <w:r/>
            <w:r>
              <w:rPr>
                <w:rFonts w:ascii="Calibri" w:hAnsi="Calibri"/>
                <w:sz w:val="20"/>
              </w:rPr>
              <w:t>id, socio_id, socio_nombre, concepto, monto, método, fecha, pagado</w:t>
            </w:r>
          </w:p>
        </w:tc>
        <w:tc>
          <w:tcPr>
            <w:tcW w:type="dxa" w:w="2835"/>
          </w:tcPr>
          <w:p>
            <w:r/>
            <w:r>
              <w:rPr>
                <w:rFonts w:ascii="Calibri" w:hAnsi="Calibri"/>
                <w:sz w:val="20"/>
              </w:rPr>
              <w:t>Pagos registrados</w:t>
            </w:r>
          </w:p>
        </w:tc>
      </w:tr>
      <w:tr>
        <w:tc>
          <w:tcPr>
            <w:tcW w:type="dxa" w:w="1587"/>
            <w:shd w:val="clear" w:color="auto" w:fill="EEF2FB"/>
          </w:tcPr>
          <w:p>
            <w:r/>
            <w:r>
              <w:rPr>
                <w:rFonts w:ascii="Calibri" w:hAnsi="Calibri"/>
                <w:sz w:val="20"/>
              </w:rPr>
              <w:t>avisos</w:t>
            </w:r>
          </w:p>
        </w:tc>
        <w:tc>
          <w:tcPr>
            <w:tcW w:type="dxa" w:w="4649"/>
            <w:shd w:val="clear" w:color="auto" w:fill="EEF2FB"/>
          </w:tcPr>
          <w:p>
            <w:r/>
            <w:r>
              <w:rPr>
                <w:rFonts w:ascii="Calibri" w:hAnsi="Calibri"/>
                <w:sz w:val="20"/>
              </w:rPr>
              <w:t>id, título, contenido, fecha_publicacion, activo, importante</w:t>
            </w:r>
          </w:p>
        </w:tc>
        <w:tc>
          <w:tcPr>
            <w:tcW w:type="dxa" w:w="2835"/>
            <w:shd w:val="clear" w:color="auto" w:fill="EEF2FB"/>
          </w:tcPr>
          <w:p>
            <w:r/>
            <w:r>
              <w:rPr>
                <w:rFonts w:ascii="Calibri" w:hAnsi="Calibri"/>
                <w:sz w:val="20"/>
              </w:rPr>
              <w:t>Avisos y novedades</w:t>
            </w:r>
          </w:p>
        </w:tc>
      </w:tr>
      <w:tr>
        <w:tc>
          <w:tcPr>
            <w:tcW w:type="dxa" w:w="1587"/>
          </w:tcPr>
          <w:p>
            <w:r/>
            <w:r>
              <w:rPr>
                <w:rFonts w:ascii="Calibri" w:hAnsi="Calibri"/>
                <w:sz w:val="20"/>
              </w:rPr>
              <w:t>planes</w:t>
            </w:r>
          </w:p>
        </w:tc>
        <w:tc>
          <w:tcPr>
            <w:tcW w:type="dxa" w:w="4649"/>
          </w:tcPr>
          <w:p>
            <w:r/>
            <w:r>
              <w:rPr>
                <w:rFonts w:ascii="Calibri" w:hAnsi="Calibri"/>
                <w:sz w:val="20"/>
              </w:rPr>
              <w:t>id, nombre, descripción, duracion_dias, precio, condiciones, activo</w:t>
            </w:r>
          </w:p>
        </w:tc>
        <w:tc>
          <w:tcPr>
            <w:tcW w:type="dxa" w:w="2835"/>
          </w:tcPr>
          <w:p>
            <w:r/>
            <w:r>
              <w:rPr>
                <w:rFonts w:ascii="Calibri" w:hAnsi="Calibri"/>
                <w:sz w:val="20"/>
              </w:rPr>
              <w:t>Tipos de membresía</w:t>
            </w:r>
          </w:p>
        </w:tc>
      </w:tr>
      <w:tr>
        <w:tc>
          <w:tcPr>
            <w:tcW w:type="dxa" w:w="1587"/>
            <w:shd w:val="clear" w:color="auto" w:fill="EEF2FB"/>
          </w:tcPr>
          <w:p>
            <w:r/>
            <w:r>
              <w:rPr>
                <w:rFonts w:ascii="Calibri" w:hAnsi="Calibri"/>
                <w:sz w:val="20"/>
              </w:rPr>
              <w:t>info_gimnasio</w:t>
            </w:r>
          </w:p>
        </w:tc>
        <w:tc>
          <w:tcPr>
            <w:tcW w:type="dxa" w:w="4649"/>
            <w:shd w:val="clear" w:color="auto" w:fill="EEF2FB"/>
          </w:tcPr>
          <w:p>
            <w:r/>
            <w:r>
              <w:rPr>
                <w:rFonts w:ascii="Calibri" w:hAnsi="Calibri"/>
                <w:sz w:val="20"/>
              </w:rPr>
              <w:t>id, nombre, descripción, dirección, teléfono, horarios_atencion, servicios, imagen_url</w:t>
            </w:r>
          </w:p>
        </w:tc>
        <w:tc>
          <w:tcPr>
            <w:tcW w:type="dxa" w:w="2835"/>
            <w:shd w:val="clear" w:color="auto" w:fill="EEF2FB"/>
          </w:tcPr>
          <w:p>
            <w:r/>
            <w:r>
              <w:rPr>
                <w:rFonts w:ascii="Calibri" w:hAnsi="Calibri"/>
                <w:sz w:val="20"/>
              </w:rPr>
              <w:t>Información general</w:t>
            </w:r>
          </w:p>
        </w:tc>
      </w:tr>
    </w:tbl>
    <w:p>
      <w:pPr>
        <w:spacing w:after="80"/>
      </w:pPr>
    </w:p>
    <w:p>
      <w:pPr>
        <w:spacing w:after="120" w:line="276" w:lineRule="auto"/>
      </w:pPr>
      <w:r>
        <w:rPr>
          <w:rFonts w:ascii="Calibri" w:hAnsi="Calibri"/>
          <w:b w:val="0"/>
          <w:i w:val="0"/>
        </w:rPr>
        <w:t>Seguridad: todas las tablas tienen Row Level Security (RLS) habilitado. La función public.es_admin() determina si el usuario autenticado es administrador. El trigger on_auth_user_created ejecuta public.crear_perfil(), que crea el perfil en public.usuarios a partir de los metadatos del usuario recién registrado en Auth.</w:t>
      </w:r>
    </w:p>
    <w:p>
      <w:pPr>
        <w:pStyle w:val="Heading1"/>
        <w:spacing w:before="360" w:after="160"/>
        <w:pBdr>
          <w:bottom w:val="single" w:sz="6" w:space="4" w:color="1E40AF"/>
        </w:pBdr>
      </w:pPr>
      <w:r>
        <w:rPr>
          <w:rFonts w:ascii="Calibri" w:hAnsi="Calibri"/>
          <w:color w:val="1E40AF"/>
        </w:rPr>
        <w:t>3. Justificación del Flujo de Trabajo (Pipeline) para la Liberación y Despliegue Continuo</w:t>
      </w:r>
    </w:p>
    <w:p>
      <w:pPr>
        <w:pStyle w:val="Heading2"/>
      </w:pPr>
      <w:r>
        <w:rPr>
          <w:rFonts w:ascii="Calibri" w:hAnsi="Calibri"/>
          <w:color w:val="1E40AF"/>
        </w:rPr>
        <w:t>3.1 Problema que resuelve el pipeline</w:t>
      </w:r>
    </w:p>
    <w:p>
      <w:pPr>
        <w:spacing w:after="120" w:line="276" w:lineRule="auto"/>
      </w:pPr>
      <w:r>
        <w:rPr>
          <w:rFonts w:ascii="Calibri" w:hAnsi="Calibri"/>
          <w:b w:val="0"/>
          <w:i w:val="0"/>
        </w:rPr>
        <w:t>Antes de automatizar, el equipo compilaba y distribuía el APK de forma manual, con riesgo de 'funciona en mi máquina', dependencia de credenciales locales y ausencia de validación objetiva. FitCore consume servicios remotos (Supabase) cuya configuración no debe quedar embebida, administra datos sensibles (socios, pagos, membresías) y es un proyecto en equipo, por lo que se requiere una única fuente de verdad de lo que se libera.</w:t>
      </w:r>
    </w:p>
    <w:p>
      <w:pPr>
        <w:pStyle w:val="Heading2"/>
      </w:pPr>
      <w:r>
        <w:rPr>
          <w:rFonts w:ascii="Calibri" w:hAnsi="Calibri"/>
          <w:color w:val="1E40AF"/>
        </w:rPr>
        <w:t>3.2 Modelo elegido: GitHub Actions</w:t>
      </w:r>
    </w:p>
    <w:p>
      <w:pPr>
        <w:spacing w:after="120" w:line="276" w:lineRule="auto"/>
      </w:pPr>
      <w:r>
        <w:rPr>
          <w:rFonts w:ascii="Calibri" w:hAnsi="Calibri"/>
          <w:b w:val="0"/>
          <w:i w:val="0"/>
        </w:rPr>
        <w:t>Se adopta GitHub Actions por cuatro razones técnicas:</w:t>
      </w:r>
    </w:p>
    <w:p>
      <w:pPr>
        <w:pStyle w:val="ListBullet"/>
        <w:spacing w:after="40"/>
      </w:pPr>
      <w:r>
        <w:rPr>
          <w:rFonts w:ascii="Calibri" w:hAnsi="Calibri"/>
        </w:rPr>
        <w:t>Integración nativa con el repositorio: el pipeline vive en .github/workflows/ci-cd.yml, versionado junto al código.</w:t>
      </w:r>
    </w:p>
    <w:p>
      <w:pPr>
        <w:pStyle w:val="ListBullet"/>
        <w:spacing w:after="40"/>
      </w:pPr>
      <w:r>
        <w:rPr>
          <w:rFonts w:ascii="Calibri" w:hAnsi="Calibri"/>
        </w:rPr>
        <w:t>Ejecución en contenedores limpios: cada job arranca en ubuntu-latest, eliminando el sesgo de la máquina del desarrollador.</w:t>
      </w:r>
    </w:p>
    <w:p>
      <w:pPr>
        <w:pStyle w:val="ListBullet"/>
        <w:spacing w:after="40"/>
      </w:pPr>
      <w:r>
        <w:rPr>
          <w:rFonts w:ascii="Calibri" w:hAnsi="Calibri"/>
        </w:rPr>
        <w:t>Gestión de secretos: las credenciales de Supabase se inyectan como repository secrets, nunca se escriben en el repositorio.</w:t>
      </w:r>
    </w:p>
    <w:p>
      <w:pPr>
        <w:pStyle w:val="ListBullet"/>
        <w:spacing w:after="40"/>
      </w:pPr>
      <w:r>
        <w:rPr>
          <w:rFonts w:ascii="Calibri" w:hAnsi="Calibri"/>
        </w:rPr>
        <w:t>Trazabilidad: cada ejecución queda asociada a un commit y genera un GitHub Release con el APK adjunto.</w:t>
      </w:r>
    </w:p>
    <w:p>
      <w:pPr>
        <w:pStyle w:val="Heading2"/>
      </w:pPr>
      <w:r>
        <w:rPr>
          <w:rFonts w:ascii="Calibri" w:hAnsi="Calibri"/>
          <w:color w:val="1E40AF"/>
        </w:rPr>
        <w:t>3.3 Estrategia de ramas</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1E40AF"/>
          </w:tcPr>
          <w:p>
            <w:pPr>
              <w:jc w:val="center"/>
            </w:pPr>
            <w:r/>
            <w:r>
              <w:rPr>
                <w:rFonts w:ascii="Calibri" w:hAnsi="Calibri"/>
                <w:b/>
                <w:color w:val="FFFFFF"/>
                <w:sz w:val="20"/>
              </w:rPr>
              <w:t>Rama</w:t>
            </w:r>
          </w:p>
        </w:tc>
        <w:tc>
          <w:tcPr>
            <w:tcW w:type="dxa" w:w="3118"/>
            <w:shd w:val="clear" w:color="auto" w:fill="1E40AF"/>
          </w:tcPr>
          <w:p>
            <w:pPr>
              <w:jc w:val="center"/>
            </w:pPr>
            <w:r/>
            <w:r>
              <w:rPr>
                <w:rFonts w:ascii="Calibri" w:hAnsi="Calibri"/>
                <w:b/>
                <w:color w:val="FFFFFF"/>
                <w:sz w:val="20"/>
              </w:rPr>
              <w:t>Propósito</w:t>
            </w:r>
          </w:p>
        </w:tc>
        <w:tc>
          <w:tcPr>
            <w:tcW w:type="dxa" w:w="4535"/>
            <w:shd w:val="clear" w:color="auto" w:fill="1E40AF"/>
          </w:tcPr>
          <w:p>
            <w:pPr>
              <w:jc w:val="center"/>
            </w:pPr>
            <w:r/>
            <w:r>
              <w:rPr>
                <w:rFonts w:ascii="Calibri" w:hAnsi="Calibri"/>
                <w:b/>
                <w:color w:val="FFFFFF"/>
                <w:sz w:val="20"/>
              </w:rPr>
              <w:t>Efecto en el pipeline</w:t>
            </w:r>
          </w:p>
        </w:tc>
      </w:tr>
      <w:tr>
        <w:tc>
          <w:tcPr>
            <w:tcW w:type="dxa" w:w="1417"/>
          </w:tcPr>
          <w:p>
            <w:r/>
            <w:r>
              <w:rPr>
                <w:rFonts w:ascii="Calibri" w:hAnsi="Calibri"/>
                <w:sz w:val="20"/>
              </w:rPr>
              <w:t>main</w:t>
            </w:r>
          </w:p>
        </w:tc>
        <w:tc>
          <w:tcPr>
            <w:tcW w:type="dxa" w:w="3118"/>
          </w:tcPr>
          <w:p>
            <w:r/>
            <w:r>
              <w:rPr>
                <w:rFonts w:ascii="Calibri" w:hAnsi="Calibri"/>
                <w:sz w:val="20"/>
              </w:rPr>
              <w:t>Código estable y liberable</w:t>
            </w:r>
          </w:p>
        </w:tc>
        <w:tc>
          <w:tcPr>
            <w:tcW w:type="dxa" w:w="4535"/>
          </w:tcPr>
          <w:p>
            <w:r/>
            <w:r>
              <w:rPr>
                <w:rFonts w:ascii="Calibri" w:hAnsi="Calibri"/>
                <w:sz w:val="20"/>
              </w:rPr>
              <w:t>Integración, pruebas, compilación y despliegue (Release)</w:t>
            </w:r>
          </w:p>
        </w:tc>
      </w:tr>
      <w:tr>
        <w:tc>
          <w:tcPr>
            <w:tcW w:type="dxa" w:w="1417"/>
            <w:shd w:val="clear" w:color="auto" w:fill="EEF2FB"/>
          </w:tcPr>
          <w:p>
            <w:r/>
            <w:r>
              <w:rPr>
                <w:rFonts w:ascii="Calibri" w:hAnsi="Calibri"/>
                <w:sz w:val="20"/>
              </w:rPr>
              <w:t>develop</w:t>
            </w:r>
          </w:p>
        </w:tc>
        <w:tc>
          <w:tcPr>
            <w:tcW w:type="dxa" w:w="3118"/>
            <w:shd w:val="clear" w:color="auto" w:fill="EEF2FB"/>
          </w:tcPr>
          <w:p>
            <w:r/>
            <w:r>
              <w:rPr>
                <w:rFonts w:ascii="Calibri" w:hAnsi="Calibri"/>
                <w:sz w:val="20"/>
              </w:rPr>
              <w:t>Integración de trabajo en curso</w:t>
            </w:r>
          </w:p>
        </w:tc>
        <w:tc>
          <w:tcPr>
            <w:tcW w:type="dxa" w:w="4535"/>
            <w:shd w:val="clear" w:color="auto" w:fill="EEF2FB"/>
          </w:tcPr>
          <w:p>
            <w:r/>
            <w:r>
              <w:rPr>
                <w:rFonts w:ascii="Calibri" w:hAnsi="Calibri"/>
                <w:sz w:val="20"/>
              </w:rPr>
              <w:t>Integración, pruebas y compilación (sin Release)</w:t>
            </w:r>
          </w:p>
        </w:tc>
      </w:tr>
      <w:tr>
        <w:tc>
          <w:tcPr>
            <w:tcW w:type="dxa" w:w="1417"/>
          </w:tcPr>
          <w:p>
            <w:r/>
            <w:r>
              <w:rPr>
                <w:rFonts w:ascii="Calibri" w:hAnsi="Calibri"/>
                <w:sz w:val="20"/>
              </w:rPr>
              <w:t>feature/*</w:t>
            </w:r>
          </w:p>
        </w:tc>
        <w:tc>
          <w:tcPr>
            <w:tcW w:type="dxa" w:w="3118"/>
          </w:tcPr>
          <w:p>
            <w:r/>
            <w:r>
              <w:rPr>
                <w:rFonts w:ascii="Calibri" w:hAnsi="Calibri"/>
                <w:sz w:val="20"/>
              </w:rPr>
              <w:t>Trabajo de cada integrante</w:t>
            </w:r>
          </w:p>
        </w:tc>
        <w:tc>
          <w:tcPr>
            <w:tcW w:type="dxa" w:w="4535"/>
          </w:tcPr>
          <w:p>
            <w:r/>
            <w:r>
              <w:rPr>
                <w:rFonts w:ascii="Calibri" w:hAnsi="Calibri"/>
                <w:sz w:val="20"/>
              </w:rPr>
              <w:t>Pull Request hacia main con validación</w:t>
            </w:r>
          </w:p>
        </w:tc>
      </w:tr>
    </w:tbl>
    <w:p>
      <w:pPr>
        <w:spacing w:after="80"/>
      </w:pPr>
    </w:p>
    <w:p>
      <w:pPr>
        <w:pStyle w:val="Heading2"/>
      </w:pPr>
      <w:r>
        <w:rPr>
          <w:rFonts w:ascii="Calibri" w:hAnsi="Calibri"/>
          <w:color w:val="1E40AF"/>
        </w:rPr>
        <w:t>3.4 Etapas del pipeline (jobs reales)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247"/>
            <w:shd w:val="clear" w:color="auto" w:fill="1E40AF"/>
          </w:tcPr>
          <w:p>
            <w:pPr>
              <w:jc w:val="center"/>
            </w:pPr>
            <w:r/>
            <w:r>
              <w:rPr>
                <w:rFonts w:ascii="Calibri" w:hAnsi="Calibri"/>
                <w:b/>
                <w:color w:val="FFFFFF"/>
                <w:sz w:val="20"/>
              </w:rPr>
              <w:t>Job</w:t>
            </w:r>
          </w:p>
        </w:tc>
        <w:tc>
          <w:tcPr>
            <w:tcW w:type="dxa" w:w="2381"/>
            <w:shd w:val="clear" w:color="auto" w:fill="1E40AF"/>
          </w:tcPr>
          <w:p>
            <w:pPr>
              <w:jc w:val="center"/>
            </w:pPr>
            <w:r/>
            <w:r>
              <w:rPr>
                <w:rFonts w:ascii="Calibri" w:hAnsi="Calibri"/>
                <w:b/>
                <w:color w:val="FFFFFF"/>
                <w:sz w:val="20"/>
              </w:rPr>
              <w:t>Nombre</w:t>
            </w:r>
          </w:p>
        </w:tc>
        <w:tc>
          <w:tcPr>
            <w:tcW w:type="dxa" w:w="3742"/>
            <w:shd w:val="clear" w:color="auto" w:fill="1E40AF"/>
          </w:tcPr>
          <w:p>
            <w:pPr>
              <w:jc w:val="center"/>
            </w:pPr>
            <w:r/>
            <w:r>
              <w:rPr>
                <w:rFonts w:ascii="Calibri" w:hAnsi="Calibri"/>
                <w:b/>
                <w:color w:val="FFFFFF"/>
                <w:sz w:val="20"/>
              </w:rPr>
              <w:t>Qué ejecuta</w:t>
            </w:r>
          </w:p>
        </w:tc>
        <w:tc>
          <w:tcPr>
            <w:tcW w:type="dxa" w:w="1701"/>
            <w:shd w:val="clear" w:color="auto" w:fill="1E40AF"/>
          </w:tcPr>
          <w:p>
            <w:pPr>
              <w:jc w:val="center"/>
            </w:pPr>
            <w:r/>
            <w:r>
              <w:rPr>
                <w:rFonts w:ascii="Calibri" w:hAnsi="Calibri"/>
                <w:b/>
                <w:color w:val="FFFFFF"/>
                <w:sz w:val="20"/>
              </w:rPr>
              <w:t>Artefacto</w:t>
            </w:r>
          </w:p>
        </w:tc>
      </w:tr>
      <w:tr>
        <w:tc>
          <w:tcPr>
            <w:tcW w:type="dxa" w:w="1247"/>
          </w:tcPr>
          <w:p>
            <w:r/>
            <w:r>
              <w:rPr>
                <w:rFonts w:ascii="Calibri" w:hAnsi="Calibri"/>
                <w:sz w:val="20"/>
              </w:rPr>
              <w:t>entorno</w:t>
            </w:r>
          </w:p>
        </w:tc>
        <w:tc>
          <w:tcPr>
            <w:tcW w:type="dxa" w:w="2381"/>
          </w:tcPr>
          <w:p>
            <w:r/>
            <w:r>
              <w:rPr>
                <w:rFonts w:ascii="Calibri" w:hAnsi="Calibri"/>
                <w:sz w:val="20"/>
              </w:rPr>
              <w:t>Preparar entorno de liberación</w:t>
            </w:r>
          </w:p>
        </w:tc>
        <w:tc>
          <w:tcPr>
            <w:tcW w:type="dxa" w:w="3742"/>
          </w:tcPr>
          <w:p>
            <w:r/>
            <w:r>
              <w:rPr>
                <w:rFonts w:ascii="Calibri" w:hAnsi="Calibri"/>
                <w:sz w:val="20"/>
              </w:rPr>
              <w:t>Java 17, Flutter 3.47.5, flutter pub get</w:t>
            </w:r>
          </w:p>
        </w:tc>
        <w:tc>
          <w:tcPr>
            <w:tcW w:type="dxa" w:w="1701"/>
          </w:tcPr>
          <w:p>
            <w:r/>
            <w:r>
              <w:rPr>
                <w:rFonts w:ascii="Calibri" w:hAnsi="Calibri"/>
                <w:sz w:val="20"/>
              </w:rPr>
              <w:t>pub-deps</w:t>
            </w:r>
          </w:p>
        </w:tc>
      </w:tr>
      <w:tr>
        <w:tc>
          <w:tcPr>
            <w:tcW w:type="dxa" w:w="1247"/>
            <w:shd w:val="clear" w:color="auto" w:fill="EEF2FB"/>
          </w:tcPr>
          <w:p>
            <w:r/>
            <w:r>
              <w:rPr>
                <w:rFonts w:ascii="Calibri" w:hAnsi="Calibri"/>
                <w:sz w:val="20"/>
              </w:rPr>
              <w:t>calidad</w:t>
            </w:r>
          </w:p>
        </w:tc>
        <w:tc>
          <w:tcPr>
            <w:tcW w:type="dxa" w:w="2381"/>
            <w:shd w:val="clear" w:color="auto" w:fill="EEF2FB"/>
          </w:tcPr>
          <w:p>
            <w:r/>
            <w:r>
              <w:rPr>
                <w:rFonts w:ascii="Calibri" w:hAnsi="Calibri"/>
                <w:sz w:val="20"/>
              </w:rPr>
              <w:t>Análisis estático y formato</w:t>
            </w:r>
          </w:p>
        </w:tc>
        <w:tc>
          <w:tcPr>
            <w:tcW w:type="dxa" w:w="3742"/>
            <w:shd w:val="clear" w:color="auto" w:fill="EEF2FB"/>
          </w:tcPr>
          <w:p>
            <w:r/>
            <w:r>
              <w:rPr>
                <w:rFonts w:ascii="Calibri" w:hAnsi="Calibri"/>
                <w:sz w:val="20"/>
              </w:rPr>
              <w:t>flutter analyze, dart format</w:t>
            </w:r>
          </w:p>
        </w:tc>
        <w:tc>
          <w:tcPr>
            <w:tcW w:type="dxa" w:w="1701"/>
            <w:shd w:val="clear" w:color="auto" w:fill="EEF2FB"/>
          </w:tcPr>
          <w:p>
            <w:r/>
            <w:r>
              <w:rPr>
                <w:rFonts w:ascii="Calibri" w:hAnsi="Calibri"/>
                <w:sz w:val="20"/>
              </w:rPr>
              <w:t>—</w:t>
            </w:r>
          </w:p>
        </w:tc>
      </w:tr>
      <w:tr>
        <w:tc>
          <w:tcPr>
            <w:tcW w:type="dxa" w:w="1247"/>
          </w:tcPr>
          <w:p>
            <w:r/>
            <w:r>
              <w:rPr>
                <w:rFonts w:ascii="Calibri" w:hAnsi="Calibri"/>
                <w:sz w:val="20"/>
              </w:rPr>
              <w:t>pruebas</w:t>
            </w:r>
          </w:p>
        </w:tc>
        <w:tc>
          <w:tcPr>
            <w:tcW w:type="dxa" w:w="2381"/>
          </w:tcPr>
          <w:p>
            <w:r/>
            <w:r>
              <w:rPr>
                <w:rFonts w:ascii="Calibri" w:hAnsi="Calibri"/>
                <w:sz w:val="20"/>
              </w:rPr>
              <w:t>Pruebas automatizadas y cobertura</w:t>
            </w:r>
          </w:p>
        </w:tc>
        <w:tc>
          <w:tcPr>
            <w:tcW w:type="dxa" w:w="3742"/>
          </w:tcPr>
          <w:p>
            <w:r/>
            <w:r>
              <w:rPr>
                <w:rFonts w:ascii="Calibri" w:hAnsi="Calibri"/>
                <w:sz w:val="20"/>
              </w:rPr>
              <w:t>flutter test --coverage</w:t>
            </w:r>
          </w:p>
        </w:tc>
        <w:tc>
          <w:tcPr>
            <w:tcW w:type="dxa" w:w="1701"/>
          </w:tcPr>
          <w:p>
            <w:r/>
            <w:r>
              <w:rPr>
                <w:rFonts w:ascii="Calibri" w:hAnsi="Calibri"/>
                <w:sz w:val="20"/>
              </w:rPr>
              <w:t>cobertura</w:t>
            </w:r>
          </w:p>
        </w:tc>
      </w:tr>
      <w:tr>
        <w:tc>
          <w:tcPr>
            <w:tcW w:type="dxa" w:w="1247"/>
            <w:shd w:val="clear" w:color="auto" w:fill="EEF2FB"/>
          </w:tcPr>
          <w:p>
            <w:r/>
            <w:r>
              <w:rPr>
                <w:rFonts w:ascii="Calibri" w:hAnsi="Calibri"/>
                <w:sz w:val="20"/>
              </w:rPr>
              <w:t>api</w:t>
            </w:r>
          </w:p>
        </w:tc>
        <w:tc>
          <w:tcPr>
            <w:tcW w:type="dxa" w:w="2381"/>
            <w:shd w:val="clear" w:color="auto" w:fill="EEF2FB"/>
          </w:tcPr>
          <w:p>
            <w:r/>
            <w:r>
              <w:rPr>
                <w:rFonts w:ascii="Calibri" w:hAnsi="Calibri"/>
                <w:sz w:val="20"/>
              </w:rPr>
              <w:t>Pruebas de API (Postman/Newman)</w:t>
            </w:r>
          </w:p>
        </w:tc>
        <w:tc>
          <w:tcPr>
            <w:tcW w:type="dxa" w:w="3742"/>
            <w:shd w:val="clear" w:color="auto" w:fill="EEF2FB"/>
          </w:tcPr>
          <w:p>
            <w:r/>
            <w:r>
              <w:rPr>
                <w:rFonts w:ascii="Calibri" w:hAnsi="Calibri"/>
                <w:sz w:val="20"/>
              </w:rPr>
              <w:t>newman run sobre la colección FitCore</w:t>
            </w:r>
          </w:p>
        </w:tc>
        <w:tc>
          <w:tcPr>
            <w:tcW w:type="dxa" w:w="1701"/>
            <w:shd w:val="clear" w:color="auto" w:fill="EEF2FB"/>
          </w:tcPr>
          <w:p>
            <w:r/>
            <w:r>
              <w:rPr>
                <w:rFonts w:ascii="Calibri" w:hAnsi="Calibri"/>
                <w:sz w:val="20"/>
              </w:rPr>
              <w:t>reporte-api</w:t>
            </w:r>
          </w:p>
        </w:tc>
      </w:tr>
      <w:tr>
        <w:tc>
          <w:tcPr>
            <w:tcW w:type="dxa" w:w="1247"/>
          </w:tcPr>
          <w:p>
            <w:r/>
            <w:r>
              <w:rPr>
                <w:rFonts w:ascii="Calibri" w:hAnsi="Calibri"/>
                <w:sz w:val="20"/>
              </w:rPr>
              <w:t>construye</w:t>
            </w:r>
          </w:p>
        </w:tc>
        <w:tc>
          <w:tcPr>
            <w:tcW w:type="dxa" w:w="2381"/>
          </w:tcPr>
          <w:p>
            <w:r/>
            <w:r>
              <w:rPr>
                <w:rFonts w:ascii="Calibri" w:hAnsi="Calibri"/>
                <w:sz w:val="20"/>
              </w:rPr>
              <w:t>Compilar APK de liberación</w:t>
            </w:r>
          </w:p>
        </w:tc>
        <w:tc>
          <w:tcPr>
            <w:tcW w:type="dxa" w:w="3742"/>
          </w:tcPr>
          <w:p>
            <w:r/>
            <w:r>
              <w:rPr>
                <w:rFonts w:ascii="Calibri" w:hAnsi="Calibri"/>
                <w:sz w:val="20"/>
              </w:rPr>
              <w:t>flutter build apk --release con --dart-define</w:t>
            </w:r>
          </w:p>
        </w:tc>
        <w:tc>
          <w:tcPr>
            <w:tcW w:type="dxa" w:w="1701"/>
          </w:tcPr>
          <w:p>
            <w:r/>
            <w:r>
              <w:rPr>
                <w:rFonts w:ascii="Calibri" w:hAnsi="Calibri"/>
                <w:sz w:val="20"/>
              </w:rPr>
              <w:t>fitcore-apk</w:t>
            </w:r>
          </w:p>
        </w:tc>
      </w:tr>
      <w:tr>
        <w:tc>
          <w:tcPr>
            <w:tcW w:type="dxa" w:w="1247"/>
            <w:shd w:val="clear" w:color="auto" w:fill="EEF2FB"/>
          </w:tcPr>
          <w:p>
            <w:r/>
            <w:r>
              <w:rPr>
                <w:rFonts w:ascii="Calibri" w:hAnsi="Calibri"/>
                <w:sz w:val="20"/>
              </w:rPr>
              <w:t>despliegue</w:t>
            </w:r>
          </w:p>
        </w:tc>
        <w:tc>
          <w:tcPr>
            <w:tcW w:type="dxa" w:w="2381"/>
            <w:shd w:val="clear" w:color="auto" w:fill="EEF2FB"/>
          </w:tcPr>
          <w:p>
            <w:r/>
            <w:r>
              <w:rPr>
                <w:rFonts w:ascii="Calibri" w:hAnsi="Calibri"/>
                <w:sz w:val="20"/>
              </w:rPr>
              <w:t>Desplegar (GitHub Releases)</w:t>
            </w:r>
          </w:p>
        </w:tc>
        <w:tc>
          <w:tcPr>
            <w:tcW w:type="dxa" w:w="3742"/>
            <w:shd w:val="clear" w:color="auto" w:fill="EEF2FB"/>
          </w:tcPr>
          <w:p>
            <w:r/>
            <w:r>
              <w:rPr>
                <w:rFonts w:ascii="Calibri" w:hAnsi="Calibri"/>
                <w:sz w:val="20"/>
              </w:rPr>
              <w:t>Publica el APK como Release</w:t>
            </w:r>
          </w:p>
        </w:tc>
        <w:tc>
          <w:tcPr>
            <w:tcW w:type="dxa" w:w="1701"/>
            <w:shd w:val="clear" w:color="auto" w:fill="EEF2FB"/>
          </w:tcPr>
          <w:p>
            <w:r/>
            <w:r>
              <w:rPr>
                <w:rFonts w:ascii="Calibri" w:hAnsi="Calibri"/>
                <w:sz w:val="20"/>
              </w:rPr>
              <w:t>Release</w:t>
            </w:r>
          </w:p>
        </w:tc>
      </w:tr>
    </w:tbl>
    <w:p>
      <w:pPr>
        <w:spacing w:after="80"/>
      </w:pPr>
    </w:p>
    <w:p>
      <w:pPr>
        <w:pStyle w:val="Heading2"/>
      </w:pPr>
      <w:r>
        <w:rPr>
          <w:rFonts w:ascii="Calibri" w:hAnsi="Calibri"/>
          <w:color w:val="1E40AF"/>
        </w:rPr>
        <w:t>3.5 Justificación de las decisiones</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1E40AF"/>
          </w:tcPr>
          <w:p>
            <w:pPr>
              <w:jc w:val="center"/>
            </w:pPr>
            <w:r/>
            <w:r>
              <w:rPr>
                <w:rFonts w:ascii="Calibri" w:hAnsi="Calibri"/>
                <w:b/>
                <w:color w:val="FFFFFF"/>
                <w:sz w:val="20"/>
              </w:rPr>
              <w:t>Decisión</w:t>
            </w:r>
          </w:p>
        </w:tc>
        <w:tc>
          <w:tcPr>
            <w:tcW w:type="dxa" w:w="5669"/>
            <w:shd w:val="clear" w:color="auto" w:fill="1E40AF"/>
          </w:tcPr>
          <w:p>
            <w:pPr>
              <w:jc w:val="center"/>
            </w:pPr>
            <w:r/>
            <w:r>
              <w:rPr>
                <w:rFonts w:ascii="Calibri" w:hAnsi="Calibri"/>
                <w:b/>
                <w:color w:val="FFFFFF"/>
                <w:sz w:val="20"/>
              </w:rPr>
              <w:t>Justificación técnica</w:t>
            </w:r>
          </w:p>
        </w:tc>
      </w:tr>
      <w:tr>
        <w:tc>
          <w:tcPr>
            <w:tcW w:type="dxa" w:w="3402"/>
          </w:tcPr>
          <w:p>
            <w:r/>
            <w:r>
              <w:rPr>
                <w:rFonts w:ascii="Calibri" w:hAnsi="Calibri"/>
                <w:sz w:val="20"/>
              </w:rPr>
              <w:t>flutter analyze antes de compilar</w:t>
            </w:r>
          </w:p>
        </w:tc>
        <w:tc>
          <w:tcPr>
            <w:tcW w:type="dxa" w:w="5669"/>
          </w:tcPr>
          <w:p>
            <w:r/>
            <w:r>
              <w:rPr>
                <w:rFonts w:ascii="Calibri" w:hAnsi="Calibri"/>
                <w:sz w:val="20"/>
              </w:rPr>
              <w:t>Detecta errores de tipado y lints antes del build (puerta de calidad).</w:t>
            </w:r>
          </w:p>
        </w:tc>
      </w:tr>
      <w:tr>
        <w:tc>
          <w:tcPr>
            <w:tcW w:type="dxa" w:w="3402"/>
            <w:shd w:val="clear" w:color="auto" w:fill="EEF2FB"/>
          </w:tcPr>
          <w:p>
            <w:r/>
            <w:r>
              <w:rPr>
                <w:rFonts w:ascii="Calibri" w:hAnsi="Calibri"/>
                <w:sz w:val="20"/>
              </w:rPr>
              <w:t>Pruebas en modo demo</w:t>
            </w:r>
          </w:p>
        </w:tc>
        <w:tc>
          <w:tcPr>
            <w:tcW w:type="dxa" w:w="5669"/>
            <w:shd w:val="clear" w:color="auto" w:fill="EEF2FB"/>
          </w:tcPr>
          <w:p>
            <w:r/>
            <w:r>
              <w:rPr>
                <w:rFonts w:ascii="Calibri" w:hAnsi="Calibri"/>
                <w:sz w:val="20"/>
              </w:rPr>
              <w:t>Validan UI y modelos sin red ni base de datos (ejecuciones deterministas).</w:t>
            </w:r>
          </w:p>
        </w:tc>
      </w:tr>
      <w:tr>
        <w:tc>
          <w:tcPr>
            <w:tcW w:type="dxa" w:w="3402"/>
          </w:tcPr>
          <w:p>
            <w:r/>
            <w:r>
              <w:rPr>
                <w:rFonts w:ascii="Calibri" w:hAnsi="Calibri"/>
                <w:sz w:val="20"/>
              </w:rPr>
              <w:t>Cobertura con --coverage</w:t>
            </w:r>
          </w:p>
        </w:tc>
        <w:tc>
          <w:tcPr>
            <w:tcW w:type="dxa" w:w="5669"/>
          </w:tcPr>
          <w:p>
            <w:r/>
            <w:r>
              <w:rPr>
                <w:rFonts w:ascii="Calibri" w:hAnsi="Calibri"/>
                <w:sz w:val="20"/>
              </w:rPr>
              <w:t>Mide objetivamente el código ejercitado por las pruebas.</w:t>
            </w:r>
          </w:p>
        </w:tc>
      </w:tr>
      <w:tr>
        <w:tc>
          <w:tcPr>
            <w:tcW w:type="dxa" w:w="3402"/>
            <w:shd w:val="clear" w:color="auto" w:fill="EEF2FB"/>
          </w:tcPr>
          <w:p>
            <w:r/>
            <w:r>
              <w:rPr>
                <w:rFonts w:ascii="Calibri" w:hAnsi="Calibri"/>
                <w:sz w:val="20"/>
              </w:rPr>
              <w:t>--dart-define para URL y clave</w:t>
            </w:r>
          </w:p>
        </w:tc>
        <w:tc>
          <w:tcPr>
            <w:tcW w:type="dxa" w:w="5669"/>
            <w:shd w:val="clear" w:color="auto" w:fill="EEF2FB"/>
          </w:tcPr>
          <w:p>
            <w:r/>
            <w:r>
              <w:rPr>
                <w:rFonts w:ascii="Calibri" w:hAnsi="Calibri"/>
                <w:sz w:val="20"/>
              </w:rPr>
              <w:t>Evita credenciales hardcoded; el binario recibe valores al compilar.</w:t>
            </w:r>
          </w:p>
        </w:tc>
      </w:tr>
      <w:tr>
        <w:tc>
          <w:tcPr>
            <w:tcW w:type="dxa" w:w="3402"/>
          </w:tcPr>
          <w:p>
            <w:r/>
            <w:r>
              <w:rPr>
                <w:rFonts w:ascii="Calibri" w:hAnsi="Calibri"/>
                <w:sz w:val="20"/>
              </w:rPr>
              <w:t>construye depende de calidad y pruebas</w:t>
            </w:r>
          </w:p>
        </w:tc>
        <w:tc>
          <w:tcPr>
            <w:tcW w:type="dxa" w:w="5669"/>
          </w:tcPr>
          <w:p>
            <w:r/>
            <w:r>
              <w:rPr>
                <w:rFonts w:ascii="Calibri" w:hAnsi="Calibri"/>
                <w:sz w:val="20"/>
              </w:rPr>
              <w:t>El APK solo se genera si el código pasa análisis y pruebas.</w:t>
            </w:r>
          </w:p>
        </w:tc>
      </w:tr>
      <w:tr>
        <w:tc>
          <w:tcPr>
            <w:tcW w:type="dxa" w:w="3402"/>
            <w:shd w:val="clear" w:color="auto" w:fill="EEF2FB"/>
          </w:tcPr>
          <w:p>
            <w:r/>
            <w:r>
              <w:rPr>
                <w:rFonts w:ascii="Calibri" w:hAnsi="Calibri"/>
                <w:sz w:val="20"/>
              </w:rPr>
              <w:t>despliegue solo en main y push</w:t>
            </w:r>
          </w:p>
        </w:tc>
        <w:tc>
          <w:tcPr>
            <w:tcW w:type="dxa" w:w="5669"/>
            <w:shd w:val="clear" w:color="auto" w:fill="EEF2FB"/>
          </w:tcPr>
          <w:p>
            <w:r/>
            <w:r>
              <w:rPr>
                <w:rFonts w:ascii="Calibri" w:hAnsi="Calibri"/>
                <w:sz w:val="20"/>
              </w:rPr>
              <w:t>El Release es un acto deliberado sobre la rama estable.</w:t>
            </w:r>
          </w:p>
        </w:tc>
      </w:tr>
      <w:tr>
        <w:tc>
          <w:tcPr>
            <w:tcW w:type="dxa" w:w="3402"/>
          </w:tcPr>
          <w:p>
            <w:r/>
            <w:r>
              <w:rPr>
                <w:rFonts w:ascii="Calibri" w:hAnsi="Calibri"/>
                <w:sz w:val="20"/>
              </w:rPr>
              <w:t>concurrency con cancel-in-progress</w:t>
            </w:r>
          </w:p>
        </w:tc>
        <w:tc>
          <w:tcPr>
            <w:tcW w:type="dxa" w:w="5669"/>
          </w:tcPr>
          <w:p>
            <w:r/>
            <w:r>
              <w:rPr>
                <w:rFonts w:ascii="Calibri" w:hAnsi="Calibri"/>
                <w:sz w:val="20"/>
              </w:rPr>
              <w:t>Cancela ejecuciones obsoletas de la misma rama.</w:t>
            </w:r>
          </w:p>
        </w:tc>
      </w:tr>
      <w:tr>
        <w:tc>
          <w:tcPr>
            <w:tcW w:type="dxa" w:w="3402"/>
            <w:shd w:val="clear" w:color="auto" w:fill="EEF2FB"/>
          </w:tcPr>
          <w:p>
            <w:r/>
            <w:r>
              <w:rPr>
                <w:rFonts w:ascii="Calibri" w:hAnsi="Calibri"/>
                <w:sz w:val="20"/>
              </w:rPr>
              <w:t>Pruebas de API con Newman</w:t>
            </w:r>
          </w:p>
        </w:tc>
        <w:tc>
          <w:tcPr>
            <w:tcW w:type="dxa" w:w="5669"/>
            <w:shd w:val="clear" w:color="auto" w:fill="EEF2FB"/>
          </w:tcPr>
          <w:p>
            <w:r/>
            <w:r>
              <w:rPr>
                <w:rFonts w:ascii="Calibri" w:hAnsi="Calibri"/>
                <w:sz w:val="20"/>
              </w:rPr>
              <w:t>Automatiza la colección de Postman dentro del pipeline.</w:t>
            </w:r>
          </w:p>
        </w:tc>
      </w:tr>
    </w:tbl>
    <w:p>
      <w:pPr>
        <w:spacing w:after="80"/>
      </w:pPr>
    </w:p>
    <w:p>
      <w:pPr>
        <w:pStyle w:val="Heading1"/>
        <w:spacing w:before="360" w:after="160"/>
        <w:pBdr>
          <w:bottom w:val="single" w:sz="6" w:space="4" w:color="1E40AF"/>
        </w:pBdr>
      </w:pPr>
      <w:r>
        <w:rPr>
          <w:rFonts w:ascii="Calibri" w:hAnsi="Calibri"/>
          <w:color w:val="1E40AF"/>
        </w:rPr>
        <w:t>4. Entorno Requerido para la Liberación y Despliegue Continuo</w:t>
      </w:r>
    </w:p>
    <w:p>
      <w:pPr>
        <w:pStyle w:val="Heading2"/>
      </w:pPr>
      <w:r>
        <w:rPr>
          <w:rFonts w:ascii="Calibri" w:hAnsi="Calibri"/>
          <w:color w:val="1E40AF"/>
        </w:rPr>
        <w:t>4.1 Arquitectura visual y de trabajo del equipo</w:t>
      </w:r>
    </w:p>
    <w:p>
      <w:pPr>
        <w:spacing w:after="120" w:line="276" w:lineRule="auto"/>
      </w:pPr>
      <w:r>
        <w:rPr>
          <w:rFonts w:ascii="Calibri" w:hAnsi="Calibri"/>
          <w:b w:val="0"/>
          <w:i w:val="0"/>
        </w:rPr>
        <w:t>Arquitectura del sistema en capas:</w:t>
      </w:r>
    </w:p>
    <w:p>
      <w:pPr>
        <w:spacing w:after="160"/>
        <w:ind w:left="170"/>
        <w:shd w:val="clear" w:color="auto" w:fill="F4F5F7"/>
      </w:pPr>
      <w:r>
        <w:rPr>
          <w:rFonts w:ascii="Consolas" w:hAnsi="Consolas"/>
          <w:sz w:val="17"/>
        </w:rPr>
        <w:t>[PRESENTACIÓN]  Flutter/Dart — lib/pantallas, lib/widgets, lib/estado (provider)</w:t>
        <w:br/>
        <w:t xml:space="preserve">      |</w:t>
        <w:br/>
        <w:t>[DATOS]         lib/datos/*_repo.dart, auth_servicio.dart (modo demo/real)</w:t>
        <w:br/>
        <w:t xml:space="preserve">      |  HTTPS (JSON)</w:t>
        <w:br/>
        <w:t>[NUBE]          Supabase: GoTrue + PostgREST + PostgreSQL (RLS, trigger)</w:t>
        <w:br/>
        <w:t xml:space="preserve">      ^</w:t>
        <w:br/>
        <w:t>[CI/CD]         GitHub Actions: pipeline, secrets, artifacts, releases</w:t>
      </w:r>
    </w:p>
    <w:p>
      <w:pPr>
        <w:spacing w:after="120" w:line="276" w:lineRule="auto"/>
      </w:pPr>
      <w:r>
        <w:rPr>
          <w:rFonts w:ascii="Calibri" w:hAnsi="Calibri"/>
          <w:b w:val="0"/>
          <w:i w:val="0"/>
        </w:rPr>
        <w:t>Reparto del equipo:</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E40AF"/>
          </w:tcPr>
          <w:p>
            <w:pPr>
              <w:jc w:val="center"/>
            </w:pPr>
            <w:r/>
            <w:r>
              <w:rPr>
                <w:rFonts w:ascii="Calibri" w:hAnsi="Calibri"/>
                <w:b/>
                <w:color w:val="FFFFFF"/>
                <w:sz w:val="20"/>
              </w:rPr>
              <w:t>Rol</w:t>
            </w:r>
          </w:p>
        </w:tc>
        <w:tc>
          <w:tcPr>
            <w:tcW w:type="dxa" w:w="3685"/>
            <w:shd w:val="clear" w:color="auto" w:fill="1E40AF"/>
          </w:tcPr>
          <w:p>
            <w:pPr>
              <w:jc w:val="center"/>
            </w:pPr>
            <w:r/>
            <w:r>
              <w:rPr>
                <w:rFonts w:ascii="Calibri" w:hAnsi="Calibri"/>
                <w:b/>
                <w:color w:val="FFFFFF"/>
                <w:sz w:val="20"/>
              </w:rPr>
              <w:t>Responsabilidad</w:t>
            </w:r>
          </w:p>
        </w:tc>
        <w:tc>
          <w:tcPr>
            <w:tcW w:type="dxa" w:w="2835"/>
            <w:shd w:val="clear" w:color="auto" w:fill="1E40AF"/>
          </w:tcPr>
          <w:p>
            <w:pPr>
              <w:jc w:val="center"/>
            </w:pPr>
            <w:r/>
            <w:r>
              <w:rPr>
                <w:rFonts w:ascii="Calibri" w:hAnsi="Calibri"/>
                <w:b/>
                <w:color w:val="FFFFFF"/>
                <w:sz w:val="20"/>
              </w:rPr>
              <w:t>Artefactos</w:t>
            </w:r>
          </w:p>
        </w:tc>
      </w:tr>
      <w:tr>
        <w:tc>
          <w:tcPr>
            <w:tcW w:type="dxa" w:w="2551"/>
          </w:tcPr>
          <w:p>
            <w:r/>
            <w:r>
              <w:rPr>
                <w:rFonts w:ascii="Calibri" w:hAnsi="Calibri"/>
                <w:sz w:val="20"/>
              </w:rPr>
              <w:t>Líder de proyecto / DevOps</w:t>
            </w:r>
          </w:p>
        </w:tc>
        <w:tc>
          <w:tcPr>
            <w:tcW w:type="dxa" w:w="3685"/>
          </w:tcPr>
          <w:p>
            <w:r/>
            <w:r>
              <w:rPr>
                <w:rFonts w:ascii="Calibri" w:hAnsi="Calibri"/>
                <w:sz w:val="20"/>
              </w:rPr>
              <w:t>Mantiene pipeline, secretos y liberaciones</w:t>
            </w:r>
          </w:p>
        </w:tc>
        <w:tc>
          <w:tcPr>
            <w:tcW w:type="dxa" w:w="2835"/>
          </w:tcPr>
          <w:p>
            <w:r/>
            <w:r>
              <w:rPr>
                <w:rFonts w:ascii="Calibri" w:hAnsi="Calibri"/>
                <w:sz w:val="20"/>
              </w:rPr>
              <w:t>.github/workflows/, scripts/</w:t>
            </w:r>
          </w:p>
        </w:tc>
      </w:tr>
      <w:tr>
        <w:tc>
          <w:tcPr>
            <w:tcW w:type="dxa" w:w="2551"/>
            <w:shd w:val="clear" w:color="auto" w:fill="EEF2FB"/>
          </w:tcPr>
          <w:p>
            <w:r/>
            <w:r>
              <w:rPr>
                <w:rFonts w:ascii="Calibri" w:hAnsi="Calibri"/>
                <w:sz w:val="20"/>
              </w:rPr>
              <w:t>Desarrollador frontend</w:t>
            </w:r>
          </w:p>
        </w:tc>
        <w:tc>
          <w:tcPr>
            <w:tcW w:type="dxa" w:w="3685"/>
            <w:shd w:val="clear" w:color="auto" w:fill="EEF2FB"/>
          </w:tcPr>
          <w:p>
            <w:r/>
            <w:r>
              <w:rPr>
                <w:rFonts w:ascii="Calibri" w:hAnsi="Calibri"/>
                <w:sz w:val="20"/>
              </w:rPr>
              <w:t>Pantallas y widgets Flutter</w:t>
            </w:r>
          </w:p>
        </w:tc>
        <w:tc>
          <w:tcPr>
            <w:tcW w:type="dxa" w:w="2835"/>
            <w:shd w:val="clear" w:color="auto" w:fill="EEF2FB"/>
          </w:tcPr>
          <w:p>
            <w:r/>
            <w:r>
              <w:rPr>
                <w:rFonts w:ascii="Calibri" w:hAnsi="Calibri"/>
                <w:sz w:val="20"/>
              </w:rPr>
              <w:t>lib/pantallas/, lib/widgets/</w:t>
            </w:r>
          </w:p>
        </w:tc>
      </w:tr>
      <w:tr>
        <w:tc>
          <w:tcPr>
            <w:tcW w:type="dxa" w:w="2551"/>
          </w:tcPr>
          <w:p>
            <w:r/>
            <w:r>
              <w:rPr>
                <w:rFonts w:ascii="Calibri" w:hAnsi="Calibri"/>
                <w:sz w:val="20"/>
              </w:rPr>
              <w:t>Desarrollador backend / datos</w:t>
            </w:r>
          </w:p>
        </w:tc>
        <w:tc>
          <w:tcPr>
            <w:tcW w:type="dxa" w:w="3685"/>
          </w:tcPr>
          <w:p>
            <w:r/>
            <w:r>
              <w:rPr>
                <w:rFonts w:ascii="Calibri" w:hAnsi="Calibri"/>
                <w:sz w:val="20"/>
              </w:rPr>
              <w:t>Esquema, RLS, repositorios, API</w:t>
            </w:r>
          </w:p>
        </w:tc>
        <w:tc>
          <w:tcPr>
            <w:tcW w:type="dxa" w:w="2835"/>
          </w:tcPr>
          <w:p>
            <w:r/>
            <w:r>
              <w:rPr>
                <w:rFonts w:ascii="Calibri" w:hAnsi="Calibri"/>
                <w:sz w:val="20"/>
              </w:rPr>
              <w:t>supabase/, lib/datos/, lib/modelos/</w:t>
            </w:r>
          </w:p>
        </w:tc>
      </w:tr>
      <w:tr>
        <w:tc>
          <w:tcPr>
            <w:tcW w:type="dxa" w:w="2551"/>
            <w:shd w:val="clear" w:color="auto" w:fill="EEF2FB"/>
          </w:tcPr>
          <w:p>
            <w:r/>
            <w:r>
              <w:rPr>
                <w:rFonts w:ascii="Calibri" w:hAnsi="Calibri"/>
                <w:sz w:val="20"/>
              </w:rPr>
              <w:t>QA / pruebas</w:t>
            </w:r>
          </w:p>
        </w:tc>
        <w:tc>
          <w:tcPr>
            <w:tcW w:type="dxa" w:w="3685"/>
            <w:shd w:val="clear" w:color="auto" w:fill="EEF2FB"/>
          </w:tcPr>
          <w:p>
            <w:r/>
            <w:r>
              <w:rPr>
                <w:rFonts w:ascii="Calibri" w:hAnsi="Calibri"/>
                <w:sz w:val="20"/>
              </w:rPr>
              <w:t>Casos de prueba, pruebas unitarias y de API</w:t>
            </w:r>
          </w:p>
        </w:tc>
        <w:tc>
          <w:tcPr>
            <w:tcW w:type="dxa" w:w="2835"/>
            <w:shd w:val="clear" w:color="auto" w:fill="EEF2FB"/>
          </w:tcPr>
          <w:p>
            <w:r/>
            <w:r>
              <w:rPr>
                <w:rFonts w:ascii="Calibri" w:hAnsi="Calibri"/>
                <w:sz w:val="20"/>
              </w:rPr>
              <w:t>test/, api-tests/</w:t>
            </w:r>
          </w:p>
        </w:tc>
      </w:tr>
    </w:tbl>
    <w:p>
      <w:pPr>
        <w:spacing w:after="80"/>
      </w:pPr>
    </w:p>
    <w:p>
      <w:pPr>
        <w:spacing w:after="120" w:line="276" w:lineRule="auto"/>
      </w:pPr>
      <w:r>
        <w:rPr>
          <w:rFonts w:ascii="Calibri" w:hAnsi="Calibri"/>
          <w:b w:val="0"/>
          <w:i w:val="0"/>
        </w:rPr>
        <w:t>Flujo de trabajo diario:</w:t>
      </w:r>
    </w:p>
    <w:p>
      <w:pPr>
        <w:spacing w:after="160"/>
        <w:ind w:left="170"/>
        <w:shd w:val="clear" w:color="auto" w:fill="F4F5F7"/>
      </w:pPr>
      <w:r>
        <w:rPr>
          <w:rFonts w:ascii="Consolas" w:hAnsi="Consolas"/>
          <w:sz w:val="17"/>
        </w:rPr>
        <w:t>1. git checkout -b feature/nombre</w:t>
        <w:br/>
        <w:t>2. Desarrolla y prueba: flutter test ; flutter analyze</w:t>
        <w:br/>
        <w:t>3. git push origin feature/nombre</w:t>
        <w:br/>
        <w:t>4. Abre Pull Request hacia main -&gt; el pipeline valida automáticamente</w:t>
        <w:br/>
        <w:t>5. Revisión por un compañero (code review)</w:t>
        <w:br/>
        <w:t>6. Merge a main -&gt; el pipeline compila y libera</w:t>
      </w:r>
    </w:p>
    <w:p>
      <w:pPr>
        <w:spacing w:after="120" w:line="276" w:lineRule="auto"/>
      </w:pPr>
      <w:r>
        <w:rPr>
          <w:rFonts w:ascii="Calibri" w:hAnsi="Calibri"/>
          <w:b w:val="0"/>
          <w:i w:val="0"/>
        </w:rPr>
        <w:t>Justificación: la arquitectura separa responsabilidades y permite trabajo paralelo sin conflictos en la rama principal, garantizando que solo código validado llegue a producción.</w:t>
      </w:r>
    </w:p>
    <w:p>
      <w:pPr>
        <w:pStyle w:val="Heading2"/>
      </w:pPr>
      <w:r>
        <w:rPr>
          <w:rFonts w:ascii="Calibri" w:hAnsi="Calibri"/>
          <w:color w:val="1E40AF"/>
        </w:rPr>
        <w:t>4.2 Control de versiones</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E40AF"/>
          </w:tcPr>
          <w:p>
            <w:pPr>
              <w:jc w:val="center"/>
            </w:pPr>
            <w:r/>
            <w:r>
              <w:rPr>
                <w:rFonts w:ascii="Calibri" w:hAnsi="Calibri"/>
                <w:b/>
                <w:color w:val="FFFFFF"/>
                <w:sz w:val="20"/>
              </w:rPr>
              <w:t>Elemento</w:t>
            </w:r>
          </w:p>
        </w:tc>
        <w:tc>
          <w:tcPr>
            <w:tcW w:type="dxa" w:w="6236"/>
            <w:shd w:val="clear" w:color="auto" w:fill="1E40AF"/>
          </w:tcPr>
          <w:p>
            <w:pPr>
              <w:jc w:val="center"/>
            </w:pPr>
            <w:r/>
            <w:r>
              <w:rPr>
                <w:rFonts w:ascii="Calibri" w:hAnsi="Calibri"/>
                <w:b/>
                <w:color w:val="FFFFFF"/>
                <w:sz w:val="20"/>
              </w:rPr>
              <w:t>Detalle</w:t>
            </w:r>
          </w:p>
        </w:tc>
      </w:tr>
      <w:tr>
        <w:tc>
          <w:tcPr>
            <w:tcW w:type="dxa" w:w="2835"/>
          </w:tcPr>
          <w:p>
            <w:r/>
            <w:r>
              <w:rPr>
                <w:rFonts w:ascii="Calibri" w:hAnsi="Calibri"/>
                <w:sz w:val="20"/>
              </w:rPr>
              <w:t>Sistema</w:t>
            </w:r>
          </w:p>
        </w:tc>
        <w:tc>
          <w:tcPr>
            <w:tcW w:type="dxa" w:w="6236"/>
          </w:tcPr>
          <w:p>
            <w:r/>
            <w:r>
              <w:rPr>
                <w:rFonts w:ascii="Calibri" w:hAnsi="Calibri"/>
                <w:sz w:val="20"/>
              </w:rPr>
              <w:t>Git (version local detectada: 2.56.0)</w:t>
            </w:r>
          </w:p>
        </w:tc>
      </w:tr>
      <w:tr>
        <w:tc>
          <w:tcPr>
            <w:tcW w:type="dxa" w:w="2835"/>
            <w:shd w:val="clear" w:color="auto" w:fill="EEF2FB"/>
          </w:tcPr>
          <w:p>
            <w:r/>
            <w:r>
              <w:rPr>
                <w:rFonts w:ascii="Calibri" w:hAnsi="Calibri"/>
                <w:sz w:val="20"/>
              </w:rPr>
              <w:t>Repositorio remoto</w:t>
            </w:r>
          </w:p>
        </w:tc>
        <w:tc>
          <w:tcPr>
            <w:tcW w:type="dxa" w:w="6236"/>
            <w:shd w:val="clear" w:color="auto" w:fill="EEF2FB"/>
          </w:tcPr>
          <w:p>
            <w:r/>
            <w:r>
              <w:rPr>
                <w:rFonts w:ascii="Calibri" w:hAnsi="Calibri"/>
                <w:sz w:val="20"/>
              </w:rPr>
              <w:t>GitHub — https://github.com/brenivargas09-sys/Fitcore (público)</w:t>
            </w:r>
          </w:p>
        </w:tc>
      </w:tr>
      <w:tr>
        <w:tc>
          <w:tcPr>
            <w:tcW w:type="dxa" w:w="2835"/>
          </w:tcPr>
          <w:p>
            <w:r/>
            <w:r>
              <w:rPr>
                <w:rFonts w:ascii="Calibri" w:hAnsi="Calibri"/>
                <w:sz w:val="20"/>
              </w:rPr>
              <w:t>Código local</w:t>
            </w:r>
          </w:p>
        </w:tc>
        <w:tc>
          <w:tcPr>
            <w:tcW w:type="dxa" w:w="6236"/>
          </w:tcPr>
          <w:p>
            <w:r/>
            <w:r>
              <w:rPr>
                <w:rFonts w:ascii="Calibri" w:hAnsi="Calibri"/>
                <w:sz w:val="20"/>
              </w:rPr>
              <w:t>D:\src\fitcore con origin → https://github.com/brenivargas09-sys/Fitcore.git</w:t>
            </w:r>
          </w:p>
        </w:tc>
      </w:tr>
      <w:tr>
        <w:tc>
          <w:tcPr>
            <w:tcW w:type="dxa" w:w="2835"/>
            <w:shd w:val="clear" w:color="auto" w:fill="EEF2FB"/>
          </w:tcPr>
          <w:p>
            <w:r/>
            <w:r>
              <w:rPr>
                <w:rFonts w:ascii="Calibri" w:hAnsi="Calibri"/>
                <w:sz w:val="20"/>
              </w:rPr>
              <w:t>Rama principal</w:t>
            </w:r>
          </w:p>
        </w:tc>
        <w:tc>
          <w:tcPr>
            <w:tcW w:type="dxa" w:w="6236"/>
            <w:shd w:val="clear" w:color="auto" w:fill="EEF2FB"/>
          </w:tcPr>
          <w:p>
            <w:r/>
            <w:r>
              <w:rPr>
                <w:rFonts w:ascii="Calibri" w:hAnsi="Calibri"/>
                <w:sz w:val="20"/>
              </w:rPr>
              <w:t>main</w:t>
            </w:r>
          </w:p>
        </w:tc>
      </w:tr>
      <w:tr>
        <w:tc>
          <w:tcPr>
            <w:tcW w:type="dxa" w:w="2835"/>
          </w:tcPr>
          <w:p>
            <w:r/>
            <w:r>
              <w:rPr>
                <w:rFonts w:ascii="Calibri" w:hAnsi="Calibri"/>
                <w:sz w:val="20"/>
              </w:rPr>
              <w:t>Ramas de trabajo</w:t>
            </w:r>
          </w:p>
        </w:tc>
        <w:tc>
          <w:tcPr>
            <w:tcW w:type="dxa" w:w="6236"/>
          </w:tcPr>
          <w:p>
            <w:r/>
            <w:r>
              <w:rPr>
                <w:rFonts w:ascii="Calibri" w:hAnsi="Calibri"/>
                <w:sz w:val="20"/>
              </w:rPr>
              <w:t>develop, feature/*</w:t>
            </w:r>
          </w:p>
        </w:tc>
      </w:tr>
      <w:tr>
        <w:tc>
          <w:tcPr>
            <w:tcW w:type="dxa" w:w="2835"/>
            <w:shd w:val="clear" w:color="auto" w:fill="EEF2FB"/>
          </w:tcPr>
          <w:p>
            <w:r/>
            <w:r>
              <w:rPr>
                <w:rFonts w:ascii="Calibri" w:hAnsi="Calibri"/>
                <w:sz w:val="20"/>
              </w:rPr>
              <w:t>Estrategia</w:t>
            </w:r>
          </w:p>
        </w:tc>
        <w:tc>
          <w:tcPr>
            <w:tcW w:type="dxa" w:w="6236"/>
            <w:shd w:val="clear" w:color="auto" w:fill="EEF2FB"/>
          </w:tcPr>
          <w:p>
            <w:r/>
            <w:r>
              <w:rPr>
                <w:rFonts w:ascii="Calibri" w:hAnsi="Calibri"/>
                <w:sz w:val="20"/>
              </w:rPr>
              <w:t>GitHub Flow (pull requests + revisión)</w:t>
            </w:r>
          </w:p>
        </w:tc>
      </w:tr>
      <w:tr>
        <w:tc>
          <w:tcPr>
            <w:tcW w:type="dxa" w:w="2835"/>
          </w:tcPr>
          <w:p>
            <w:r/>
            <w:r>
              <w:rPr>
                <w:rFonts w:ascii="Calibri" w:hAnsi="Calibri"/>
                <w:sz w:val="20"/>
              </w:rPr>
              <w:t>Archivo de exclusión</w:t>
            </w:r>
          </w:p>
        </w:tc>
        <w:tc>
          <w:tcPr>
            <w:tcW w:type="dxa" w:w="6236"/>
          </w:tcPr>
          <w:p>
            <w:r/>
            <w:r>
              <w:rPr>
                <w:rFonts w:ascii="Calibri" w:hAnsi="Calibri"/>
                <w:sz w:val="20"/>
              </w:rPr>
              <w:t>.gitignore (Flutter + artefactos de FitCore)</w:t>
            </w:r>
          </w:p>
        </w:tc>
      </w:tr>
    </w:tbl>
    <w:p>
      <w:pPr>
        <w:spacing w:after="80"/>
      </w:pPr>
    </w:p>
    <w:p>
      <w:pPr>
        <w:spacing w:after="120" w:line="276" w:lineRule="auto"/>
      </w:pPr>
      <w:r>
        <w:rPr>
          <w:rFonts w:ascii="Calibri" w:hAnsi="Calibri"/>
          <w:b w:val="0"/>
          <w:i w:val="0"/>
        </w:rPr>
        <w:t>Estado verificado del repositorio: la aplicación completa (código Flutter, carpetas android/, ios/, web/, test/, supabase/, api-tests/, scripts/, docs/ y el workflow .github/workflows/ci-cd.yml) está publicada en GitHub en la rama main del repositorio público brenivargas09-sys/Fitcore. Cada push a main dispara automáticamente el pipeline completo (6 jobs) y, si todos los jobs quedan en verde, genera un Release con el APK de liberación adjunto. La sección 7.6 documenta la corrida verificativa y la sección 9 las evidencias collected.</w:t>
      </w:r>
    </w:p>
    <w:p>
      <w:pPr>
        <w:spacing w:after="120" w:line="276" w:lineRule="auto"/>
      </w:pPr>
      <w:r>
        <w:rPr>
          <w:rFonts w:ascii="Calibri" w:hAnsi="Calibri"/>
          <w:b w:val="0"/>
          <w:i w:val="0"/>
        </w:rPr>
        <w:t>Justificación: Git registra la evolución del código con trazabilidad; GitHub aporta el repositorio remoto y la integración con Actions, que enlaza cada commit con una ejecución del pipeline. El .gitignore evita versionar artefactos pesados o sensibles.</w:t>
      </w:r>
    </w:p>
    <w:p>
      <w:pPr>
        <w:pStyle w:val="Heading2"/>
      </w:pPr>
      <w:r>
        <w:rPr>
          <w:rFonts w:ascii="Calibri" w:hAnsi="Calibri"/>
          <w:color w:val="1E40AF"/>
        </w:rPr>
        <w:t>4.3 Entorno de desarrollo (tipo, configuración, herramientas y lenguaje)</w:t>
      </w:r>
    </w:p>
    <w:p>
      <w:pPr>
        <w:spacing w:after="120" w:line="276" w:lineRule="auto"/>
      </w:pPr>
      <w:r>
        <w:rPr>
          <w:rFonts w:ascii="Calibri" w:hAnsi="Calibri"/>
          <w:b w:val="0"/>
          <w:i w:val="0"/>
        </w:rPr>
        <w:t>Tipo: entorno de desarrollo móvil multiplataforma en Windows, con compilación reproducible en contenedores Linux (Ubuntu) durante el CI.</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E40AF"/>
          </w:tcPr>
          <w:p>
            <w:pPr>
              <w:jc w:val="center"/>
            </w:pPr>
            <w:r/>
            <w:r>
              <w:rPr>
                <w:rFonts w:ascii="Calibri" w:hAnsi="Calibri"/>
                <w:b/>
                <w:color w:val="FFFFFF"/>
                <w:sz w:val="20"/>
              </w:rPr>
              <w:t>Componente</w:t>
            </w:r>
          </w:p>
        </w:tc>
        <w:tc>
          <w:tcPr>
            <w:tcW w:type="dxa" w:w="3402"/>
            <w:shd w:val="clear" w:color="auto" w:fill="1E40AF"/>
          </w:tcPr>
          <w:p>
            <w:pPr>
              <w:jc w:val="center"/>
            </w:pPr>
            <w:r/>
            <w:r>
              <w:rPr>
                <w:rFonts w:ascii="Calibri" w:hAnsi="Calibri"/>
                <w:b/>
                <w:color w:val="FFFFFF"/>
                <w:sz w:val="20"/>
              </w:rPr>
              <w:t>Herramienta / versión</w:t>
            </w:r>
          </w:p>
        </w:tc>
        <w:tc>
          <w:tcPr>
            <w:tcW w:type="dxa" w:w="3402"/>
            <w:shd w:val="clear" w:color="auto" w:fill="1E40AF"/>
          </w:tcPr>
          <w:p>
            <w:pPr>
              <w:jc w:val="center"/>
            </w:pPr>
            <w:r/>
            <w:r>
              <w:rPr>
                <w:rFonts w:ascii="Calibri" w:hAnsi="Calibri"/>
                <w:b/>
                <w:color w:val="FFFFFF"/>
                <w:sz w:val="20"/>
              </w:rPr>
              <w:t>Propósito</w:t>
            </w:r>
          </w:p>
        </w:tc>
      </w:tr>
      <w:tr>
        <w:tc>
          <w:tcPr>
            <w:tcW w:type="dxa" w:w="2268"/>
          </w:tcPr>
          <w:p>
            <w:r/>
            <w:r>
              <w:rPr>
                <w:rFonts w:ascii="Calibri" w:hAnsi="Calibri"/>
                <w:sz w:val="20"/>
              </w:rPr>
              <w:t>Lenguaje</w:t>
            </w:r>
          </w:p>
        </w:tc>
        <w:tc>
          <w:tcPr>
            <w:tcW w:type="dxa" w:w="3402"/>
          </w:tcPr>
          <w:p>
            <w:r/>
            <w:r>
              <w:rPr>
                <w:rFonts w:ascii="Calibri" w:hAnsi="Calibri"/>
                <w:sz w:val="20"/>
              </w:rPr>
              <w:t>Dart 3.13.4</w:t>
            </w:r>
          </w:p>
        </w:tc>
        <w:tc>
          <w:tcPr>
            <w:tcW w:type="dxa" w:w="3402"/>
          </w:tcPr>
          <w:p>
            <w:r/>
            <w:r>
              <w:rPr>
                <w:rFonts w:ascii="Calibri" w:hAnsi="Calibri"/>
                <w:sz w:val="20"/>
              </w:rPr>
              <w:t>Programación de la aplicación</w:t>
            </w:r>
          </w:p>
        </w:tc>
      </w:tr>
      <w:tr>
        <w:tc>
          <w:tcPr>
            <w:tcW w:type="dxa" w:w="2268"/>
            <w:shd w:val="clear" w:color="auto" w:fill="EEF2FB"/>
          </w:tcPr>
          <w:p>
            <w:r/>
            <w:r>
              <w:rPr>
                <w:rFonts w:ascii="Calibri" w:hAnsi="Calibri"/>
                <w:sz w:val="20"/>
              </w:rPr>
              <w:t>Framework</w:t>
            </w:r>
          </w:p>
        </w:tc>
        <w:tc>
          <w:tcPr>
            <w:tcW w:type="dxa" w:w="3402"/>
            <w:shd w:val="clear" w:color="auto" w:fill="EEF2FB"/>
          </w:tcPr>
          <w:p>
            <w:r/>
            <w:r>
              <w:rPr>
                <w:rFonts w:ascii="Calibri" w:hAnsi="Calibri"/>
                <w:sz w:val="20"/>
              </w:rPr>
              <w:t>Flutter 3.47.5 stable</w:t>
            </w:r>
          </w:p>
        </w:tc>
        <w:tc>
          <w:tcPr>
            <w:tcW w:type="dxa" w:w="3402"/>
            <w:shd w:val="clear" w:color="auto" w:fill="EEF2FB"/>
          </w:tcPr>
          <w:p>
            <w:r/>
            <w:r>
              <w:rPr>
                <w:rFonts w:ascii="Calibri" w:hAnsi="Calibri"/>
                <w:sz w:val="20"/>
              </w:rPr>
              <w:t>UI multiplataforma y toolchain</w:t>
            </w:r>
          </w:p>
        </w:tc>
      </w:tr>
      <w:tr>
        <w:tc>
          <w:tcPr>
            <w:tcW w:type="dxa" w:w="2268"/>
          </w:tcPr>
          <w:p>
            <w:r/>
            <w:r>
              <w:rPr>
                <w:rFonts w:ascii="Calibri" w:hAnsi="Calibri"/>
                <w:sz w:val="20"/>
              </w:rPr>
              <w:t>JDK</w:t>
            </w:r>
          </w:p>
        </w:tc>
        <w:tc>
          <w:tcPr>
            <w:tcW w:type="dxa" w:w="3402"/>
          </w:tcPr>
          <w:p>
            <w:r/>
            <w:r>
              <w:rPr>
                <w:rFonts w:ascii="Calibri" w:hAnsi="Calibri"/>
                <w:sz w:val="20"/>
              </w:rPr>
              <w:t>OpenJDK 17</w:t>
            </w:r>
          </w:p>
        </w:tc>
        <w:tc>
          <w:tcPr>
            <w:tcW w:type="dxa" w:w="3402"/>
          </w:tcPr>
          <w:p>
            <w:r/>
            <w:r>
              <w:rPr>
                <w:rFonts w:ascii="Calibri" w:hAnsi="Calibri"/>
                <w:sz w:val="20"/>
              </w:rPr>
              <w:t>Compilación Android (Gradle)</w:t>
            </w:r>
          </w:p>
        </w:tc>
      </w:tr>
      <w:tr>
        <w:tc>
          <w:tcPr>
            <w:tcW w:type="dxa" w:w="2268"/>
            <w:shd w:val="clear" w:color="auto" w:fill="EEF2FB"/>
          </w:tcPr>
          <w:p>
            <w:r/>
            <w:r>
              <w:rPr>
                <w:rFonts w:ascii="Calibri" w:hAnsi="Calibri"/>
                <w:sz w:val="20"/>
              </w:rPr>
              <w:t>Android SDK / NDK</w:t>
            </w:r>
          </w:p>
        </w:tc>
        <w:tc>
          <w:tcPr>
            <w:tcW w:type="dxa" w:w="3402"/>
            <w:shd w:val="clear" w:color="auto" w:fill="EEF2FB"/>
          </w:tcPr>
          <w:p>
            <w:r/>
            <w:r>
              <w:rPr>
                <w:rFonts w:ascii="Calibri" w:hAnsi="Calibri"/>
                <w:sz w:val="20"/>
              </w:rPr>
              <w:t>NDK 28.2.13676358</w:t>
            </w:r>
          </w:p>
        </w:tc>
        <w:tc>
          <w:tcPr>
            <w:tcW w:type="dxa" w:w="3402"/>
            <w:shd w:val="clear" w:color="auto" w:fill="EEF2FB"/>
          </w:tcPr>
          <w:p>
            <w:r/>
            <w:r>
              <w:rPr>
                <w:rFonts w:ascii="Calibri" w:hAnsi="Calibri"/>
                <w:sz w:val="20"/>
              </w:rPr>
              <w:t>Empaquetado del APK</w:t>
            </w:r>
          </w:p>
        </w:tc>
      </w:tr>
      <w:tr>
        <w:tc>
          <w:tcPr>
            <w:tcW w:type="dxa" w:w="2268"/>
          </w:tcPr>
          <w:p>
            <w:r/>
            <w:r>
              <w:rPr>
                <w:rFonts w:ascii="Calibri" w:hAnsi="Calibri"/>
                <w:sz w:val="20"/>
              </w:rPr>
              <w:t>Editor</w:t>
            </w:r>
          </w:p>
        </w:tc>
        <w:tc>
          <w:tcPr>
            <w:tcW w:type="dxa" w:w="3402"/>
          </w:tcPr>
          <w:p>
            <w:r/>
            <w:r>
              <w:rPr>
                <w:rFonts w:ascii="Calibri" w:hAnsi="Calibri"/>
                <w:sz w:val="20"/>
              </w:rPr>
              <w:t>VS Code / Android Studio</w:t>
            </w:r>
          </w:p>
        </w:tc>
        <w:tc>
          <w:tcPr>
            <w:tcW w:type="dxa" w:w="3402"/>
          </w:tcPr>
          <w:p>
            <w:r/>
            <w:r>
              <w:rPr>
                <w:rFonts w:ascii="Calibri" w:hAnsi="Calibri"/>
                <w:sz w:val="20"/>
              </w:rPr>
              <w:t>Desarrollo</w:t>
            </w:r>
          </w:p>
        </w:tc>
      </w:tr>
      <w:tr>
        <w:tc>
          <w:tcPr>
            <w:tcW w:type="dxa" w:w="2268"/>
            <w:shd w:val="clear" w:color="auto" w:fill="EEF2FB"/>
          </w:tcPr>
          <w:p>
            <w:r/>
            <w:r>
              <w:rPr>
                <w:rFonts w:ascii="Calibri" w:hAnsi="Calibri"/>
                <w:sz w:val="20"/>
              </w:rPr>
              <w:t>Backend</w:t>
            </w:r>
          </w:p>
        </w:tc>
        <w:tc>
          <w:tcPr>
            <w:tcW w:type="dxa" w:w="3402"/>
            <w:shd w:val="clear" w:color="auto" w:fill="EEF2FB"/>
          </w:tcPr>
          <w:p>
            <w:r/>
            <w:r>
              <w:rPr>
                <w:rFonts w:ascii="Calibri" w:hAnsi="Calibri"/>
                <w:sz w:val="20"/>
              </w:rPr>
              <w:t>Supabase (PostgreSQL gestionado)</w:t>
            </w:r>
          </w:p>
        </w:tc>
        <w:tc>
          <w:tcPr>
            <w:tcW w:type="dxa" w:w="3402"/>
            <w:shd w:val="clear" w:color="auto" w:fill="EEF2FB"/>
          </w:tcPr>
          <w:p>
            <w:r/>
            <w:r>
              <w:rPr>
                <w:rFonts w:ascii="Calibri" w:hAnsi="Calibri"/>
                <w:sz w:val="20"/>
              </w:rPr>
              <w:t>Base de datos remota y API</w:t>
            </w:r>
          </w:p>
        </w:tc>
      </w:tr>
      <w:tr>
        <w:tc>
          <w:tcPr>
            <w:tcW w:type="dxa" w:w="2268"/>
          </w:tcPr>
          <w:p>
            <w:r/>
            <w:r>
              <w:rPr>
                <w:rFonts w:ascii="Calibri" w:hAnsi="Calibri"/>
                <w:sz w:val="20"/>
              </w:rPr>
              <w:t>Node.js</w:t>
            </w:r>
          </w:p>
        </w:tc>
        <w:tc>
          <w:tcPr>
            <w:tcW w:type="dxa" w:w="3402"/>
          </w:tcPr>
          <w:p>
            <w:r/>
            <w:r>
              <w:rPr>
                <w:rFonts w:ascii="Calibri" w:hAnsi="Calibri"/>
                <w:sz w:val="20"/>
              </w:rPr>
              <w:t>20+ / local v24</w:t>
            </w:r>
          </w:p>
        </w:tc>
        <w:tc>
          <w:tcPr>
            <w:tcW w:type="dxa" w:w="3402"/>
          </w:tcPr>
          <w:p>
            <w:r/>
            <w:r>
              <w:rPr>
                <w:rFonts w:ascii="Calibri" w:hAnsi="Calibri"/>
                <w:sz w:val="20"/>
              </w:rPr>
              <w:t>Ejecución de Newman</w:t>
            </w:r>
          </w:p>
        </w:tc>
      </w:tr>
      <w:tr>
        <w:tc>
          <w:tcPr>
            <w:tcW w:type="dxa" w:w="2268"/>
            <w:shd w:val="clear" w:color="auto" w:fill="EEF2FB"/>
          </w:tcPr>
          <w:p>
            <w:r/>
            <w:r>
              <w:rPr>
                <w:rFonts w:ascii="Calibri" w:hAnsi="Calibri"/>
                <w:sz w:val="20"/>
              </w:rPr>
              <w:t>Control de versiones</w:t>
            </w:r>
          </w:p>
        </w:tc>
        <w:tc>
          <w:tcPr>
            <w:tcW w:type="dxa" w:w="3402"/>
            <w:shd w:val="clear" w:color="auto" w:fill="EEF2FB"/>
          </w:tcPr>
          <w:p>
            <w:r/>
            <w:r>
              <w:rPr>
                <w:rFonts w:ascii="Calibri" w:hAnsi="Calibri"/>
                <w:sz w:val="20"/>
              </w:rPr>
              <w:t>Git 2.56 + GitHub</w:t>
            </w:r>
          </w:p>
        </w:tc>
        <w:tc>
          <w:tcPr>
            <w:tcW w:type="dxa" w:w="3402"/>
            <w:shd w:val="clear" w:color="auto" w:fill="EEF2FB"/>
          </w:tcPr>
          <w:p>
            <w:r/>
            <w:r>
              <w:rPr>
                <w:rFonts w:ascii="Calibri" w:hAnsi="Calibri"/>
                <w:sz w:val="20"/>
              </w:rPr>
              <w:t>Versionado</w:t>
            </w:r>
          </w:p>
        </w:tc>
      </w:tr>
      <w:tr>
        <w:tc>
          <w:tcPr>
            <w:tcW w:type="dxa" w:w="2268"/>
          </w:tcPr>
          <w:p>
            <w:r/>
            <w:r>
              <w:rPr>
                <w:rFonts w:ascii="Calibri" w:hAnsi="Calibri"/>
                <w:sz w:val="20"/>
              </w:rPr>
              <w:t>CI/CD</w:t>
            </w:r>
          </w:p>
        </w:tc>
        <w:tc>
          <w:tcPr>
            <w:tcW w:type="dxa" w:w="3402"/>
          </w:tcPr>
          <w:p>
            <w:r/>
            <w:r>
              <w:rPr>
                <w:rFonts w:ascii="Calibri" w:hAnsi="Calibri"/>
                <w:sz w:val="20"/>
              </w:rPr>
              <w:t>GitHub Actions</w:t>
            </w:r>
          </w:p>
        </w:tc>
        <w:tc>
          <w:tcPr>
            <w:tcW w:type="dxa" w:w="3402"/>
          </w:tcPr>
          <w:p>
            <w:r/>
            <w:r>
              <w:rPr>
                <w:rFonts w:ascii="Calibri" w:hAnsi="Calibri"/>
                <w:sz w:val="20"/>
              </w:rPr>
              <w:t>Pipeline automatizado</w:t>
            </w:r>
          </w:p>
        </w:tc>
      </w:tr>
    </w:tbl>
    <w:p>
      <w:pPr>
        <w:spacing w:after="80"/>
      </w:pPr>
    </w:p>
    <w:p>
      <w:pPr>
        <w:spacing w:after="120" w:line="276" w:lineRule="auto"/>
      </w:pPr>
      <w:r>
        <w:rPr>
          <w:rFonts w:ascii="Calibri" w:hAnsi="Calibri"/>
          <w:b w:val="0"/>
          <w:i w:val="0"/>
        </w:rPr>
        <w:t>Configuración (variables y define):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E40AF"/>
          </w:tcPr>
          <w:p>
            <w:pPr>
              <w:jc w:val="center"/>
            </w:pPr>
            <w:r/>
            <w:r>
              <w:rPr>
                <w:rFonts w:ascii="Calibri" w:hAnsi="Calibri"/>
                <w:b/>
                <w:color w:val="FFFFFF"/>
                <w:sz w:val="20"/>
              </w:rPr>
              <w:t>Parámetro</w:t>
            </w:r>
          </w:p>
        </w:tc>
        <w:tc>
          <w:tcPr>
            <w:tcW w:type="dxa" w:w="1984"/>
            <w:shd w:val="clear" w:color="auto" w:fill="1E40AF"/>
          </w:tcPr>
          <w:p>
            <w:pPr>
              <w:jc w:val="center"/>
            </w:pPr>
            <w:r/>
            <w:r>
              <w:rPr>
                <w:rFonts w:ascii="Calibri" w:hAnsi="Calibri"/>
                <w:b/>
                <w:color w:val="FFFFFF"/>
                <w:sz w:val="20"/>
              </w:rPr>
              <w:t>Tipo</w:t>
            </w:r>
          </w:p>
        </w:tc>
        <w:tc>
          <w:tcPr>
            <w:tcW w:type="dxa" w:w="2551"/>
            <w:shd w:val="clear" w:color="auto" w:fill="1E40AF"/>
          </w:tcPr>
          <w:p>
            <w:pPr>
              <w:jc w:val="center"/>
            </w:pPr>
            <w:r/>
            <w:r>
              <w:rPr>
                <w:rFonts w:ascii="Calibri" w:hAnsi="Calibri"/>
                <w:b/>
                <w:color w:val="FFFFFF"/>
                <w:sz w:val="20"/>
              </w:rPr>
              <w:t>Origen</w:t>
            </w:r>
          </w:p>
        </w:tc>
        <w:tc>
          <w:tcPr>
            <w:tcW w:type="dxa" w:w="2551"/>
            <w:shd w:val="clear" w:color="auto" w:fill="1E40AF"/>
          </w:tcPr>
          <w:p>
            <w:pPr>
              <w:jc w:val="center"/>
            </w:pPr>
            <w:r/>
            <w:r>
              <w:rPr>
                <w:rFonts w:ascii="Calibri" w:hAnsi="Calibri"/>
                <w:b/>
                <w:color w:val="FFFFFF"/>
                <w:sz w:val="20"/>
              </w:rPr>
              <w:t>Uso</w:t>
            </w:r>
          </w:p>
        </w:tc>
      </w:tr>
      <w:tr>
        <w:tc>
          <w:tcPr>
            <w:tcW w:type="dxa" w:w="1984"/>
          </w:tcPr>
          <w:p>
            <w:r/>
            <w:r>
              <w:rPr>
                <w:rFonts w:ascii="Calibri" w:hAnsi="Calibri"/>
                <w:sz w:val="20"/>
              </w:rPr>
              <w:t>SUPABASE_URL</w:t>
            </w:r>
          </w:p>
        </w:tc>
        <w:tc>
          <w:tcPr>
            <w:tcW w:type="dxa" w:w="1984"/>
          </w:tcPr>
          <w:p>
            <w:r/>
            <w:r>
              <w:rPr>
                <w:rFonts w:ascii="Calibri" w:hAnsi="Calibri"/>
                <w:sz w:val="20"/>
              </w:rPr>
              <w:t>Secreto / --dart-define</w:t>
            </w:r>
          </w:p>
        </w:tc>
        <w:tc>
          <w:tcPr>
            <w:tcW w:type="dxa" w:w="2551"/>
          </w:tcPr>
          <w:p>
            <w:r/>
            <w:r>
              <w:rPr>
                <w:rFonts w:ascii="Calibri" w:hAnsi="Calibri"/>
                <w:sz w:val="20"/>
              </w:rPr>
              <w:t>GitHub Secrets / entorno</w:t>
            </w:r>
          </w:p>
        </w:tc>
        <w:tc>
          <w:tcPr>
            <w:tcW w:type="dxa" w:w="2551"/>
          </w:tcPr>
          <w:p>
            <w:r/>
            <w:r>
              <w:rPr>
                <w:rFonts w:ascii="Calibri" w:hAnsi="Calibri"/>
                <w:sz w:val="20"/>
              </w:rPr>
              <w:t>URL del proyecto Supabase</w:t>
            </w:r>
          </w:p>
        </w:tc>
      </w:tr>
      <w:tr>
        <w:tc>
          <w:tcPr>
            <w:tcW w:type="dxa" w:w="1984"/>
            <w:shd w:val="clear" w:color="auto" w:fill="EEF2FB"/>
          </w:tcPr>
          <w:p>
            <w:r/>
            <w:r>
              <w:rPr>
                <w:rFonts w:ascii="Calibri" w:hAnsi="Calibri"/>
                <w:sz w:val="20"/>
              </w:rPr>
              <w:t>SUPABASE_ANON_KEY</w:t>
            </w:r>
          </w:p>
        </w:tc>
        <w:tc>
          <w:tcPr>
            <w:tcW w:type="dxa" w:w="1984"/>
            <w:shd w:val="clear" w:color="auto" w:fill="EEF2FB"/>
          </w:tcPr>
          <w:p>
            <w:r/>
            <w:r>
              <w:rPr>
                <w:rFonts w:ascii="Calibri" w:hAnsi="Calibri"/>
                <w:sz w:val="20"/>
              </w:rPr>
              <w:t>Secreto / --dart-define</w:t>
            </w:r>
          </w:p>
        </w:tc>
        <w:tc>
          <w:tcPr>
            <w:tcW w:type="dxa" w:w="2551"/>
            <w:shd w:val="clear" w:color="auto" w:fill="EEF2FB"/>
          </w:tcPr>
          <w:p>
            <w:r/>
            <w:r>
              <w:rPr>
                <w:rFonts w:ascii="Calibri" w:hAnsi="Calibri"/>
                <w:sz w:val="20"/>
              </w:rPr>
              <w:t>GitHub Secrets / entorno</w:t>
            </w:r>
          </w:p>
        </w:tc>
        <w:tc>
          <w:tcPr>
            <w:tcW w:type="dxa" w:w="2551"/>
            <w:shd w:val="clear" w:color="auto" w:fill="EEF2FB"/>
          </w:tcPr>
          <w:p>
            <w:r/>
            <w:r>
              <w:rPr>
                <w:rFonts w:ascii="Calibri" w:hAnsi="Calibri"/>
                <w:sz w:val="20"/>
              </w:rPr>
              <w:t>Clave pública anónima</w:t>
            </w:r>
          </w:p>
        </w:tc>
      </w:tr>
      <w:tr>
        <w:tc>
          <w:tcPr>
            <w:tcW w:type="dxa" w:w="1984"/>
          </w:tcPr>
          <w:p>
            <w:r/>
            <w:r>
              <w:rPr>
                <w:rFonts w:ascii="Calibri" w:hAnsi="Calibri"/>
                <w:sz w:val="20"/>
              </w:rPr>
              <w:t>FITCORE_TEST_EMAIL</w:t>
            </w:r>
          </w:p>
        </w:tc>
        <w:tc>
          <w:tcPr>
            <w:tcW w:type="dxa" w:w="1984"/>
          </w:tcPr>
          <w:p>
            <w:r/>
            <w:r>
              <w:rPr>
                <w:rFonts w:ascii="Calibri" w:hAnsi="Calibri"/>
                <w:sz w:val="20"/>
              </w:rPr>
              <w:t>Secreto</w:t>
            </w:r>
          </w:p>
        </w:tc>
        <w:tc>
          <w:tcPr>
            <w:tcW w:type="dxa" w:w="2551"/>
          </w:tcPr>
          <w:p>
            <w:r/>
            <w:r>
              <w:rPr>
                <w:rFonts w:ascii="Calibri" w:hAnsi="Calibri"/>
                <w:sz w:val="20"/>
              </w:rPr>
              <w:t>GitHub Secrets</w:t>
            </w:r>
          </w:p>
        </w:tc>
        <w:tc>
          <w:tcPr>
            <w:tcW w:type="dxa" w:w="2551"/>
          </w:tcPr>
          <w:p>
            <w:r/>
            <w:r>
              <w:rPr>
                <w:rFonts w:ascii="Calibri" w:hAnsi="Calibri"/>
                <w:sz w:val="20"/>
              </w:rPr>
              <w:t>Usuario de prueba para Newman</w:t>
            </w:r>
          </w:p>
        </w:tc>
      </w:tr>
      <w:tr>
        <w:tc>
          <w:tcPr>
            <w:tcW w:type="dxa" w:w="1984"/>
            <w:shd w:val="clear" w:color="auto" w:fill="EEF2FB"/>
          </w:tcPr>
          <w:p>
            <w:r/>
            <w:r>
              <w:rPr>
                <w:rFonts w:ascii="Calibri" w:hAnsi="Calibri"/>
                <w:sz w:val="20"/>
              </w:rPr>
              <w:t>FITCORE_TEST_PASSWORD</w:t>
            </w:r>
          </w:p>
        </w:tc>
        <w:tc>
          <w:tcPr>
            <w:tcW w:type="dxa" w:w="1984"/>
            <w:shd w:val="clear" w:color="auto" w:fill="EEF2FB"/>
          </w:tcPr>
          <w:p>
            <w:r/>
            <w:r>
              <w:rPr>
                <w:rFonts w:ascii="Calibri" w:hAnsi="Calibri"/>
                <w:sz w:val="20"/>
              </w:rPr>
              <w:t>Secreto</w:t>
            </w:r>
          </w:p>
        </w:tc>
        <w:tc>
          <w:tcPr>
            <w:tcW w:type="dxa" w:w="2551"/>
            <w:shd w:val="clear" w:color="auto" w:fill="EEF2FB"/>
          </w:tcPr>
          <w:p>
            <w:r/>
            <w:r>
              <w:rPr>
                <w:rFonts w:ascii="Calibri" w:hAnsi="Calibri"/>
                <w:sz w:val="20"/>
              </w:rPr>
              <w:t>GitHub Secrets</w:t>
            </w:r>
          </w:p>
        </w:tc>
        <w:tc>
          <w:tcPr>
            <w:tcW w:type="dxa" w:w="2551"/>
            <w:shd w:val="clear" w:color="auto" w:fill="EEF2FB"/>
          </w:tcPr>
          <w:p>
            <w:r/>
            <w:r>
              <w:rPr>
                <w:rFonts w:ascii="Calibri" w:hAnsi="Calibri"/>
                <w:sz w:val="20"/>
              </w:rPr>
              <w:t>Contraseña del usuario de prueba</w:t>
            </w:r>
          </w:p>
        </w:tc>
      </w:tr>
      <w:tr>
        <w:tc>
          <w:tcPr>
            <w:tcW w:type="dxa" w:w="1984"/>
          </w:tcPr>
          <w:p>
            <w:r/>
            <w:r>
              <w:rPr>
                <w:rFonts w:ascii="Calibri" w:hAnsi="Calibri"/>
                <w:sz w:val="20"/>
              </w:rPr>
              <w:t>FLUTTER_VERSION</w:t>
            </w:r>
          </w:p>
        </w:tc>
        <w:tc>
          <w:tcPr>
            <w:tcW w:type="dxa" w:w="1984"/>
          </w:tcPr>
          <w:p>
            <w:r/>
            <w:r>
              <w:rPr>
                <w:rFonts w:ascii="Calibri" w:hAnsi="Calibri"/>
                <w:sz w:val="20"/>
              </w:rPr>
              <w:t>Variable de pipeline</w:t>
            </w:r>
          </w:p>
        </w:tc>
        <w:tc>
          <w:tcPr>
            <w:tcW w:type="dxa" w:w="2551"/>
          </w:tcPr>
          <w:p>
            <w:r/>
            <w:r>
              <w:rPr>
                <w:rFonts w:ascii="Calibri" w:hAnsi="Calibri"/>
                <w:sz w:val="20"/>
              </w:rPr>
              <w:t>ci-cd.yml</w:t>
            </w:r>
          </w:p>
        </w:tc>
        <w:tc>
          <w:tcPr>
            <w:tcW w:type="dxa" w:w="2551"/>
          </w:tcPr>
          <w:p>
            <w:r/>
            <w:r>
              <w:rPr>
                <w:rFonts w:ascii="Calibri" w:hAnsi="Calibri"/>
                <w:sz w:val="20"/>
              </w:rPr>
              <w:t>Versión de Flutter (3.47.5)</w:t>
            </w:r>
          </w:p>
        </w:tc>
      </w:tr>
      <w:tr>
        <w:tc>
          <w:tcPr>
            <w:tcW w:type="dxa" w:w="1984"/>
            <w:shd w:val="clear" w:color="auto" w:fill="EEF2FB"/>
          </w:tcPr>
          <w:p>
            <w:r/>
            <w:r>
              <w:rPr>
                <w:rFonts w:ascii="Calibri" w:hAnsi="Calibri"/>
                <w:sz w:val="20"/>
              </w:rPr>
              <w:t>JAVA_VERSION</w:t>
            </w:r>
          </w:p>
        </w:tc>
        <w:tc>
          <w:tcPr>
            <w:tcW w:type="dxa" w:w="1984"/>
            <w:shd w:val="clear" w:color="auto" w:fill="EEF2FB"/>
          </w:tcPr>
          <w:p>
            <w:r/>
            <w:r>
              <w:rPr>
                <w:rFonts w:ascii="Calibri" w:hAnsi="Calibri"/>
                <w:sz w:val="20"/>
              </w:rPr>
              <w:t>Variable de pipeline</w:t>
            </w:r>
          </w:p>
        </w:tc>
        <w:tc>
          <w:tcPr>
            <w:tcW w:type="dxa" w:w="2551"/>
            <w:shd w:val="clear" w:color="auto" w:fill="EEF2FB"/>
          </w:tcPr>
          <w:p>
            <w:r/>
            <w:r>
              <w:rPr>
                <w:rFonts w:ascii="Calibri" w:hAnsi="Calibri"/>
                <w:sz w:val="20"/>
              </w:rPr>
              <w:t>ci-cd.yml</w:t>
            </w:r>
          </w:p>
        </w:tc>
        <w:tc>
          <w:tcPr>
            <w:tcW w:type="dxa" w:w="2551"/>
            <w:shd w:val="clear" w:color="auto" w:fill="EEF2FB"/>
          </w:tcPr>
          <w:p>
            <w:r/>
            <w:r>
              <w:rPr>
                <w:rFonts w:ascii="Calibri" w:hAnsi="Calibri"/>
                <w:sz w:val="20"/>
              </w:rPr>
              <w:t>Versión de Java (17)</w:t>
            </w:r>
          </w:p>
        </w:tc>
      </w:tr>
      <w:tr>
        <w:tc>
          <w:tcPr>
            <w:tcW w:type="dxa" w:w="1984"/>
          </w:tcPr>
          <w:p>
            <w:r/>
            <w:r>
              <w:rPr>
                <w:rFonts w:ascii="Calibri" w:hAnsi="Calibri"/>
                <w:sz w:val="20"/>
              </w:rPr>
              <w:t>NODE_VERSION</w:t>
            </w:r>
          </w:p>
        </w:tc>
        <w:tc>
          <w:tcPr>
            <w:tcW w:type="dxa" w:w="1984"/>
          </w:tcPr>
          <w:p>
            <w:r/>
            <w:r>
              <w:rPr>
                <w:rFonts w:ascii="Calibri" w:hAnsi="Calibri"/>
                <w:sz w:val="20"/>
              </w:rPr>
              <w:t>Variable de pipeline</w:t>
            </w:r>
          </w:p>
        </w:tc>
        <w:tc>
          <w:tcPr>
            <w:tcW w:type="dxa" w:w="2551"/>
          </w:tcPr>
          <w:p>
            <w:r/>
            <w:r>
              <w:rPr>
                <w:rFonts w:ascii="Calibri" w:hAnsi="Calibri"/>
                <w:sz w:val="20"/>
              </w:rPr>
              <w:t>ci-cd.yml</w:t>
            </w:r>
          </w:p>
        </w:tc>
        <w:tc>
          <w:tcPr>
            <w:tcW w:type="dxa" w:w="2551"/>
          </w:tcPr>
          <w:p>
            <w:r/>
            <w:r>
              <w:rPr>
                <w:rFonts w:ascii="Calibri" w:hAnsi="Calibri"/>
                <w:sz w:val="20"/>
              </w:rPr>
              <w:t>Versión de Node (20)</w:t>
            </w:r>
          </w:p>
        </w:tc>
      </w:tr>
    </w:tbl>
    <w:p>
      <w:pPr>
        <w:spacing w:after="80"/>
      </w:pPr>
    </w:p>
    <w:p>
      <w:pPr>
        <w:spacing w:after="120" w:line="276" w:lineRule="auto"/>
      </w:pPr>
      <w:r>
        <w:rPr>
          <w:rFonts w:ascii="Calibri" w:hAnsi="Calibri"/>
          <w:b w:val="0"/>
          <w:i w:val="0"/>
        </w:rPr>
        <w:t>Configuración de la aplicación: lib/core/config_supabase.dart resuelve URL y clave solo desde --dart-define; si faltan, FitCore arranca en modo demo con datos en memoria. El entorno funciona sin backend para desarrollo y pruebas, y contra Supabase real para producción.</w:t>
      </w:r>
    </w:p>
    <w:p>
      <w:pPr>
        <w:spacing w:after="120" w:line="276" w:lineRule="auto"/>
      </w:pPr>
      <w:r>
        <w:rPr>
          <w:rFonts w:ascii="Calibri" w:hAnsi="Calibri"/>
          <w:b w:val="0"/>
          <w:i w:val="0"/>
        </w:rPr>
        <w:t>Justificación: se eligió Flutter por su base de código única; Supabase por ofrecer PostgreSQL gestionado con API JSON y RLS sin infraestructura propia; y el patrón 'backend opcional + modo demo' para desarrollar sin credenciales ni conectividad, haciendo el pipeline determinista.</w:t>
      </w:r>
    </w:p>
    <w:p>
      <w:pPr>
        <w:pStyle w:val="Heading2"/>
      </w:pPr>
      <w:r>
        <w:rPr>
          <w:rFonts w:ascii="Calibri" w:hAnsi="Calibri"/>
          <w:color w:val="1E40AF"/>
        </w:rPr>
        <w:t>4.4 Parámetros de configuración de las herramientas</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val="clear" w:color="auto" w:fill="1E40AF"/>
          </w:tcPr>
          <w:p>
            <w:pPr>
              <w:jc w:val="center"/>
            </w:pPr>
            <w:r/>
            <w:r>
              <w:rPr>
                <w:rFonts w:ascii="Calibri" w:hAnsi="Calibri"/>
                <w:b/>
                <w:color w:val="FFFFFF"/>
                <w:sz w:val="20"/>
              </w:rPr>
              <w:t>Herramienta</w:t>
            </w:r>
          </w:p>
        </w:tc>
        <w:tc>
          <w:tcPr>
            <w:tcW w:type="dxa" w:w="3402"/>
            <w:shd w:val="clear" w:color="auto" w:fill="1E40AF"/>
          </w:tcPr>
          <w:p>
            <w:pPr>
              <w:jc w:val="center"/>
            </w:pPr>
            <w:r/>
            <w:r>
              <w:rPr>
                <w:rFonts w:ascii="Calibri" w:hAnsi="Calibri"/>
                <w:b/>
                <w:color w:val="FFFFFF"/>
                <w:sz w:val="20"/>
              </w:rPr>
              <w:t>Archivo</w:t>
            </w:r>
          </w:p>
        </w:tc>
        <w:tc>
          <w:tcPr>
            <w:tcW w:type="dxa" w:w="3855"/>
            <w:shd w:val="clear" w:color="auto" w:fill="1E40AF"/>
          </w:tcPr>
          <w:p>
            <w:pPr>
              <w:jc w:val="center"/>
            </w:pPr>
            <w:r/>
            <w:r>
              <w:rPr>
                <w:rFonts w:ascii="Calibri" w:hAnsi="Calibri"/>
                <w:b/>
                <w:color w:val="FFFFFF"/>
                <w:sz w:val="20"/>
              </w:rPr>
              <w:t>Parámetros clave</w:t>
            </w:r>
          </w:p>
        </w:tc>
      </w:tr>
      <w:tr>
        <w:tc>
          <w:tcPr>
            <w:tcW w:type="dxa" w:w="1814"/>
          </w:tcPr>
          <w:p>
            <w:r/>
            <w:r>
              <w:rPr>
                <w:rFonts w:ascii="Calibri" w:hAnsi="Calibri"/>
                <w:sz w:val="20"/>
              </w:rPr>
              <w:t>Flutter</w:t>
            </w:r>
          </w:p>
        </w:tc>
        <w:tc>
          <w:tcPr>
            <w:tcW w:type="dxa" w:w="3402"/>
          </w:tcPr>
          <w:p>
            <w:r/>
            <w:r>
              <w:rPr>
                <w:rFonts w:ascii="Calibri" w:hAnsi="Calibri"/>
                <w:sz w:val="20"/>
              </w:rPr>
              <w:t>pubspec.yaml</w:t>
            </w:r>
          </w:p>
        </w:tc>
        <w:tc>
          <w:tcPr>
            <w:tcW w:type="dxa" w:w="3855"/>
          </w:tcPr>
          <w:p>
            <w:r/>
            <w:r>
              <w:rPr>
                <w:rFonts w:ascii="Calibri" w:hAnsi="Calibri"/>
                <w:sz w:val="20"/>
              </w:rPr>
              <w:t>name: fitcore, version 1.0.0+1, sdk ^3.13.4, supabase_flutter 2.18.3, provider 6.1.5+1, intl 0.20.3, assets images/</w:t>
            </w:r>
          </w:p>
        </w:tc>
      </w:tr>
      <w:tr>
        <w:tc>
          <w:tcPr>
            <w:tcW w:type="dxa" w:w="1814"/>
            <w:shd w:val="clear" w:color="auto" w:fill="EEF2FB"/>
          </w:tcPr>
          <w:p>
            <w:r/>
            <w:r>
              <w:rPr>
                <w:rFonts w:ascii="Calibri" w:hAnsi="Calibri"/>
                <w:sz w:val="20"/>
              </w:rPr>
              <w:t>Análisis Dart</w:t>
            </w:r>
          </w:p>
        </w:tc>
        <w:tc>
          <w:tcPr>
            <w:tcW w:type="dxa" w:w="3402"/>
            <w:shd w:val="clear" w:color="auto" w:fill="EEF2FB"/>
          </w:tcPr>
          <w:p>
            <w:r/>
            <w:r>
              <w:rPr>
                <w:rFonts w:ascii="Calibri" w:hAnsi="Calibri"/>
                <w:sz w:val="20"/>
              </w:rPr>
              <w:t>analysis_options.yaml</w:t>
            </w:r>
          </w:p>
        </w:tc>
        <w:tc>
          <w:tcPr>
            <w:tcW w:type="dxa" w:w="3855"/>
            <w:shd w:val="clear" w:color="auto" w:fill="EEF2FB"/>
          </w:tcPr>
          <w:p>
            <w:r/>
            <w:r>
              <w:rPr>
                <w:rFonts w:ascii="Calibri" w:hAnsi="Calibri"/>
                <w:sz w:val="20"/>
              </w:rPr>
              <w:t>Reglas de flutter_lints 6.0.0</w:t>
            </w:r>
          </w:p>
        </w:tc>
      </w:tr>
      <w:tr>
        <w:tc>
          <w:tcPr>
            <w:tcW w:type="dxa" w:w="1814"/>
          </w:tcPr>
          <w:p>
            <w:r/>
            <w:r>
              <w:rPr>
                <w:rFonts w:ascii="Calibri" w:hAnsi="Calibri"/>
                <w:sz w:val="20"/>
              </w:rPr>
              <w:t>Android</w:t>
            </w:r>
          </w:p>
        </w:tc>
        <w:tc>
          <w:tcPr>
            <w:tcW w:type="dxa" w:w="3402"/>
          </w:tcPr>
          <w:p>
            <w:r/>
            <w:r>
              <w:rPr>
                <w:rFonts w:ascii="Calibri" w:hAnsi="Calibri"/>
                <w:sz w:val="20"/>
              </w:rPr>
              <w:t>android/app/build.gradle.kts</w:t>
            </w:r>
          </w:p>
        </w:tc>
        <w:tc>
          <w:tcPr>
            <w:tcW w:type="dxa" w:w="3855"/>
          </w:tcPr>
          <w:p>
            <w:r/>
            <w:r>
              <w:rPr>
                <w:rFonts w:ascii="Calibri" w:hAnsi="Calibri"/>
                <w:sz w:val="20"/>
              </w:rPr>
              <w:t>applicationId com.fitcore.fitcore, Java 17, ndkVersion 28.2.13676358</w:t>
            </w:r>
          </w:p>
        </w:tc>
      </w:tr>
      <w:tr>
        <w:tc>
          <w:tcPr>
            <w:tcW w:type="dxa" w:w="1814"/>
            <w:shd w:val="clear" w:color="auto" w:fill="EEF2FB"/>
          </w:tcPr>
          <w:p>
            <w:r/>
            <w:r>
              <w:rPr>
                <w:rFonts w:ascii="Calibri" w:hAnsi="Calibri"/>
                <w:sz w:val="20"/>
              </w:rPr>
              <w:t>GitHub Actions</w:t>
            </w:r>
          </w:p>
        </w:tc>
        <w:tc>
          <w:tcPr>
            <w:tcW w:type="dxa" w:w="3402"/>
            <w:shd w:val="clear" w:color="auto" w:fill="EEF2FB"/>
          </w:tcPr>
          <w:p>
            <w:r/>
            <w:r>
              <w:rPr>
                <w:rFonts w:ascii="Calibri" w:hAnsi="Calibri"/>
                <w:sz w:val="20"/>
              </w:rPr>
              <w:t>.github/workflows/ci-cd.yml</w:t>
            </w:r>
          </w:p>
        </w:tc>
        <w:tc>
          <w:tcPr>
            <w:tcW w:type="dxa" w:w="3855"/>
            <w:shd w:val="clear" w:color="auto" w:fill="EEF2FB"/>
          </w:tcPr>
          <w:p>
            <w:r/>
            <w:r>
              <w:rPr>
                <w:rFonts w:ascii="Calibri" w:hAnsi="Calibri"/>
                <w:sz w:val="20"/>
              </w:rPr>
              <w:t>on push/PR/workflow_dispatch, concurrency, 6 jobs, --dart-define</w:t>
            </w:r>
          </w:p>
        </w:tc>
      </w:tr>
      <w:tr>
        <w:tc>
          <w:tcPr>
            <w:tcW w:type="dxa" w:w="1814"/>
          </w:tcPr>
          <w:p>
            <w:r/>
            <w:r>
              <w:rPr>
                <w:rFonts w:ascii="Calibri" w:hAnsi="Calibri"/>
                <w:sz w:val="20"/>
              </w:rPr>
              <w:t>Newman</w:t>
            </w:r>
          </w:p>
        </w:tc>
        <w:tc>
          <w:tcPr>
            <w:tcW w:type="dxa" w:w="3402"/>
          </w:tcPr>
          <w:p>
            <w:r/>
            <w:r>
              <w:rPr>
                <w:rFonts w:ascii="Calibri" w:hAnsi="Calibri"/>
                <w:sz w:val="20"/>
              </w:rPr>
              <w:t>api-tests/FitCore.postman_collection.json</w:t>
            </w:r>
          </w:p>
        </w:tc>
        <w:tc>
          <w:tcPr>
            <w:tcW w:type="dxa" w:w="3855"/>
          </w:tcPr>
          <w:p>
            <w:r/>
            <w:r>
              <w:rPr>
                <w:rFonts w:ascii="Calibri" w:hAnsi="Calibri"/>
                <w:sz w:val="20"/>
              </w:rPr>
              <w:t>Variables baseUrl, anonKey, email, password, token, userId</w:t>
            </w:r>
          </w:p>
        </w:tc>
      </w:tr>
      <w:tr>
        <w:tc>
          <w:tcPr>
            <w:tcW w:type="dxa" w:w="1814"/>
            <w:shd w:val="clear" w:color="auto" w:fill="EEF2FB"/>
          </w:tcPr>
          <w:p>
            <w:r/>
            <w:r>
              <w:rPr>
                <w:rFonts w:ascii="Calibri" w:hAnsi="Calibri"/>
                <w:sz w:val="20"/>
              </w:rPr>
              <w:t>Supabase RLS</w:t>
            </w:r>
          </w:p>
        </w:tc>
        <w:tc>
          <w:tcPr>
            <w:tcW w:type="dxa" w:w="3402"/>
            <w:shd w:val="clear" w:color="auto" w:fill="EEF2FB"/>
          </w:tcPr>
          <w:p>
            <w:r/>
            <w:r>
              <w:rPr>
                <w:rFonts w:ascii="Calibri" w:hAnsi="Calibri"/>
                <w:sz w:val="20"/>
              </w:rPr>
              <w:t>supabase/esquema*.sql</w:t>
            </w:r>
          </w:p>
        </w:tc>
        <w:tc>
          <w:tcPr>
            <w:tcW w:type="dxa" w:w="3855"/>
            <w:shd w:val="clear" w:color="auto" w:fill="EEF2FB"/>
          </w:tcPr>
          <w:p>
            <w:r/>
            <w:r>
              <w:rPr>
                <w:rFonts w:ascii="Calibri" w:hAnsi="Calibri"/>
                <w:sz w:val="20"/>
              </w:rPr>
              <w:t>Función es_admin(), políticas por tabla y rol</w:t>
            </w:r>
          </w:p>
        </w:tc>
      </w:tr>
      <w:tr>
        <w:tc>
          <w:tcPr>
            <w:tcW w:type="dxa" w:w="1814"/>
          </w:tcPr>
          <w:p>
            <w:r/>
            <w:r>
              <w:rPr>
                <w:rFonts w:ascii="Calibri" w:hAnsi="Calibri"/>
                <w:sz w:val="20"/>
              </w:rPr>
              <w:t>Git / DevOps</w:t>
            </w:r>
          </w:p>
        </w:tc>
        <w:tc>
          <w:tcPr>
            <w:tcW w:type="dxa" w:w="3402"/>
          </w:tcPr>
          <w:p>
            <w:r/>
            <w:r>
              <w:rPr>
                <w:rFonts w:ascii="Calibri" w:hAnsi="Calibri"/>
                <w:sz w:val="20"/>
              </w:rPr>
              <w:t>.gitignore</w:t>
            </w:r>
          </w:p>
        </w:tc>
        <w:tc>
          <w:tcPr>
            <w:tcW w:type="dxa" w:w="3855"/>
          </w:tcPr>
          <w:p>
            <w:r/>
            <w:r>
              <w:rPr>
                <w:rFonts w:ascii="Calibri" w:hAnsi="Calibri"/>
                <w:sz w:val="20"/>
              </w:rPr>
              <w:t>Excluye build/, .dart_tool/, coverage/, *.log, reports/</w:t>
            </w:r>
          </w:p>
        </w:tc>
      </w:tr>
    </w:tbl>
    <w:p>
      <w:pPr>
        <w:spacing w:after="80"/>
      </w:pPr>
    </w:p>
    <w:p>
      <w:pPr>
        <w:spacing w:after="120" w:line="276" w:lineRule="auto"/>
      </w:pPr>
      <w:r>
        <w:rPr>
          <w:rFonts w:ascii="Calibri" w:hAnsi="Calibri"/>
          <w:b w:val="0"/>
          <w:i w:val="0"/>
        </w:rPr>
        <w:t>Justificación: centralizar la configuración en archivos versionados garantiza que cualquier integrante y el pipeline reproduzcan el mismo entorno.</w:t>
      </w:r>
    </w:p>
    <w:p>
      <w:pPr>
        <w:pStyle w:val="Heading1"/>
        <w:spacing w:before="360" w:after="160"/>
        <w:pBdr>
          <w:bottom w:val="single" w:sz="6" w:space="4" w:color="1E40AF"/>
        </w:pBdr>
      </w:pPr>
      <w:r>
        <w:rPr>
          <w:rFonts w:ascii="Calibri" w:hAnsi="Calibri"/>
          <w:color w:val="1E40AF"/>
        </w:rPr>
        <w:t>5. Niveles de Servicio Acordados (SLA)</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val="clear" w:color="auto" w:fill="1E40AF"/>
          </w:tcPr>
          <w:p>
            <w:pPr>
              <w:jc w:val="center"/>
            </w:pPr>
            <w:r/>
            <w:r>
              <w:rPr>
                <w:rFonts w:ascii="Calibri" w:hAnsi="Calibri"/>
                <w:b/>
                <w:color w:val="FFFFFF"/>
                <w:sz w:val="20"/>
              </w:rPr>
              <w:t>Indicador (SLA)</w:t>
            </w:r>
          </w:p>
        </w:tc>
        <w:tc>
          <w:tcPr>
            <w:tcW w:type="dxa" w:w="2268"/>
            <w:shd w:val="clear" w:color="auto" w:fill="1E40AF"/>
          </w:tcPr>
          <w:p>
            <w:pPr>
              <w:jc w:val="center"/>
            </w:pPr>
            <w:r/>
            <w:r>
              <w:rPr>
                <w:rFonts w:ascii="Calibri" w:hAnsi="Calibri"/>
                <w:b/>
                <w:color w:val="FFFFFF"/>
                <w:sz w:val="20"/>
              </w:rPr>
              <w:t>Meta acordada</w:t>
            </w:r>
          </w:p>
        </w:tc>
        <w:tc>
          <w:tcPr>
            <w:tcW w:type="dxa" w:w="3402"/>
            <w:shd w:val="clear" w:color="auto" w:fill="1E40AF"/>
          </w:tcPr>
          <w:p>
            <w:pPr>
              <w:jc w:val="center"/>
            </w:pPr>
            <w:r/>
            <w:r>
              <w:rPr>
                <w:rFonts w:ascii="Calibri" w:hAnsi="Calibri"/>
                <w:b/>
                <w:color w:val="FFFFFF"/>
                <w:sz w:val="20"/>
              </w:rPr>
              <w:t>Forma de medición</w:t>
            </w:r>
          </w:p>
        </w:tc>
      </w:tr>
      <w:tr>
        <w:tc>
          <w:tcPr>
            <w:tcW w:type="dxa" w:w="3402"/>
          </w:tcPr>
          <w:p>
            <w:r/>
            <w:r>
              <w:rPr>
                <w:rFonts w:ascii="Calibri" w:hAnsi="Calibri"/>
                <w:sz w:val="20"/>
              </w:rPr>
              <w:t>Disponibilidad mensual del backend</w:t>
            </w:r>
          </w:p>
        </w:tc>
        <w:tc>
          <w:tcPr>
            <w:tcW w:type="dxa" w:w="2268"/>
          </w:tcPr>
          <w:p>
            <w:r/>
            <w:r>
              <w:rPr>
                <w:rFonts w:ascii="Calibri" w:hAnsi="Calibri"/>
                <w:sz w:val="20"/>
              </w:rPr>
              <w:t>≥ 99.9 %</w:t>
            </w:r>
          </w:p>
        </w:tc>
        <w:tc>
          <w:tcPr>
            <w:tcW w:type="dxa" w:w="3402"/>
          </w:tcPr>
          <w:p>
            <w:r/>
            <w:r>
              <w:rPr>
                <w:rFonts w:ascii="Calibri" w:hAnsi="Calibri"/>
                <w:sz w:val="20"/>
              </w:rPr>
              <w:t>Uptime de Supabase + healthcheck</w:t>
            </w:r>
          </w:p>
        </w:tc>
      </w:tr>
      <w:tr>
        <w:tc>
          <w:tcPr>
            <w:tcW w:type="dxa" w:w="3402"/>
            <w:shd w:val="clear" w:color="auto" w:fill="EEF2FB"/>
          </w:tcPr>
          <w:p>
            <w:r/>
            <w:r>
              <w:rPr>
                <w:rFonts w:ascii="Calibri" w:hAnsi="Calibri"/>
                <w:sz w:val="20"/>
              </w:rPr>
              <w:t>Tiempo de respuesta en lecturas (p95)</w:t>
            </w:r>
          </w:p>
        </w:tc>
        <w:tc>
          <w:tcPr>
            <w:tcW w:type="dxa" w:w="2268"/>
            <w:shd w:val="clear" w:color="auto" w:fill="EEF2FB"/>
          </w:tcPr>
          <w:p>
            <w:r/>
            <w:r>
              <w:rPr>
                <w:rFonts w:ascii="Calibri" w:hAnsi="Calibri"/>
                <w:sz w:val="20"/>
              </w:rPr>
              <w:t>≤ 500 ms</w:t>
            </w:r>
          </w:p>
        </w:tc>
        <w:tc>
          <w:tcPr>
            <w:tcW w:type="dxa" w:w="3402"/>
            <w:shd w:val="clear" w:color="auto" w:fill="EEF2FB"/>
          </w:tcPr>
          <w:p>
            <w:r/>
            <w:r>
              <w:rPr>
                <w:rFonts w:ascii="Calibri" w:hAnsi="Calibri"/>
                <w:sz w:val="20"/>
              </w:rPr>
              <w:t>Aserciones Newman + monitoreo</w:t>
            </w:r>
          </w:p>
        </w:tc>
      </w:tr>
      <w:tr>
        <w:tc>
          <w:tcPr>
            <w:tcW w:type="dxa" w:w="3402"/>
          </w:tcPr>
          <w:p>
            <w:r/>
            <w:r>
              <w:rPr>
                <w:rFonts w:ascii="Calibri" w:hAnsi="Calibri"/>
                <w:sz w:val="20"/>
              </w:rPr>
              <w:t>Tiempo de autenticación (p95)</w:t>
            </w:r>
          </w:p>
        </w:tc>
        <w:tc>
          <w:tcPr>
            <w:tcW w:type="dxa" w:w="2268"/>
          </w:tcPr>
          <w:p>
            <w:r/>
            <w:r>
              <w:rPr>
                <w:rFonts w:ascii="Calibri" w:hAnsi="Calibri"/>
                <w:sz w:val="20"/>
              </w:rPr>
              <w:t>≤ 2000 ms</w:t>
            </w:r>
          </w:p>
        </w:tc>
        <w:tc>
          <w:tcPr>
            <w:tcW w:type="dxa" w:w="3402"/>
          </w:tcPr>
          <w:p>
            <w:r/>
            <w:r>
              <w:rPr>
                <w:rFonts w:ascii="Calibri" w:hAnsi="Calibri"/>
                <w:sz w:val="20"/>
              </w:rPr>
              <w:t>Prueba Sign in + instrumentación</w:t>
            </w:r>
          </w:p>
        </w:tc>
      </w:tr>
      <w:tr>
        <w:tc>
          <w:tcPr>
            <w:tcW w:type="dxa" w:w="3402"/>
            <w:shd w:val="clear" w:color="auto" w:fill="EEF2FB"/>
          </w:tcPr>
          <w:p>
            <w:r/>
            <w:r>
              <w:rPr>
                <w:rFonts w:ascii="Calibri" w:hAnsi="Calibri"/>
                <w:sz w:val="20"/>
              </w:rPr>
              <w:t>Tiempo de arranque de la aplicación</w:t>
            </w:r>
          </w:p>
        </w:tc>
        <w:tc>
          <w:tcPr>
            <w:tcW w:type="dxa" w:w="2268"/>
            <w:shd w:val="clear" w:color="auto" w:fill="EEF2FB"/>
          </w:tcPr>
          <w:p>
            <w:r/>
            <w:r>
              <w:rPr>
                <w:rFonts w:ascii="Calibri" w:hAnsi="Calibri"/>
                <w:sz w:val="20"/>
              </w:rPr>
              <w:t>≤ 3 s</w:t>
            </w:r>
          </w:p>
        </w:tc>
        <w:tc>
          <w:tcPr>
            <w:tcW w:type="dxa" w:w="3402"/>
            <w:shd w:val="clear" w:color="auto" w:fill="EEF2FB"/>
          </w:tcPr>
          <w:p>
            <w:r/>
            <w:r>
              <w:rPr>
                <w:rFonts w:ascii="Calibri" w:hAnsi="Calibri"/>
                <w:sz w:val="20"/>
              </w:rPr>
              <w:t>Medición en dispositivo de referencia</w:t>
            </w:r>
          </w:p>
        </w:tc>
      </w:tr>
      <w:tr>
        <w:tc>
          <w:tcPr>
            <w:tcW w:type="dxa" w:w="3402"/>
          </w:tcPr>
          <w:p>
            <w:r/>
            <w:r>
              <w:rPr>
                <w:rFonts w:ascii="Calibri" w:hAnsi="Calibri"/>
                <w:sz w:val="20"/>
              </w:rPr>
              <w:t>Frecuencia de despliegue</w:t>
            </w:r>
          </w:p>
        </w:tc>
        <w:tc>
          <w:tcPr>
            <w:tcW w:type="dxa" w:w="2268"/>
          </w:tcPr>
          <w:p>
            <w:r/>
            <w:r>
              <w:rPr>
                <w:rFonts w:ascii="Calibri" w:hAnsi="Calibri"/>
                <w:sz w:val="20"/>
              </w:rPr>
              <w:t>≥ 1 por semana</w:t>
            </w:r>
          </w:p>
        </w:tc>
        <w:tc>
          <w:tcPr>
            <w:tcW w:type="dxa" w:w="3402"/>
          </w:tcPr>
          <w:p>
            <w:r/>
            <w:r>
              <w:rPr>
                <w:rFonts w:ascii="Calibri" w:hAnsi="Calibri"/>
                <w:sz w:val="20"/>
              </w:rPr>
              <w:t>Releases generados por el pipeline</w:t>
            </w:r>
          </w:p>
        </w:tc>
      </w:tr>
      <w:tr>
        <w:tc>
          <w:tcPr>
            <w:tcW w:type="dxa" w:w="3402"/>
            <w:shd w:val="clear" w:color="auto" w:fill="EEF2FB"/>
          </w:tcPr>
          <w:p>
            <w:r/>
            <w:r>
              <w:rPr>
                <w:rFonts w:ascii="Calibri" w:hAnsi="Calibri"/>
                <w:sz w:val="20"/>
              </w:rPr>
              <w:t>Cobertura de pruebas</w:t>
            </w:r>
          </w:p>
        </w:tc>
        <w:tc>
          <w:tcPr>
            <w:tcW w:type="dxa" w:w="2268"/>
            <w:shd w:val="clear" w:color="auto" w:fill="EEF2FB"/>
          </w:tcPr>
          <w:p>
            <w:r/>
            <w:r>
              <w:rPr>
                <w:rFonts w:ascii="Calibri" w:hAnsi="Calibri"/>
                <w:sz w:val="20"/>
              </w:rPr>
              <w:t>≥ 60 %</w:t>
            </w:r>
          </w:p>
        </w:tc>
        <w:tc>
          <w:tcPr>
            <w:tcW w:type="dxa" w:w="3402"/>
            <w:shd w:val="clear" w:color="auto" w:fill="EEF2FB"/>
          </w:tcPr>
          <w:p>
            <w:r/>
            <w:r>
              <w:rPr>
                <w:rFonts w:ascii="Calibri" w:hAnsi="Calibri"/>
                <w:sz w:val="20"/>
              </w:rPr>
              <w:t>flutter test --coverage (lcov)</w:t>
            </w:r>
          </w:p>
        </w:tc>
      </w:tr>
      <w:tr>
        <w:tc>
          <w:tcPr>
            <w:tcW w:type="dxa" w:w="3402"/>
          </w:tcPr>
          <w:p>
            <w:r/>
            <w:r>
              <w:rPr>
                <w:rFonts w:ascii="Calibri" w:hAnsi="Calibri"/>
                <w:sz w:val="20"/>
              </w:rPr>
              <w:t>RTO (recuperación)</w:t>
            </w:r>
          </w:p>
        </w:tc>
        <w:tc>
          <w:tcPr>
            <w:tcW w:type="dxa" w:w="2268"/>
          </w:tcPr>
          <w:p>
            <w:r/>
            <w:r>
              <w:rPr>
                <w:rFonts w:ascii="Calibri" w:hAnsi="Calibri"/>
                <w:sz w:val="20"/>
              </w:rPr>
              <w:t>≤ 4 horas</w:t>
            </w:r>
          </w:p>
        </w:tc>
        <w:tc>
          <w:tcPr>
            <w:tcW w:type="dxa" w:w="3402"/>
          </w:tcPr>
          <w:p>
            <w:r/>
            <w:r>
              <w:rPr>
                <w:rFonts w:ascii="Calibri" w:hAnsi="Calibri"/>
                <w:sz w:val="20"/>
              </w:rPr>
              <w:t>Plan de recuperación documentado</w:t>
            </w:r>
          </w:p>
        </w:tc>
      </w:tr>
      <w:tr>
        <w:tc>
          <w:tcPr>
            <w:tcW w:type="dxa" w:w="3402"/>
            <w:shd w:val="clear" w:color="auto" w:fill="EEF2FB"/>
          </w:tcPr>
          <w:p>
            <w:r/>
            <w:r>
              <w:rPr>
                <w:rFonts w:ascii="Calibri" w:hAnsi="Calibri"/>
                <w:sz w:val="20"/>
              </w:rPr>
              <w:t>RPO (punto de recuperación)</w:t>
            </w:r>
          </w:p>
        </w:tc>
        <w:tc>
          <w:tcPr>
            <w:tcW w:type="dxa" w:w="2268"/>
            <w:shd w:val="clear" w:color="auto" w:fill="EEF2FB"/>
          </w:tcPr>
          <w:p>
            <w:r/>
            <w:r>
              <w:rPr>
                <w:rFonts w:ascii="Calibri" w:hAnsi="Calibri"/>
                <w:sz w:val="20"/>
              </w:rPr>
              <w:t>≤ 24 horas</w:t>
            </w:r>
          </w:p>
        </w:tc>
        <w:tc>
          <w:tcPr>
            <w:tcW w:type="dxa" w:w="3402"/>
            <w:shd w:val="clear" w:color="auto" w:fill="EEF2FB"/>
          </w:tcPr>
          <w:p>
            <w:r/>
            <w:r>
              <w:rPr>
                <w:rFonts w:ascii="Calibri" w:hAnsi="Calibri"/>
                <w:sz w:val="20"/>
              </w:rPr>
              <w:t>Respaldo diario de la base de datos</w:t>
            </w:r>
          </w:p>
        </w:tc>
      </w:tr>
      <w:tr>
        <w:tc>
          <w:tcPr>
            <w:tcW w:type="dxa" w:w="3402"/>
          </w:tcPr>
          <w:p>
            <w:r/>
            <w:r>
              <w:rPr>
                <w:rFonts w:ascii="Calibri" w:hAnsi="Calibri"/>
                <w:sz w:val="20"/>
              </w:rPr>
              <w:t>Errores 5xx tolerados</w:t>
            </w:r>
          </w:p>
        </w:tc>
        <w:tc>
          <w:tcPr>
            <w:tcW w:type="dxa" w:w="2268"/>
          </w:tcPr>
          <w:p>
            <w:r/>
            <w:r>
              <w:rPr>
                <w:rFonts w:ascii="Calibri" w:hAnsi="Calibri"/>
                <w:sz w:val="20"/>
              </w:rPr>
              <w:t>&lt; 1 %</w:t>
            </w:r>
          </w:p>
        </w:tc>
        <w:tc>
          <w:tcPr>
            <w:tcW w:type="dxa" w:w="3402"/>
          </w:tcPr>
          <w:p>
            <w:r/>
            <w:r>
              <w:rPr>
                <w:rFonts w:ascii="Calibri" w:hAnsi="Calibri"/>
                <w:sz w:val="20"/>
              </w:rPr>
              <w:t>Monitoreo de la API</w:t>
            </w:r>
          </w:p>
        </w:tc>
      </w:tr>
    </w:tbl>
    <w:p>
      <w:pPr>
        <w:spacing w:after="80"/>
      </w:pPr>
    </w:p>
    <w:p>
      <w:pPr>
        <w:pStyle w:val="Heading2"/>
      </w:pPr>
      <w:r>
        <w:rPr>
          <w:rFonts w:ascii="Calibri" w:hAnsi="Calibri"/>
          <w:color w:val="1E40AF"/>
        </w:rPr>
        <w:t>5.1 Indicadores de disponibilidad del sistema</w:t>
      </w:r>
    </w:p>
    <w:p>
      <w:pPr>
        <w:pStyle w:val="ListBullet"/>
        <w:spacing w:after="40"/>
      </w:pPr>
      <w:r>
        <w:rPr>
          <w:rFonts w:ascii="Calibri" w:hAnsi="Calibri"/>
        </w:rPr>
        <w:t>Definición: porcentaje de tiempo en que el backend de FitCore (Supabase: Auth + PostgREST + PostgreSQL) responde correctamente.</w:t>
      </w:r>
    </w:p>
    <w:p>
      <w:pPr>
        <w:pStyle w:val="ListBullet"/>
        <w:spacing w:after="40"/>
      </w:pPr>
      <w:r>
        <w:rPr>
          <w:rFonts w:ascii="Calibri" w:hAnsi="Calibri"/>
        </w:rPr>
        <w:t>Meta: 99.9 % mensual (≈ 43 minutos de indisponibilidad tolerada al mes).</w:t>
      </w:r>
    </w:p>
    <w:p>
      <w:pPr>
        <w:pStyle w:val="ListBullet"/>
        <w:spacing w:after="40"/>
      </w:pPr>
      <w:r>
        <w:rPr>
          <w:rFonts w:ascii="Calibri" w:hAnsi="Calibri"/>
        </w:rPr>
        <w:t>Justificación: el gimnasio opera de 07:00 a 21:00; una indisponibilidad mayor impediría consultar clases, membresías y registrar pagos.</w:t>
      </w:r>
    </w:p>
    <w:p>
      <w:pPr>
        <w:pStyle w:val="ListBullet"/>
        <w:spacing w:after="40"/>
      </w:pPr>
      <w:r>
        <w:rPr>
          <w:rFonts w:ascii="Calibri" w:hAnsi="Calibri"/>
        </w:rPr>
        <w:t>Verificación: la prueba 'Health — REST responde' de Newman confirma que el servicio REST está operativo; en operación se complementa con el panel de estado de Supabase.</w:t>
      </w:r>
    </w:p>
    <w:p>
      <w:pPr>
        <w:pStyle w:val="Heading2"/>
      </w:pPr>
      <w:r>
        <w:rPr>
          <w:rFonts w:ascii="Calibri" w:hAnsi="Calibri"/>
          <w:color w:val="1E40AF"/>
        </w:rPr>
        <w:t>5.2 Tiempo de respuesta</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E40AF"/>
          </w:tcPr>
          <w:p>
            <w:pPr>
              <w:jc w:val="center"/>
            </w:pPr>
            <w:r/>
            <w:r>
              <w:rPr>
                <w:rFonts w:ascii="Calibri" w:hAnsi="Calibri"/>
                <w:b/>
                <w:color w:val="FFFFFF"/>
                <w:sz w:val="20"/>
              </w:rPr>
              <w:t>Operación</w:t>
            </w:r>
          </w:p>
        </w:tc>
        <w:tc>
          <w:tcPr>
            <w:tcW w:type="dxa" w:w="1984"/>
            <w:shd w:val="clear" w:color="auto" w:fill="1E40AF"/>
          </w:tcPr>
          <w:p>
            <w:pPr>
              <w:jc w:val="center"/>
            </w:pPr>
            <w:r/>
            <w:r>
              <w:rPr>
                <w:rFonts w:ascii="Calibri" w:hAnsi="Calibri"/>
                <w:b/>
                <w:color w:val="FFFFFF"/>
                <w:sz w:val="20"/>
              </w:rPr>
              <w:t>Meta (p95)</w:t>
            </w:r>
          </w:p>
        </w:tc>
        <w:tc>
          <w:tcPr>
            <w:tcW w:type="dxa" w:w="4535"/>
            <w:shd w:val="clear" w:color="auto" w:fill="1E40AF"/>
          </w:tcPr>
          <w:p>
            <w:pPr>
              <w:jc w:val="center"/>
            </w:pPr>
            <w:r/>
            <w:r>
              <w:rPr>
                <w:rFonts w:ascii="Calibri" w:hAnsi="Calibri"/>
                <w:b/>
                <w:color w:val="FFFFFF"/>
                <w:sz w:val="20"/>
              </w:rPr>
              <w:t>Justificación</w:t>
            </w:r>
          </w:p>
        </w:tc>
      </w:tr>
      <w:tr>
        <w:tc>
          <w:tcPr>
            <w:tcW w:type="dxa" w:w="2551"/>
          </w:tcPr>
          <w:p>
            <w:r/>
            <w:r>
              <w:rPr>
                <w:rFonts w:ascii="Calibri" w:hAnsi="Calibri"/>
                <w:sz w:val="20"/>
              </w:rPr>
              <w:t>Login (GoTrue)</w:t>
            </w:r>
          </w:p>
        </w:tc>
        <w:tc>
          <w:tcPr>
            <w:tcW w:type="dxa" w:w="1984"/>
          </w:tcPr>
          <w:p>
            <w:r/>
            <w:r>
              <w:rPr>
                <w:rFonts w:ascii="Calibri" w:hAnsi="Calibri"/>
                <w:sz w:val="20"/>
              </w:rPr>
              <w:t>≤ 2000 ms</w:t>
            </w:r>
          </w:p>
        </w:tc>
        <w:tc>
          <w:tcPr>
            <w:tcW w:type="dxa" w:w="4535"/>
          </w:tcPr>
          <w:p>
            <w:r/>
            <w:r>
              <w:rPr>
                <w:rFonts w:ascii="Calibri" w:hAnsi="Calibri"/>
                <w:sz w:val="20"/>
              </w:rPr>
              <w:t>Umbral de percepción aceptable en autenticación</w:t>
            </w:r>
          </w:p>
        </w:tc>
      </w:tr>
      <w:tr>
        <w:tc>
          <w:tcPr>
            <w:tcW w:type="dxa" w:w="2551"/>
            <w:shd w:val="clear" w:color="auto" w:fill="EEF2FB"/>
          </w:tcPr>
          <w:p>
            <w:r/>
            <w:r>
              <w:rPr>
                <w:rFonts w:ascii="Calibri" w:hAnsi="Calibri"/>
                <w:sz w:val="20"/>
              </w:rPr>
              <w:t>Lecturas (PostgREST)</w:t>
            </w:r>
          </w:p>
        </w:tc>
        <w:tc>
          <w:tcPr>
            <w:tcW w:type="dxa" w:w="1984"/>
            <w:shd w:val="clear" w:color="auto" w:fill="EEF2FB"/>
          </w:tcPr>
          <w:p>
            <w:r/>
            <w:r>
              <w:rPr>
                <w:rFonts w:ascii="Calibri" w:hAnsi="Calibri"/>
                <w:sz w:val="20"/>
              </w:rPr>
              <w:t>≤ 500 ms</w:t>
            </w:r>
          </w:p>
        </w:tc>
        <w:tc>
          <w:tcPr>
            <w:tcW w:type="dxa" w:w="4535"/>
            <w:shd w:val="clear" w:color="auto" w:fill="EEF2FB"/>
          </w:tcPr>
          <w:p>
            <w:r/>
            <w:r>
              <w:rPr>
                <w:rFonts w:ascii="Calibri" w:hAnsi="Calibri"/>
                <w:sz w:val="20"/>
              </w:rPr>
              <w:t>Consultas indexadas sobre tablas pequeñas</w:t>
            </w:r>
          </w:p>
        </w:tc>
      </w:tr>
      <w:tr>
        <w:tc>
          <w:tcPr>
            <w:tcW w:type="dxa" w:w="2551"/>
          </w:tcPr>
          <w:p>
            <w:r/>
            <w:r>
              <w:rPr>
                <w:rFonts w:ascii="Calibri" w:hAnsi="Calibri"/>
                <w:sz w:val="20"/>
              </w:rPr>
              <w:t>Arranque de la app</w:t>
            </w:r>
          </w:p>
        </w:tc>
        <w:tc>
          <w:tcPr>
            <w:tcW w:type="dxa" w:w="1984"/>
          </w:tcPr>
          <w:p>
            <w:r/>
            <w:r>
              <w:rPr>
                <w:rFonts w:ascii="Calibri" w:hAnsi="Calibri"/>
                <w:sz w:val="20"/>
              </w:rPr>
              <w:t>≤ 3 s</w:t>
            </w:r>
          </w:p>
        </w:tc>
        <w:tc>
          <w:tcPr>
            <w:tcW w:type="dxa" w:w="4535"/>
          </w:tcPr>
          <w:p>
            <w:r/>
            <w:r>
              <w:rPr>
                <w:rFonts w:ascii="Calibri" w:hAnsi="Calibri"/>
                <w:sz w:val="20"/>
              </w:rPr>
              <w:t>Incluye init de Supabase; timeout de 12 s con degradación</w:t>
            </w:r>
          </w:p>
        </w:tc>
      </w:tr>
    </w:tbl>
    <w:p>
      <w:pPr>
        <w:spacing w:after="80"/>
      </w:pPr>
    </w:p>
    <w:p>
      <w:pPr>
        <w:spacing w:after="120" w:line="276" w:lineRule="auto"/>
      </w:pPr>
      <w:r>
        <w:rPr>
          <w:rFonts w:ascii="Calibri" w:hAnsi="Calibri"/>
          <w:b w:val="0"/>
          <w:i w:val="0"/>
        </w:rPr>
        <w:t>Se verifican con aserciones pm.response.responseTime en Newman.</w:t>
      </w:r>
    </w:p>
    <w:p>
      <w:pPr>
        <w:pStyle w:val="Heading2"/>
      </w:pPr>
      <w:r>
        <w:rPr>
          <w:rFonts w:ascii="Calibri" w:hAnsi="Calibri"/>
          <w:color w:val="1E40AF"/>
        </w:rPr>
        <w:t>5.3 Pruebas y tolerancia a errores</w:t>
      </w:r>
    </w:p>
    <w:p>
      <w:pPr>
        <w:pStyle w:val="ListBullet"/>
        <w:spacing w:after="40"/>
      </w:pPr>
      <w:r>
        <w:rPr>
          <w:rFonts w:ascii="Calibri" w:hAnsi="Calibri"/>
        </w:rPr>
        <w:t>Unitarias y de modelo: validan Usuario.desdeMapa, Rol.desde y Formato (widget_test.dart).</w:t>
      </w:r>
    </w:p>
    <w:p>
      <w:pPr>
        <w:pStyle w:val="ListBullet"/>
        <w:spacing w:after="40"/>
      </w:pPr>
      <w:r>
        <w:rPr>
          <w:rFonts w:ascii="Calibri" w:hAnsi="Calibri"/>
        </w:rPr>
        <w:t>Widget / interfaz: validan login, validación de campos, adaptabilidad en 6 tamaños y las 11 pantallas del panel (panel_admin_test.dart).</w:t>
      </w:r>
    </w:p>
    <w:p>
      <w:pPr>
        <w:pStyle w:val="ListBullet"/>
        <w:spacing w:after="40"/>
      </w:pPr>
      <w:r>
        <w:rPr>
          <w:rFonts w:ascii="Calibri" w:hAnsi="Calibri"/>
        </w:rPr>
        <w:t>De contrato de API: validan respuestas de Supabase mediante Newman.</w:t>
      </w:r>
    </w:p>
    <w:p>
      <w:pPr>
        <w:pStyle w:val="ListBullet"/>
        <w:spacing w:after="40"/>
      </w:pPr>
      <w:r>
        <w:rPr>
          <w:rFonts w:ascii="Calibri" w:hAnsi="Calibri"/>
        </w:rPr>
        <w:t>Estado real verificado: flutter analyze → 0 issues; flutter test → 84 pruebas aprobadas.</w:t>
      </w:r>
    </w:p>
    <w:p>
      <w:pPr>
        <w:pStyle w:val="ListBullet"/>
        <w:spacing w:after="40"/>
      </w:pPr>
      <w:r>
        <w:rPr>
          <w:rFonts w:ascii="Calibri" w:hAnsi="Calibri"/>
        </w:rPr>
        <w:t>Tolerancia: la capa de datos traduce AuthException/PostgrestException a mensajes de negocio; ante fallo de inicialización la aplicación no cae.</w:t>
      </w:r>
    </w:p>
    <w:p>
      <w:pPr>
        <w:pStyle w:val="Heading2"/>
      </w:pPr>
      <w:r>
        <w:rPr>
          <w:rFonts w:ascii="Calibri" w:hAnsi="Calibri"/>
          <w:color w:val="1E40AF"/>
        </w:rPr>
        <w:t>5.4 Recuperación y cancelación de recuperación</w:t>
      </w:r>
    </w:p>
    <w:p>
      <w:pPr>
        <w:pStyle w:val="ListBullet"/>
        <w:spacing w:after="40"/>
      </w:pPr>
      <w:r>
        <w:rPr>
          <w:rFonts w:ascii="Calibri" w:hAnsi="Calibri"/>
        </w:rPr>
        <w:t>RTO (Recovery Time Objective): ≤ 4 horas. Si el backend falla, se restaura el proyecto Supabase a partir del estado saludable.</w:t>
      </w:r>
    </w:p>
    <w:p>
      <w:pPr>
        <w:pStyle w:val="ListBullet"/>
        <w:spacing w:after="40"/>
      </w:pPr>
      <w:r>
        <w:rPr>
          <w:rFonts w:ascii="Calibri" w:hAnsi="Calibri"/>
        </w:rPr>
        <w:t>Cancelación de recuperación: si el fallo se debe a un cambio de código defectuoso, se cancela la restauración de datos y se procede a un rollback de liberación (revertir al último Release estable en GitHub + redeploy del APK anterior).</w:t>
      </w:r>
    </w:p>
    <w:p>
      <w:pPr>
        <w:pStyle w:val="ListBullet"/>
        <w:spacing w:after="40"/>
      </w:pPr>
      <w:r>
        <w:rPr>
          <w:rFonts w:ascii="Calibri" w:hAnsi="Calibri"/>
        </w:rPr>
        <w:t>Justificación: restaurar datos no corrige un bug y revertir código no repara datos corruptos; se elige la acción correcta según la causa.</w:t>
      </w:r>
    </w:p>
    <w:p>
      <w:pPr>
        <w:pStyle w:val="Heading2"/>
      </w:pPr>
      <w:r>
        <w:rPr>
          <w:rFonts w:ascii="Calibri" w:hAnsi="Calibri"/>
          <w:color w:val="1E40AF"/>
        </w:rPr>
        <w:t>5.5 Pérdida de datos</w:t>
      </w:r>
    </w:p>
    <w:p>
      <w:pPr>
        <w:pStyle w:val="ListBullet"/>
        <w:spacing w:after="40"/>
      </w:pPr>
      <w:r>
        <w:rPr>
          <w:rFonts w:ascii="Calibri" w:hAnsi="Calibri"/>
        </w:rPr>
        <w:t>RPO (Recovery Point Objective): ≤ 24 horas (respaldo diario de PostgreSQL gestionado por Supabase).</w:t>
      </w:r>
    </w:p>
    <w:p>
      <w:pPr>
        <w:pStyle w:val="ListBullet"/>
        <w:spacing w:after="40"/>
      </w:pPr>
      <w:r>
        <w:rPr>
          <w:rFonts w:ascii="Calibri" w:hAnsi="Calibri"/>
        </w:rPr>
        <w:t>Estrategia: respaldos automáticos de Supabase + exportación periódica del esquema (supabase/esquema.sql, supabase/esquema_extra.sql).</w:t>
      </w:r>
    </w:p>
    <w:p>
      <w:pPr>
        <w:pStyle w:val="ListBullet"/>
        <w:spacing w:after="40"/>
      </w:pPr>
      <w:r>
        <w:rPr>
          <w:rFonts w:ascii="Calibri" w:hAnsi="Calibri"/>
        </w:rPr>
        <w:t>Justificación: los datos de socios, pagos y membresías son el activo crítico; los scripts de esquema versionados permiten reconstruir la estructura en cualquier momento.</w:t>
      </w:r>
    </w:p>
    <w:p>
      <w:pPr>
        <w:pStyle w:val="Heading1"/>
        <w:spacing w:before="360" w:after="160"/>
        <w:pBdr>
          <w:bottom w:val="single" w:sz="6" w:space="4" w:color="1E40AF"/>
        </w:pBdr>
      </w:pPr>
      <w:r>
        <w:rPr>
          <w:rFonts w:ascii="Calibri" w:hAnsi="Calibri"/>
          <w:color w:val="1E40AF"/>
        </w:rPr>
        <w:t>6. Métricas para el Monitoreo de la Aplicación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E40AF"/>
          </w:tcPr>
          <w:p>
            <w:pPr>
              <w:jc w:val="center"/>
            </w:pPr>
            <w:r/>
            <w:r>
              <w:rPr>
                <w:rFonts w:ascii="Calibri" w:hAnsi="Calibri"/>
                <w:b/>
                <w:color w:val="FFFFFF"/>
                <w:sz w:val="20"/>
              </w:rPr>
              <w:t>Métrica</w:t>
            </w:r>
          </w:p>
        </w:tc>
        <w:tc>
          <w:tcPr>
            <w:tcW w:type="dxa" w:w="3402"/>
            <w:shd w:val="clear" w:color="auto" w:fill="1E40AF"/>
          </w:tcPr>
          <w:p>
            <w:pPr>
              <w:jc w:val="center"/>
            </w:pPr>
            <w:r/>
            <w:r>
              <w:rPr>
                <w:rFonts w:ascii="Calibri" w:hAnsi="Calibri"/>
                <w:b/>
                <w:color w:val="FFFFFF"/>
                <w:sz w:val="20"/>
              </w:rPr>
              <w:t>Descripción</w:t>
            </w:r>
          </w:p>
        </w:tc>
        <w:tc>
          <w:tcPr>
            <w:tcW w:type="dxa" w:w="2268"/>
            <w:shd w:val="clear" w:color="auto" w:fill="1E40AF"/>
          </w:tcPr>
          <w:p>
            <w:pPr>
              <w:jc w:val="center"/>
            </w:pPr>
            <w:r/>
            <w:r>
              <w:rPr>
                <w:rFonts w:ascii="Calibri" w:hAnsi="Calibri"/>
                <w:b/>
                <w:color w:val="FFFFFF"/>
                <w:sz w:val="20"/>
              </w:rPr>
              <w:t>Fuente</w:t>
            </w:r>
          </w:p>
        </w:tc>
        <w:tc>
          <w:tcPr>
            <w:tcW w:type="dxa" w:w="1701"/>
            <w:shd w:val="clear" w:color="auto" w:fill="1E40AF"/>
          </w:tcPr>
          <w:p>
            <w:pPr>
              <w:jc w:val="center"/>
            </w:pPr>
            <w:r/>
            <w:r>
              <w:rPr>
                <w:rFonts w:ascii="Calibri" w:hAnsi="Calibri"/>
                <w:b/>
                <w:color w:val="FFFFFF"/>
                <w:sz w:val="20"/>
              </w:rPr>
              <w:t>Umbral de alerta</w:t>
            </w:r>
          </w:p>
        </w:tc>
      </w:tr>
      <w:tr>
        <w:tc>
          <w:tcPr>
            <w:tcW w:type="dxa" w:w="1984"/>
          </w:tcPr>
          <w:p>
            <w:r/>
            <w:r>
              <w:rPr>
                <w:rFonts w:ascii="Calibri" w:hAnsi="Calibri"/>
                <w:sz w:val="20"/>
              </w:rPr>
              <w:t>Latencia p95</w:t>
            </w:r>
          </w:p>
        </w:tc>
        <w:tc>
          <w:tcPr>
            <w:tcW w:type="dxa" w:w="3402"/>
          </w:tcPr>
          <w:p>
            <w:r/>
            <w:r>
              <w:rPr>
                <w:rFonts w:ascii="Calibri" w:hAnsi="Calibri"/>
                <w:sz w:val="20"/>
              </w:rPr>
              <w:t>Tiempo de respuesta del 95 % de las peticiones</w:t>
            </w:r>
          </w:p>
        </w:tc>
        <w:tc>
          <w:tcPr>
            <w:tcW w:type="dxa" w:w="2268"/>
          </w:tcPr>
          <w:p>
            <w:r/>
            <w:r>
              <w:rPr>
                <w:rFonts w:ascii="Calibri" w:hAnsi="Calibri"/>
                <w:sz w:val="20"/>
              </w:rPr>
              <w:t>Newman + Supabase</w:t>
            </w:r>
          </w:p>
        </w:tc>
        <w:tc>
          <w:tcPr>
            <w:tcW w:type="dxa" w:w="1701"/>
          </w:tcPr>
          <w:p>
            <w:r/>
            <w:r>
              <w:rPr>
                <w:rFonts w:ascii="Calibri" w:hAnsi="Calibri"/>
                <w:sz w:val="20"/>
              </w:rPr>
              <w:t>&gt; 800 ms</w:t>
            </w:r>
          </w:p>
        </w:tc>
      </w:tr>
      <w:tr>
        <w:tc>
          <w:tcPr>
            <w:tcW w:type="dxa" w:w="1984"/>
            <w:shd w:val="clear" w:color="auto" w:fill="EEF2FB"/>
          </w:tcPr>
          <w:p>
            <w:r/>
            <w:r>
              <w:rPr>
                <w:rFonts w:ascii="Calibri" w:hAnsi="Calibri"/>
                <w:sz w:val="20"/>
              </w:rPr>
              <w:t>Tasa de error</w:t>
            </w:r>
          </w:p>
        </w:tc>
        <w:tc>
          <w:tcPr>
            <w:tcW w:type="dxa" w:w="3402"/>
            <w:shd w:val="clear" w:color="auto" w:fill="EEF2FB"/>
          </w:tcPr>
          <w:p>
            <w:r/>
            <w:r>
              <w:rPr>
                <w:rFonts w:ascii="Calibri" w:hAnsi="Calibri"/>
                <w:sz w:val="20"/>
              </w:rPr>
              <w:t>Porcentaje de respuestas 4xx/5xx</w:t>
            </w:r>
          </w:p>
        </w:tc>
        <w:tc>
          <w:tcPr>
            <w:tcW w:type="dxa" w:w="2268"/>
            <w:shd w:val="clear" w:color="auto" w:fill="EEF2FB"/>
          </w:tcPr>
          <w:p>
            <w:r/>
            <w:r>
              <w:rPr>
                <w:rFonts w:ascii="Calibri" w:hAnsi="Calibri"/>
                <w:sz w:val="20"/>
              </w:rPr>
              <w:t>Logs de API</w:t>
            </w:r>
          </w:p>
        </w:tc>
        <w:tc>
          <w:tcPr>
            <w:tcW w:type="dxa" w:w="1701"/>
            <w:shd w:val="clear" w:color="auto" w:fill="EEF2FB"/>
          </w:tcPr>
          <w:p>
            <w:r/>
            <w:r>
              <w:rPr>
                <w:rFonts w:ascii="Calibri" w:hAnsi="Calibri"/>
                <w:sz w:val="20"/>
              </w:rPr>
              <w:t>&gt; 1 %</w:t>
            </w:r>
          </w:p>
        </w:tc>
      </w:tr>
      <w:tr>
        <w:tc>
          <w:tcPr>
            <w:tcW w:type="dxa" w:w="1984"/>
          </w:tcPr>
          <w:p>
            <w:r/>
            <w:r>
              <w:rPr>
                <w:rFonts w:ascii="Calibri" w:hAnsi="Calibri"/>
                <w:sz w:val="20"/>
              </w:rPr>
              <w:t>Disponibilidad</w:t>
            </w:r>
          </w:p>
        </w:tc>
        <w:tc>
          <w:tcPr>
            <w:tcW w:type="dxa" w:w="3402"/>
          </w:tcPr>
          <w:p>
            <w:r/>
            <w:r>
              <w:rPr>
                <w:rFonts w:ascii="Calibri" w:hAnsi="Calibri"/>
                <w:sz w:val="20"/>
              </w:rPr>
              <w:t>Uptime del servicio</w:t>
            </w:r>
          </w:p>
        </w:tc>
        <w:tc>
          <w:tcPr>
            <w:tcW w:type="dxa" w:w="2268"/>
          </w:tcPr>
          <w:p>
            <w:r/>
            <w:r>
              <w:rPr>
                <w:rFonts w:ascii="Calibri" w:hAnsi="Calibri"/>
                <w:sz w:val="20"/>
              </w:rPr>
              <w:t>Healthcheck Newman/Supabase</w:t>
            </w:r>
          </w:p>
        </w:tc>
        <w:tc>
          <w:tcPr>
            <w:tcW w:type="dxa" w:w="1701"/>
          </w:tcPr>
          <w:p>
            <w:r/>
            <w:r>
              <w:rPr>
                <w:rFonts w:ascii="Calibri" w:hAnsi="Calibri"/>
                <w:sz w:val="20"/>
              </w:rPr>
              <w:t>&lt; 99.9 %</w:t>
            </w:r>
          </w:p>
        </w:tc>
      </w:tr>
      <w:tr>
        <w:tc>
          <w:tcPr>
            <w:tcW w:type="dxa" w:w="1984"/>
            <w:shd w:val="clear" w:color="auto" w:fill="EEF2FB"/>
          </w:tcPr>
          <w:p>
            <w:r/>
            <w:r>
              <w:rPr>
                <w:rFonts w:ascii="Calibri" w:hAnsi="Calibri"/>
                <w:sz w:val="20"/>
              </w:rPr>
              <w:t>Usuarios activos</w:t>
            </w:r>
          </w:p>
        </w:tc>
        <w:tc>
          <w:tcPr>
            <w:tcW w:type="dxa" w:w="3402"/>
            <w:shd w:val="clear" w:color="auto" w:fill="EEF2FB"/>
          </w:tcPr>
          <w:p>
            <w:r/>
            <w:r>
              <w:rPr>
                <w:rFonts w:ascii="Calibri" w:hAnsi="Calibri"/>
                <w:sz w:val="20"/>
              </w:rPr>
              <w:t>Socios con activo = true</w:t>
            </w:r>
          </w:p>
        </w:tc>
        <w:tc>
          <w:tcPr>
            <w:tcW w:type="dxa" w:w="2268"/>
            <w:shd w:val="clear" w:color="auto" w:fill="EEF2FB"/>
          </w:tcPr>
          <w:p>
            <w:r/>
            <w:r>
              <w:rPr>
                <w:rFonts w:ascii="Calibri" w:hAnsi="Calibri"/>
                <w:sz w:val="20"/>
              </w:rPr>
              <w:t>Tabla usuarios</w:t>
            </w:r>
          </w:p>
        </w:tc>
        <w:tc>
          <w:tcPr>
            <w:tcW w:type="dxa" w:w="1701"/>
            <w:shd w:val="clear" w:color="auto" w:fill="EEF2FB"/>
          </w:tcPr>
          <w:p>
            <w:r/>
            <w:r>
              <w:rPr>
                <w:rFonts w:ascii="Calibri" w:hAnsi="Calibri"/>
                <w:sz w:val="20"/>
              </w:rPr>
              <w:t>Tendencia a la baja</w:t>
            </w:r>
          </w:p>
        </w:tc>
      </w:tr>
      <w:tr>
        <w:tc>
          <w:tcPr>
            <w:tcW w:type="dxa" w:w="1984"/>
          </w:tcPr>
          <w:p>
            <w:r/>
            <w:r>
              <w:rPr>
                <w:rFonts w:ascii="Calibri" w:hAnsi="Calibri"/>
                <w:sz w:val="20"/>
              </w:rPr>
              <w:t>Pagos registrados</w:t>
            </w:r>
          </w:p>
        </w:tc>
        <w:tc>
          <w:tcPr>
            <w:tcW w:type="dxa" w:w="3402"/>
          </w:tcPr>
          <w:p>
            <w:r/>
            <w:r>
              <w:rPr>
                <w:rFonts w:ascii="Calibri" w:hAnsi="Calibri"/>
                <w:sz w:val="20"/>
              </w:rPr>
              <w:t>Número/importe de pagos del periodo</w:t>
            </w:r>
          </w:p>
        </w:tc>
        <w:tc>
          <w:tcPr>
            <w:tcW w:type="dxa" w:w="2268"/>
          </w:tcPr>
          <w:p>
            <w:r/>
            <w:r>
              <w:rPr>
                <w:rFonts w:ascii="Calibri" w:hAnsi="Calibri"/>
                <w:sz w:val="20"/>
              </w:rPr>
              <w:t>Tabla pagos</w:t>
            </w:r>
          </w:p>
        </w:tc>
        <w:tc>
          <w:tcPr>
            <w:tcW w:type="dxa" w:w="1701"/>
          </w:tcPr>
          <w:p>
            <w:r/>
            <w:r>
              <w:rPr>
                <w:rFonts w:ascii="Calibri" w:hAnsi="Calibri"/>
                <w:sz w:val="20"/>
              </w:rPr>
              <w:t>Sin pagos en 24 h</w:t>
            </w:r>
          </w:p>
        </w:tc>
      </w:tr>
      <w:tr>
        <w:tc>
          <w:tcPr>
            <w:tcW w:type="dxa" w:w="1984"/>
            <w:shd w:val="clear" w:color="auto" w:fill="EEF2FB"/>
          </w:tcPr>
          <w:p>
            <w:r/>
            <w:r>
              <w:rPr>
                <w:rFonts w:ascii="Calibri" w:hAnsi="Calibri"/>
                <w:sz w:val="20"/>
              </w:rPr>
              <w:t>Cobertura de pruebas</w:t>
            </w:r>
          </w:p>
        </w:tc>
        <w:tc>
          <w:tcPr>
            <w:tcW w:type="dxa" w:w="3402"/>
            <w:shd w:val="clear" w:color="auto" w:fill="EEF2FB"/>
          </w:tcPr>
          <w:p>
            <w:r/>
            <w:r>
              <w:rPr>
                <w:rFonts w:ascii="Calibri" w:hAnsi="Calibri"/>
                <w:sz w:val="20"/>
              </w:rPr>
              <w:t>Porcentaje de líneas cubiertas</w:t>
            </w:r>
          </w:p>
        </w:tc>
        <w:tc>
          <w:tcPr>
            <w:tcW w:type="dxa" w:w="2268"/>
            <w:shd w:val="clear" w:color="auto" w:fill="EEF2FB"/>
          </w:tcPr>
          <w:p>
            <w:r/>
            <w:r>
              <w:rPr>
                <w:rFonts w:ascii="Calibri" w:hAnsi="Calibri"/>
                <w:sz w:val="20"/>
              </w:rPr>
              <w:t>coverage/lcov.info</w:t>
            </w:r>
          </w:p>
        </w:tc>
        <w:tc>
          <w:tcPr>
            <w:tcW w:type="dxa" w:w="1701"/>
            <w:shd w:val="clear" w:color="auto" w:fill="EEF2FB"/>
          </w:tcPr>
          <w:p>
            <w:r/>
            <w:r>
              <w:rPr>
                <w:rFonts w:ascii="Calibri" w:hAnsi="Calibri"/>
                <w:sz w:val="20"/>
              </w:rPr>
              <w:t>&lt; 60 %</w:t>
            </w:r>
          </w:p>
        </w:tc>
      </w:tr>
      <w:tr>
        <w:tc>
          <w:tcPr>
            <w:tcW w:type="dxa" w:w="1984"/>
          </w:tcPr>
          <w:p>
            <w:r/>
            <w:r>
              <w:rPr>
                <w:rFonts w:ascii="Calibri" w:hAnsi="Calibri"/>
                <w:sz w:val="20"/>
              </w:rPr>
              <w:t>Estado del pipeline</w:t>
            </w:r>
          </w:p>
        </w:tc>
        <w:tc>
          <w:tcPr>
            <w:tcW w:type="dxa" w:w="3402"/>
          </w:tcPr>
          <w:p>
            <w:r/>
            <w:r>
              <w:rPr>
                <w:rFonts w:ascii="Calibri" w:hAnsi="Calibri"/>
                <w:sz w:val="20"/>
              </w:rPr>
              <w:t>Éxito/fallo por ejecución</w:t>
            </w:r>
          </w:p>
        </w:tc>
        <w:tc>
          <w:tcPr>
            <w:tcW w:type="dxa" w:w="2268"/>
          </w:tcPr>
          <w:p>
            <w:r/>
            <w:r>
              <w:rPr>
                <w:rFonts w:ascii="Calibri" w:hAnsi="Calibri"/>
                <w:sz w:val="20"/>
              </w:rPr>
              <w:t>GitHub Actions</w:t>
            </w:r>
          </w:p>
        </w:tc>
        <w:tc>
          <w:tcPr>
            <w:tcW w:type="dxa" w:w="1701"/>
          </w:tcPr>
          <w:p>
            <w:r/>
            <w:r>
              <w:rPr>
                <w:rFonts w:ascii="Calibri" w:hAnsi="Calibri"/>
                <w:sz w:val="20"/>
              </w:rPr>
              <w:t>Fallo en main</w:t>
            </w:r>
          </w:p>
        </w:tc>
      </w:tr>
      <w:tr>
        <w:tc>
          <w:tcPr>
            <w:tcW w:type="dxa" w:w="1984"/>
            <w:shd w:val="clear" w:color="auto" w:fill="EEF2FB"/>
          </w:tcPr>
          <w:p>
            <w:r/>
            <w:r>
              <w:rPr>
                <w:rFonts w:ascii="Calibri" w:hAnsi="Calibri"/>
                <w:sz w:val="20"/>
              </w:rPr>
              <w:t>Tamaño del APK</w:t>
            </w:r>
          </w:p>
        </w:tc>
        <w:tc>
          <w:tcPr>
            <w:tcW w:type="dxa" w:w="3402"/>
            <w:shd w:val="clear" w:color="auto" w:fill="EEF2FB"/>
          </w:tcPr>
          <w:p>
            <w:r/>
            <w:r>
              <w:rPr>
                <w:rFonts w:ascii="Calibri" w:hAnsi="Calibri"/>
                <w:sz w:val="20"/>
              </w:rPr>
              <w:t>Peso del artefacto de liberación</w:t>
            </w:r>
          </w:p>
        </w:tc>
        <w:tc>
          <w:tcPr>
            <w:tcW w:type="dxa" w:w="2268"/>
            <w:shd w:val="clear" w:color="auto" w:fill="EEF2FB"/>
          </w:tcPr>
          <w:p>
            <w:r/>
            <w:r>
              <w:rPr>
                <w:rFonts w:ascii="Calibri" w:hAnsi="Calibri"/>
                <w:sz w:val="20"/>
              </w:rPr>
              <w:t>Artifact fitcore-apk</w:t>
            </w:r>
          </w:p>
        </w:tc>
        <w:tc>
          <w:tcPr>
            <w:tcW w:type="dxa" w:w="1701"/>
            <w:shd w:val="clear" w:color="auto" w:fill="EEF2FB"/>
          </w:tcPr>
          <w:p>
            <w:r/>
            <w:r>
              <w:rPr>
                <w:rFonts w:ascii="Calibri" w:hAnsi="Calibri"/>
                <w:sz w:val="20"/>
              </w:rPr>
              <w:t>&gt; 60 MB</w:t>
            </w:r>
          </w:p>
        </w:tc>
      </w:tr>
    </w:tbl>
    <w:p>
      <w:pPr>
        <w:spacing w:after="80"/>
      </w:pPr>
    </w:p>
    <w:p>
      <w:pPr>
        <w:spacing w:after="120" w:line="276" w:lineRule="auto"/>
      </w:pPr>
      <w:r>
        <w:rPr>
          <w:rFonts w:ascii="Calibri" w:hAnsi="Calibri"/>
          <w:b w:val="0"/>
          <w:i w:val="0"/>
        </w:rPr>
        <w:t>Justificación: las métricas técnicas detectan degradación antes de que el usuario la perciba; las de negocio indican la salud operativa del gimnasio. Los umbrales son conservadores y están alineados con los SLA de la sección 5.</w:t>
      </w:r>
    </w:p>
    <w:p>
      <w:pPr>
        <w:pStyle w:val="Heading1"/>
        <w:spacing w:before="360" w:after="160"/>
        <w:pBdr>
          <w:bottom w:val="single" w:sz="6" w:space="4" w:color="1E40AF"/>
        </w:pBdr>
      </w:pPr>
      <w:r>
        <w:rPr>
          <w:rFonts w:ascii="Calibri" w:hAnsi="Calibri"/>
          <w:color w:val="1E40AF"/>
        </w:rPr>
        <w:t>7. Herramienta de Liberación Continua Configurada y Vinculada al Entorno de Despliegue</w:t>
      </w:r>
    </w:p>
    <w:p>
      <w:pPr>
        <w:spacing w:after="120" w:line="276" w:lineRule="auto"/>
      </w:pPr>
      <w:r>
        <w:rPr>
          <w:rFonts w:ascii="Calibri" w:hAnsi="Calibri"/>
          <w:b w:val="0"/>
          <w:i w:val="0"/>
        </w:rPr>
        <w:t>Herramienta: GitHub Actions (integración + liberación continua), vinculada al repositorio en GitHub y al entorno de despliegue de Supabase. Todos los archivos están integrados en el repositorio y verificados.</w:t>
      </w:r>
    </w:p>
    <w:p>
      <w:pPr>
        <w:spacing w:after="160"/>
        <w:ind w:left="170"/>
        <w:shd w:val="clear" w:color="auto" w:fill="F4F5F7"/>
      </w:pPr>
      <w:r>
        <w:rPr>
          <w:rFonts w:ascii="Consolas" w:hAnsi="Consolas"/>
          <w:sz w:val="17"/>
        </w:rPr>
        <w:t>Repositorio GitHub (D:\src\fitcore -&gt; origin/main -&gt; github.com/brenivargas09-sys/Fitcore)</w:t>
        <w:br/>
        <w:t xml:space="preserve">   | push / PR</w:t>
        <w:br/>
        <w:t>GitHub Actions (.github/workflows/ci-cd.yml)</w:t>
        <w:br/>
        <w:t xml:space="preserve">   | usa secrets</w:t>
        <w:br/>
        <w:t>Secrets: SUPABASE_URL, SUPABASE_ANON_KEY, FITCORE_TEST_EMAIL, FITCORE_TEST_PASSWORD</w:t>
        <w:br/>
        <w:t xml:space="preserve">   | --dart-define</w:t>
        <w:br/>
        <w:t>APK de FitCore (compilado contra el entorno Supabase)</w:t>
        <w:br/>
        <w:t xml:space="preserve">   | artifact + Release</w:t>
        <w:br/>
        <w:t>GitHub Releases -&gt; Descarga / despliegue en dispositivos</w:t>
      </w:r>
    </w:p>
    <w:p>
      <w:pPr>
        <w:pStyle w:val="Heading2"/>
      </w:pPr>
      <w:r>
        <w:rPr>
          <w:rFonts w:ascii="Calibri" w:hAnsi="Calibri"/>
          <w:color w:val="1E40AF"/>
        </w:rPr>
        <w:t>7.1 Scripts del flujo de trabajo (pipeline)</w:t>
      </w:r>
    </w:p>
    <w:p>
      <w:pPr>
        <w:spacing w:after="120" w:line="276" w:lineRule="auto"/>
      </w:pPr>
      <w:r>
        <w:rPr>
          <w:rFonts w:ascii="Calibri" w:hAnsi="Calibri"/>
          <w:b w:val="0"/>
          <w:i w:val="0"/>
        </w:rPr>
        <w:t>Archivo: .github/workflows/ci-cd.yml (workflow completo, 6 jobs). Resumen funcional:</w:t>
      </w:r>
    </w:p>
    <w:p>
      <w:pPr>
        <w:spacing w:after="160"/>
        <w:ind w:left="170"/>
        <w:shd w:val="clear" w:color="auto" w:fill="F4F5F7"/>
      </w:pPr>
      <w:r>
        <w:rPr>
          <w:rFonts w:ascii="Consolas" w:hAnsi="Consolas"/>
          <w:sz w:val="17"/>
        </w:rPr>
        <w:t>name: FitCore CI/CD</w:t>
        <w:br/>
        <w:t>on:</w:t>
        <w:br/>
        <w:t xml:space="preserve">  push:         { branches: [main, develop] }</w:t>
        <w:br/>
        <w:t xml:space="preserve">  pull_request: { branches: [main] }</w:t>
        <w:br/>
        <w:t xml:space="preserve">  workflow_dispatch:</w:t>
        <w:br/>
        <w:t>concurrency:  { group: fitcore-${{ github.ref }}, cancel-in-progress: true }</w:t>
        <w:br/>
        <w:t>env: { FLUTTER_VERSION: '3.47.5', JAVA_VERSION: '17', NODE_VERSION: '20' }</w:t>
        <w:br/>
        <w:t>jobs: entorno, calidad, pruebas, api, construye, despliegue</w:t>
      </w:r>
    </w:p>
    <w:p>
      <w:pPr>
        <w:spacing w:after="120" w:line="276" w:lineRule="auto"/>
      </w:pPr>
      <w:r>
        <w:rPr>
          <w:rFonts w:ascii="Calibri" w:hAnsi="Calibri"/>
          <w:b w:val="0"/>
          <w:i w:val="0"/>
        </w:rPr>
        <w:t>Justificación: es el script maestro; define los disparadores (push, PR y ejecución manual), evita ejecuciones concurrentes redundantes y orquesta las seis etapas encadenadas por dependencias (needs).</w:t>
      </w:r>
    </w:p>
    <w:p>
      <w:pPr>
        <w:pStyle w:val="Heading2"/>
      </w:pPr>
      <w:r>
        <w:rPr>
          <w:rFonts w:ascii="Calibri" w:hAnsi="Calibri"/>
          <w:color w:val="1E40AF"/>
        </w:rPr>
        <w:t>7.2 Scripts para la generación del entorno de liberación</w:t>
      </w:r>
    </w:p>
    <w:p>
      <w:pPr>
        <w:spacing w:after="120" w:line="276" w:lineRule="auto"/>
      </w:pPr>
      <w:r>
        <w:rPr>
          <w:rFonts w:ascii="Calibri" w:hAnsi="Calibri"/>
          <w:b w:val="0"/>
          <w:i w:val="0"/>
        </w:rPr>
        <w:t>Archivos: scripts/preparar_entorno.sh (Linux/CI) y scripts/preparar_entorno.bat (Windows).</w:t>
      </w:r>
    </w:p>
    <w:p>
      <w:pPr>
        <w:spacing w:after="160"/>
        <w:ind w:left="170"/>
        <w:shd w:val="clear" w:color="auto" w:fill="F4F5F7"/>
      </w:pPr>
      <w:r>
        <w:rPr>
          <w:rFonts w:ascii="Consolas" w:hAnsi="Consolas"/>
          <w:sz w:val="17"/>
        </w:rPr>
        <w:t>#!/usr/bin/env bash</w:t>
        <w:br/>
        <w:t>set -euo pipefail</w:t>
        <w:br/>
        <w:t>git --version</w:t>
        <w:br/>
        <w:t>flutter --version</w:t>
        <w:br/>
        <w:t>java -version</w:t>
        <w:br/>
        <w:t>command -v node &gt;/dev/null 2&gt;&amp;1 &amp;&amp; node --version || echo 'ADVERTENCIA: Node no instalado'</w:t>
        <w:br/>
        <w:t>flutter pub get</w:t>
        <w:br/>
        <w:t>echo 'Entorno de liberación listo.'</w:t>
      </w:r>
    </w:p>
    <w:p>
      <w:pPr>
        <w:spacing w:after="120" w:line="276" w:lineRule="auto"/>
      </w:pPr>
      <w:r>
        <w:rPr>
          <w:rFonts w:ascii="Calibri" w:hAnsi="Calibri"/>
          <w:b w:val="0"/>
          <w:i w:val="0"/>
        </w:rPr>
        <w:t>Justificación: automatiza la preparación del entorno y falla temprano si falta un componente del toolchain.</w:t>
      </w:r>
    </w:p>
    <w:p>
      <w:pPr>
        <w:pStyle w:val="Heading2"/>
      </w:pPr>
      <w:r>
        <w:rPr>
          <w:rFonts w:ascii="Calibri" w:hAnsi="Calibri"/>
          <w:color w:val="1E40AF"/>
        </w:rPr>
        <w:t>7.3 Scripts de pruebas en el entorno de liberación</w:t>
      </w:r>
    </w:p>
    <w:p>
      <w:pPr>
        <w:spacing w:after="120" w:line="276" w:lineRule="auto"/>
      </w:pPr>
      <w:r>
        <w:rPr>
          <w:rFonts w:ascii="Calibri" w:hAnsi="Calibri"/>
          <w:b w:val="0"/>
          <w:i w:val="0"/>
        </w:rPr>
        <w:t>Archivos: scripts/ejecutar_pruebas.sh (Linux/CI) y scripts/ejecutar_pruebas.bat (Windows).</w:t>
      </w:r>
    </w:p>
    <w:p>
      <w:pPr>
        <w:spacing w:after="160"/>
        <w:ind w:left="170"/>
        <w:shd w:val="clear" w:color="auto" w:fill="F4F5F7"/>
      </w:pPr>
      <w:r>
        <w:rPr>
          <w:rFonts w:ascii="Consolas" w:hAnsi="Consolas"/>
          <w:sz w:val="17"/>
        </w:rPr>
        <w:t>#!/usr/bin/env bash</w:t>
        <w:br/>
        <w:t>set -euo pipefail</w:t>
        <w:br/>
        <w:t>flutter analyze</w:t>
        <w:br/>
        <w:t>flutter test --coverage</w:t>
        <w:br/>
        <w:t>if [ -f coverage/lcov.info ]; then</w:t>
        <w:br/>
        <w:t xml:space="preserve">  awk -F: '/LF:/{lf+=$2} /LH:/{lh+=$2} END {if (lf&gt;0) printf "Cobertura: %.2f%%\n", (lh/lf)*100}' coverage/lcov.info</w:t>
        <w:br/>
        <w:t>fi</w:t>
      </w:r>
    </w:p>
    <w:p>
      <w:pPr>
        <w:spacing w:after="120" w:line="276" w:lineRule="auto"/>
      </w:pPr>
      <w:r>
        <w:rPr>
          <w:rFonts w:ascii="Calibri" w:hAnsi="Calibri"/>
          <w:b w:val="0"/>
          <w:i w:val="0"/>
        </w:rPr>
        <w:t>Justificación: unifica análisis + pruebas en un comando reproducible y calcula la cobertura para comparar contra el SLA (≥ 60 %).</w:t>
      </w:r>
    </w:p>
    <w:p>
      <w:pPr>
        <w:pStyle w:val="Heading2"/>
      </w:pPr>
      <w:r>
        <w:rPr>
          <w:rFonts w:ascii="Calibri" w:hAnsi="Calibri"/>
          <w:color w:val="1E40AF"/>
        </w:rPr>
        <w:t>7.4 Scripts para la generación del despliegue</w:t>
      </w:r>
    </w:p>
    <w:p>
      <w:pPr>
        <w:spacing w:after="120" w:line="276" w:lineRule="auto"/>
      </w:pPr>
      <w:r>
        <w:rPr>
          <w:rFonts w:ascii="Calibri" w:hAnsi="Calibri"/>
          <w:b w:val="0"/>
          <w:i w:val="0"/>
        </w:rPr>
        <w:t>Archivos: scripts/generar_despliegue.sh (Linux/CI) y scripts/generar_despliegue.bat (Windows).</w:t>
      </w:r>
    </w:p>
    <w:p>
      <w:pPr>
        <w:spacing w:after="160"/>
        <w:ind w:left="170"/>
        <w:shd w:val="clear" w:color="auto" w:fill="F4F5F7"/>
      </w:pPr>
      <w:r>
        <w:rPr>
          <w:rFonts w:ascii="Consolas" w:hAnsi="Consolas"/>
          <w:sz w:val="17"/>
        </w:rPr>
        <w:t>#!/usr/bin/env bash</w:t>
        <w:br/>
        <w:t>set -euo pipefail</w:t>
        <w:br/>
        <w:t>: "${SUPABASE_URL:?Define SUPABASE_URL}"</w:t>
        <w:br/>
        <w:t>: "${SUPABASE_ANON_KEY:?Define SUPABASE_ANON_KEY}"</w:t>
        <w:br/>
        <w:t>flutter build apk --release \</w:t>
        <w:br/>
        <w:t xml:space="preserve">  --dart-define=SUPABASE_URL="${SUPABASE_URL}" \</w:t>
        <w:br/>
        <w:t xml:space="preserve">  --dart-define=SUPABASE_ANON_KEY="${SUPABASE_ANON_KEY}"</w:t>
      </w:r>
    </w:p>
    <w:p>
      <w:pPr>
        <w:spacing w:after="120" w:line="276" w:lineRule="auto"/>
      </w:pPr>
      <w:r>
        <w:rPr>
          <w:rFonts w:ascii="Calibri" w:hAnsi="Calibri"/>
          <w:b w:val="0"/>
          <w:i w:val="0"/>
        </w:rPr>
        <w:t>Justificación: genera el artefacto inyectando las credenciales por --dart-define y falla si faltan, garantizando el backend correcto.</w:t>
      </w:r>
    </w:p>
    <w:p>
      <w:pPr>
        <w:pStyle w:val="Heading2"/>
      </w:pPr>
      <w:r>
        <w:rPr>
          <w:rFonts w:ascii="Calibri" w:hAnsi="Calibri"/>
          <w:color w:val="1E40AF"/>
        </w:rPr>
        <w:t>7.5 Pruebas de API con Postman/Newman</w:t>
      </w:r>
    </w:p>
    <w:p>
      <w:pPr>
        <w:spacing w:after="120" w:line="276" w:lineRule="auto"/>
      </w:pPr>
      <w:r>
        <w:rPr>
          <w:rFonts w:ascii="Calibri" w:hAnsi="Calibri"/>
          <w:b w:val="0"/>
          <w:i w:val="0"/>
        </w:rPr>
        <w:t>Archivos: api-tests/FitCore.postman_collection.json y api-tests/FitCore.postman_environment.json.</w:t>
      </w:r>
    </w:p>
    <w:p>
      <w:pPr>
        <w:spacing w:after="120" w:line="276" w:lineRule="auto"/>
      </w:pPr>
      <w:r>
        <w:rPr>
          <w:rFonts w:ascii="Calibri" w:hAnsi="Calibri"/>
          <w:b w:val="0"/>
          <w:i w:val="0"/>
        </w:rPr>
        <w:t>Ejecución local:</w:t>
      </w:r>
    </w:p>
    <w:p>
      <w:pPr>
        <w:spacing w:after="160"/>
        <w:ind w:left="170"/>
        <w:shd w:val="clear" w:color="auto" w:fill="F4F5F7"/>
      </w:pPr>
      <w:r>
        <w:rPr>
          <w:rFonts w:ascii="Consolas" w:hAnsi="Consolas"/>
          <w:sz w:val="17"/>
        </w:rPr>
        <w:t>newman run api-tests/FitCore.postman_collection.json \</w:t>
        <w:br/>
        <w:t xml:space="preserve">  -e api-tests/FitCore.postman_environment.json \</w:t>
        <w:br/>
        <w:t xml:space="preserve">  --env-var "baseUrl=https://TU-PROYECTO.supabase.co" \</w:t>
        <w:br/>
        <w:t xml:space="preserve">  --env-var "anonKey=TU_ANON_KEY" \</w:t>
        <w:br/>
        <w:t xml:space="preserve">  --env-var "email=tu-usuario@fitcore.com" \</w:t>
        <w:br/>
        <w:t xml:space="preserve">  --env-var "password=tu-password" \</w:t>
        <w:br/>
        <w:t xml:space="preserve">  --reporters cli,htmlextra --reporter-htmlextra-export reports/api-report.html</w:t>
      </w:r>
    </w:p>
    <w:p>
      <w:pPr>
        <w:spacing w:after="120" w:line="276" w:lineRule="auto"/>
      </w:pPr>
      <w:r>
        <w:rPr>
          <w:rFonts w:ascii="Calibri" w:hAnsi="Calibri"/>
          <w:b w:val="0"/>
          <w:i w:val="0"/>
        </w:rPr>
        <w:t>Contenido de la colección (endpoints reales de Supabase consumidos por FitCore):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val="clear" w:color="auto" w:fill="1E40AF"/>
          </w:tcPr>
          <w:p>
            <w:pPr>
              <w:jc w:val="center"/>
            </w:pPr>
            <w:r/>
            <w:r>
              <w:rPr>
                <w:rFonts w:ascii="Calibri" w:hAnsi="Calibri"/>
                <w:b/>
                <w:color w:val="FFFFFF"/>
                <w:sz w:val="20"/>
              </w:rPr>
              <w:t>Grupo</w:t>
            </w:r>
          </w:p>
        </w:tc>
        <w:tc>
          <w:tcPr>
            <w:tcW w:type="dxa" w:w="1701"/>
            <w:shd w:val="clear" w:color="auto" w:fill="1E40AF"/>
          </w:tcPr>
          <w:p>
            <w:pPr>
              <w:jc w:val="center"/>
            </w:pPr>
            <w:r/>
            <w:r>
              <w:rPr>
                <w:rFonts w:ascii="Calibri" w:hAnsi="Calibri"/>
                <w:b/>
                <w:color w:val="FFFFFF"/>
                <w:sz w:val="20"/>
              </w:rPr>
              <w:t>Petición</w:t>
            </w:r>
          </w:p>
        </w:tc>
        <w:tc>
          <w:tcPr>
            <w:tcW w:type="dxa" w:w="3685"/>
            <w:shd w:val="clear" w:color="auto" w:fill="1E40AF"/>
          </w:tcPr>
          <w:p>
            <w:pPr>
              <w:jc w:val="center"/>
            </w:pPr>
            <w:r/>
            <w:r>
              <w:rPr>
                <w:rFonts w:ascii="Calibri" w:hAnsi="Calibri"/>
                <w:b/>
                <w:color w:val="FFFFFF"/>
                <w:sz w:val="20"/>
              </w:rPr>
              <w:t>Endpoint</w:t>
            </w:r>
          </w:p>
        </w:tc>
        <w:tc>
          <w:tcPr>
            <w:tcW w:type="dxa" w:w="2381"/>
            <w:shd w:val="clear" w:color="auto" w:fill="1E40AF"/>
          </w:tcPr>
          <w:p>
            <w:pPr>
              <w:jc w:val="center"/>
            </w:pPr>
            <w:r/>
            <w:r>
              <w:rPr>
                <w:rFonts w:ascii="Calibri" w:hAnsi="Calibri"/>
                <w:b/>
                <w:color w:val="FFFFFF"/>
                <w:sz w:val="20"/>
              </w:rPr>
              <w:t>Aserción</w:t>
            </w:r>
          </w:p>
        </w:tc>
      </w:tr>
      <w:tr>
        <w:tc>
          <w:tcPr>
            <w:tcW w:type="dxa" w:w="1587"/>
          </w:tcPr>
          <w:p>
            <w:r/>
            <w:r>
              <w:rPr>
                <w:rFonts w:ascii="Calibri" w:hAnsi="Calibri"/>
                <w:sz w:val="20"/>
              </w:rPr>
              <w:t>Autenticación</w:t>
            </w:r>
          </w:p>
        </w:tc>
        <w:tc>
          <w:tcPr>
            <w:tcW w:type="dxa" w:w="1701"/>
          </w:tcPr>
          <w:p>
            <w:r/>
            <w:r>
              <w:rPr>
                <w:rFonts w:ascii="Calibri" w:hAnsi="Calibri"/>
                <w:sz w:val="20"/>
              </w:rPr>
              <w:t>Health REST</w:t>
            </w:r>
          </w:p>
        </w:tc>
        <w:tc>
          <w:tcPr>
            <w:tcW w:type="dxa" w:w="3685"/>
          </w:tcPr>
          <w:p>
            <w:r/>
            <w:r>
              <w:rPr>
                <w:rFonts w:ascii="Calibri" w:hAnsi="Calibri"/>
                <w:sz w:val="20"/>
              </w:rPr>
              <w:t>GET /rest/v1/</w:t>
            </w:r>
          </w:p>
        </w:tc>
        <w:tc>
          <w:tcPr>
            <w:tcW w:type="dxa" w:w="2381"/>
          </w:tcPr>
          <w:p>
            <w:r/>
            <w:r>
              <w:rPr>
                <w:rFonts w:ascii="Calibri" w:hAnsi="Calibri"/>
                <w:sz w:val="20"/>
              </w:rPr>
              <w:t>200, &lt; 1500 ms</w:t>
            </w:r>
          </w:p>
        </w:tc>
      </w:tr>
      <w:tr>
        <w:tc>
          <w:tcPr>
            <w:tcW w:type="dxa" w:w="1587"/>
            <w:shd w:val="clear" w:color="auto" w:fill="EEF2FB"/>
          </w:tcPr>
          <w:p>
            <w:r/>
            <w:r>
              <w:rPr>
                <w:rFonts w:ascii="Calibri" w:hAnsi="Calibri"/>
                <w:sz w:val="20"/>
              </w:rPr>
              <w:t>Autenticación</w:t>
            </w:r>
          </w:p>
        </w:tc>
        <w:tc>
          <w:tcPr>
            <w:tcW w:type="dxa" w:w="1701"/>
            <w:shd w:val="clear" w:color="auto" w:fill="EEF2FB"/>
          </w:tcPr>
          <w:p>
            <w:r/>
            <w:r>
              <w:rPr>
                <w:rFonts w:ascii="Calibri" w:hAnsi="Calibri"/>
                <w:sz w:val="20"/>
              </w:rPr>
              <w:t>Sign in</w:t>
            </w:r>
          </w:p>
        </w:tc>
        <w:tc>
          <w:tcPr>
            <w:tcW w:type="dxa" w:w="3685"/>
            <w:shd w:val="clear" w:color="auto" w:fill="EEF2FB"/>
          </w:tcPr>
          <w:p>
            <w:r/>
            <w:r>
              <w:rPr>
                <w:rFonts w:ascii="Calibri" w:hAnsi="Calibri"/>
                <w:sz w:val="20"/>
              </w:rPr>
              <w:t>POST /auth/v1/token?grant_type=password</w:t>
            </w:r>
          </w:p>
        </w:tc>
        <w:tc>
          <w:tcPr>
            <w:tcW w:type="dxa" w:w="2381"/>
            <w:shd w:val="clear" w:color="auto" w:fill="EEF2FB"/>
          </w:tcPr>
          <w:p>
            <w:r/>
            <w:r>
              <w:rPr>
                <w:rFonts w:ascii="Calibri" w:hAnsi="Calibri"/>
                <w:sz w:val="20"/>
              </w:rPr>
              <w:t>200, access_token, user</w:t>
            </w:r>
          </w:p>
        </w:tc>
      </w:tr>
      <w:tr>
        <w:tc>
          <w:tcPr>
            <w:tcW w:type="dxa" w:w="1587"/>
          </w:tcPr>
          <w:p>
            <w:r/>
            <w:r>
              <w:rPr>
                <w:rFonts w:ascii="Calibri" w:hAnsi="Calibri"/>
                <w:sz w:val="20"/>
              </w:rPr>
              <w:t>Autenticación</w:t>
            </w:r>
          </w:p>
        </w:tc>
        <w:tc>
          <w:tcPr>
            <w:tcW w:type="dxa" w:w="1701"/>
          </w:tcPr>
          <w:p>
            <w:r/>
            <w:r>
              <w:rPr>
                <w:rFonts w:ascii="Calibri" w:hAnsi="Calibri"/>
                <w:sz w:val="20"/>
              </w:rPr>
              <w:t>Login inválido</w:t>
            </w:r>
          </w:p>
        </w:tc>
        <w:tc>
          <w:tcPr>
            <w:tcW w:type="dxa" w:w="3685"/>
          </w:tcPr>
          <w:p>
            <w:r/>
            <w:r>
              <w:rPr>
                <w:rFonts w:ascii="Calibri" w:hAnsi="Calibri"/>
                <w:sz w:val="20"/>
              </w:rPr>
              <w:t>POST /auth/v1/token</w:t>
            </w:r>
          </w:p>
        </w:tc>
        <w:tc>
          <w:tcPr>
            <w:tcW w:type="dxa" w:w="2381"/>
          </w:tcPr>
          <w:p>
            <w:r/>
            <w:r>
              <w:rPr>
                <w:rFonts w:ascii="Calibri" w:hAnsi="Calibri"/>
                <w:sz w:val="20"/>
              </w:rPr>
              <w:t>400</w:t>
            </w:r>
          </w:p>
        </w:tc>
      </w:tr>
      <w:tr>
        <w:tc>
          <w:tcPr>
            <w:tcW w:type="dxa" w:w="1587"/>
            <w:shd w:val="clear" w:color="auto" w:fill="EEF2FB"/>
          </w:tcPr>
          <w:p>
            <w:r/>
            <w:r>
              <w:rPr>
                <w:rFonts w:ascii="Calibri" w:hAnsi="Calibri"/>
                <w:sz w:val="20"/>
              </w:rPr>
              <w:t>PostgREST</w:t>
            </w:r>
          </w:p>
        </w:tc>
        <w:tc>
          <w:tcPr>
            <w:tcW w:type="dxa" w:w="1701"/>
            <w:shd w:val="clear" w:color="auto" w:fill="EEF2FB"/>
          </w:tcPr>
          <w:p>
            <w:r/>
            <w:r>
              <w:rPr>
                <w:rFonts w:ascii="Calibri" w:hAnsi="Calibri"/>
                <w:sz w:val="20"/>
              </w:rPr>
              <w:t>usuarios</w:t>
            </w:r>
          </w:p>
        </w:tc>
        <w:tc>
          <w:tcPr>
            <w:tcW w:type="dxa" w:w="3685"/>
            <w:shd w:val="clear" w:color="auto" w:fill="EEF2FB"/>
          </w:tcPr>
          <w:p>
            <w:r/>
            <w:r>
              <w:rPr>
                <w:rFonts w:ascii="Calibri" w:hAnsi="Calibri"/>
                <w:sz w:val="20"/>
              </w:rPr>
              <w:t>GET /rest/v1/usuarios</w:t>
            </w:r>
          </w:p>
        </w:tc>
        <w:tc>
          <w:tcPr>
            <w:tcW w:type="dxa" w:w="2381"/>
            <w:shd w:val="clear" w:color="auto" w:fill="EEF2FB"/>
          </w:tcPr>
          <w:p>
            <w:r/>
            <w:r>
              <w:rPr>
                <w:rFonts w:ascii="Calibri" w:hAnsi="Calibri"/>
                <w:sz w:val="20"/>
              </w:rPr>
              <w:t>200, arreglo</w:t>
            </w:r>
          </w:p>
        </w:tc>
      </w:tr>
      <w:tr>
        <w:tc>
          <w:tcPr>
            <w:tcW w:type="dxa" w:w="1587"/>
          </w:tcPr>
          <w:p>
            <w:r/>
            <w:r>
              <w:rPr>
                <w:rFonts w:ascii="Calibri" w:hAnsi="Calibri"/>
                <w:sz w:val="20"/>
              </w:rPr>
              <w:t>PostgREST</w:t>
            </w:r>
          </w:p>
        </w:tc>
        <w:tc>
          <w:tcPr>
            <w:tcW w:type="dxa" w:w="1701"/>
          </w:tcPr>
          <w:p>
            <w:r/>
            <w:r>
              <w:rPr>
                <w:rFonts w:ascii="Calibri" w:hAnsi="Calibri"/>
                <w:sz w:val="20"/>
              </w:rPr>
              <w:t>clases</w:t>
            </w:r>
          </w:p>
        </w:tc>
        <w:tc>
          <w:tcPr>
            <w:tcW w:type="dxa" w:w="3685"/>
          </w:tcPr>
          <w:p>
            <w:r/>
            <w:r>
              <w:rPr>
                <w:rFonts w:ascii="Calibri" w:hAnsi="Calibri"/>
                <w:sz w:val="20"/>
              </w:rPr>
              <w:t>GET /rest/v1/clases</w:t>
            </w:r>
          </w:p>
        </w:tc>
        <w:tc>
          <w:tcPr>
            <w:tcW w:type="dxa" w:w="2381"/>
          </w:tcPr>
          <w:p>
            <w:r/>
            <w:r>
              <w:rPr>
                <w:rFonts w:ascii="Calibri" w:hAnsi="Calibri"/>
                <w:sz w:val="20"/>
              </w:rPr>
              <w:t>200, arreglo</w:t>
            </w:r>
          </w:p>
        </w:tc>
      </w:tr>
      <w:tr>
        <w:tc>
          <w:tcPr>
            <w:tcW w:type="dxa" w:w="1587"/>
            <w:shd w:val="clear" w:color="auto" w:fill="EEF2FB"/>
          </w:tcPr>
          <w:p>
            <w:r/>
            <w:r>
              <w:rPr>
                <w:rFonts w:ascii="Calibri" w:hAnsi="Calibri"/>
                <w:sz w:val="20"/>
              </w:rPr>
              <w:t>PostgREST</w:t>
            </w:r>
          </w:p>
        </w:tc>
        <w:tc>
          <w:tcPr>
            <w:tcW w:type="dxa" w:w="1701"/>
            <w:shd w:val="clear" w:color="auto" w:fill="EEF2FB"/>
          </w:tcPr>
          <w:p>
            <w:r/>
            <w:r>
              <w:rPr>
                <w:rFonts w:ascii="Calibri" w:hAnsi="Calibri"/>
                <w:sz w:val="20"/>
              </w:rPr>
              <w:t>membresias</w:t>
            </w:r>
          </w:p>
        </w:tc>
        <w:tc>
          <w:tcPr>
            <w:tcW w:type="dxa" w:w="3685"/>
            <w:shd w:val="clear" w:color="auto" w:fill="EEF2FB"/>
          </w:tcPr>
          <w:p>
            <w:r/>
            <w:r>
              <w:rPr>
                <w:rFonts w:ascii="Calibri" w:hAnsi="Calibri"/>
                <w:sz w:val="20"/>
              </w:rPr>
              <w:t>GET /rest/v1/membresias</w:t>
            </w:r>
          </w:p>
        </w:tc>
        <w:tc>
          <w:tcPr>
            <w:tcW w:type="dxa" w:w="2381"/>
            <w:shd w:val="clear" w:color="auto" w:fill="EEF2FB"/>
          </w:tcPr>
          <w:p>
            <w:r/>
            <w:r>
              <w:rPr>
                <w:rFonts w:ascii="Calibri" w:hAnsi="Calibri"/>
                <w:sz w:val="20"/>
              </w:rPr>
              <w:t>200, arreglo</w:t>
            </w:r>
          </w:p>
        </w:tc>
      </w:tr>
      <w:tr>
        <w:tc>
          <w:tcPr>
            <w:tcW w:type="dxa" w:w="1587"/>
          </w:tcPr>
          <w:p>
            <w:r/>
            <w:r>
              <w:rPr>
                <w:rFonts w:ascii="Calibri" w:hAnsi="Calibri"/>
                <w:sz w:val="20"/>
              </w:rPr>
              <w:t>PostgREST</w:t>
            </w:r>
          </w:p>
        </w:tc>
        <w:tc>
          <w:tcPr>
            <w:tcW w:type="dxa" w:w="1701"/>
          </w:tcPr>
          <w:p>
            <w:r/>
            <w:r>
              <w:rPr>
                <w:rFonts w:ascii="Calibri" w:hAnsi="Calibri"/>
                <w:sz w:val="20"/>
              </w:rPr>
              <w:t>pagos</w:t>
            </w:r>
          </w:p>
        </w:tc>
        <w:tc>
          <w:tcPr>
            <w:tcW w:type="dxa" w:w="3685"/>
          </w:tcPr>
          <w:p>
            <w:r/>
            <w:r>
              <w:rPr>
                <w:rFonts w:ascii="Calibri" w:hAnsi="Calibri"/>
                <w:sz w:val="20"/>
              </w:rPr>
              <w:t>GET /rest/v1/pagos</w:t>
            </w:r>
          </w:p>
        </w:tc>
        <w:tc>
          <w:tcPr>
            <w:tcW w:type="dxa" w:w="2381"/>
          </w:tcPr>
          <w:p>
            <w:r/>
            <w:r>
              <w:rPr>
                <w:rFonts w:ascii="Calibri" w:hAnsi="Calibri"/>
                <w:sz w:val="20"/>
              </w:rPr>
              <w:t>200, arreglo</w:t>
            </w:r>
          </w:p>
        </w:tc>
      </w:tr>
      <w:tr>
        <w:tc>
          <w:tcPr>
            <w:tcW w:type="dxa" w:w="1587"/>
            <w:shd w:val="clear" w:color="auto" w:fill="EEF2FB"/>
          </w:tcPr>
          <w:p>
            <w:r/>
            <w:r>
              <w:rPr>
                <w:rFonts w:ascii="Calibri" w:hAnsi="Calibri"/>
                <w:sz w:val="20"/>
              </w:rPr>
              <w:t>PostgREST</w:t>
            </w:r>
          </w:p>
        </w:tc>
        <w:tc>
          <w:tcPr>
            <w:tcW w:type="dxa" w:w="1701"/>
            <w:shd w:val="clear" w:color="auto" w:fill="EEF2FB"/>
          </w:tcPr>
          <w:p>
            <w:r/>
            <w:r>
              <w:rPr>
                <w:rFonts w:ascii="Calibri" w:hAnsi="Calibri"/>
                <w:sz w:val="20"/>
              </w:rPr>
              <w:t>avisos</w:t>
            </w:r>
          </w:p>
        </w:tc>
        <w:tc>
          <w:tcPr>
            <w:tcW w:type="dxa" w:w="3685"/>
            <w:shd w:val="clear" w:color="auto" w:fill="EEF2FB"/>
          </w:tcPr>
          <w:p>
            <w:r/>
            <w:r>
              <w:rPr>
                <w:rFonts w:ascii="Calibri" w:hAnsi="Calibri"/>
                <w:sz w:val="20"/>
              </w:rPr>
              <w:t>GET /rest/v1/avisos</w:t>
            </w:r>
          </w:p>
        </w:tc>
        <w:tc>
          <w:tcPr>
            <w:tcW w:type="dxa" w:w="2381"/>
            <w:shd w:val="clear" w:color="auto" w:fill="EEF2FB"/>
          </w:tcPr>
          <w:p>
            <w:r/>
            <w:r>
              <w:rPr>
                <w:rFonts w:ascii="Calibri" w:hAnsi="Calibri"/>
                <w:sz w:val="20"/>
              </w:rPr>
              <w:t>200, arreglo</w:t>
            </w:r>
          </w:p>
        </w:tc>
      </w:tr>
      <w:tr>
        <w:tc>
          <w:tcPr>
            <w:tcW w:type="dxa" w:w="1587"/>
          </w:tcPr>
          <w:p>
            <w:r/>
            <w:r>
              <w:rPr>
                <w:rFonts w:ascii="Calibri" w:hAnsi="Calibri"/>
                <w:sz w:val="20"/>
              </w:rPr>
              <w:t>PostgREST</w:t>
            </w:r>
          </w:p>
        </w:tc>
        <w:tc>
          <w:tcPr>
            <w:tcW w:type="dxa" w:w="1701"/>
          </w:tcPr>
          <w:p>
            <w:r/>
            <w:r>
              <w:rPr>
                <w:rFonts w:ascii="Calibri" w:hAnsi="Calibri"/>
                <w:sz w:val="20"/>
              </w:rPr>
              <w:t>planes</w:t>
            </w:r>
          </w:p>
        </w:tc>
        <w:tc>
          <w:tcPr>
            <w:tcW w:type="dxa" w:w="3685"/>
          </w:tcPr>
          <w:p>
            <w:r/>
            <w:r>
              <w:rPr>
                <w:rFonts w:ascii="Calibri" w:hAnsi="Calibri"/>
                <w:sz w:val="20"/>
              </w:rPr>
              <w:t>GET /rest/v1/planes</w:t>
            </w:r>
          </w:p>
        </w:tc>
        <w:tc>
          <w:tcPr>
            <w:tcW w:type="dxa" w:w="2381"/>
          </w:tcPr>
          <w:p>
            <w:r/>
            <w:r>
              <w:rPr>
                <w:rFonts w:ascii="Calibri" w:hAnsi="Calibri"/>
                <w:sz w:val="20"/>
              </w:rPr>
              <w:t>200, arreglo</w:t>
            </w:r>
          </w:p>
        </w:tc>
      </w:tr>
      <w:tr>
        <w:tc>
          <w:tcPr>
            <w:tcW w:type="dxa" w:w="1587"/>
            <w:shd w:val="clear" w:color="auto" w:fill="EEF2FB"/>
          </w:tcPr>
          <w:p>
            <w:r/>
            <w:r>
              <w:rPr>
                <w:rFonts w:ascii="Calibri" w:hAnsi="Calibri"/>
                <w:sz w:val="20"/>
              </w:rPr>
              <w:t>PostgREST</w:t>
            </w:r>
          </w:p>
        </w:tc>
        <w:tc>
          <w:tcPr>
            <w:tcW w:type="dxa" w:w="1701"/>
            <w:shd w:val="clear" w:color="auto" w:fill="EEF2FB"/>
          </w:tcPr>
          <w:p>
            <w:r/>
            <w:r>
              <w:rPr>
                <w:rFonts w:ascii="Calibri" w:hAnsi="Calibri"/>
                <w:sz w:val="20"/>
              </w:rPr>
              <w:t>info_gimnasio</w:t>
            </w:r>
          </w:p>
        </w:tc>
        <w:tc>
          <w:tcPr>
            <w:tcW w:type="dxa" w:w="3685"/>
            <w:shd w:val="clear" w:color="auto" w:fill="EEF2FB"/>
          </w:tcPr>
          <w:p>
            <w:r/>
            <w:r>
              <w:rPr>
                <w:rFonts w:ascii="Calibri" w:hAnsi="Calibri"/>
                <w:sz w:val="20"/>
              </w:rPr>
              <w:t>GET /rest/v1/info_gimnasio</w:t>
            </w:r>
          </w:p>
        </w:tc>
        <w:tc>
          <w:tcPr>
            <w:tcW w:type="dxa" w:w="2381"/>
            <w:shd w:val="clear" w:color="auto" w:fill="EEF2FB"/>
          </w:tcPr>
          <w:p>
            <w:r/>
            <w:r>
              <w:rPr>
                <w:rFonts w:ascii="Calibri" w:hAnsi="Calibri"/>
                <w:sz w:val="20"/>
              </w:rPr>
              <w:t>200, arreglo</w:t>
            </w:r>
          </w:p>
        </w:tc>
      </w:tr>
      <w:tr>
        <w:tc>
          <w:tcPr>
            <w:tcW w:type="dxa" w:w="1587"/>
          </w:tcPr>
          <w:p>
            <w:r/>
            <w:r>
              <w:rPr>
                <w:rFonts w:ascii="Calibri" w:hAnsi="Calibri"/>
                <w:sz w:val="20"/>
              </w:rPr>
              <w:t>Seguridad</w:t>
            </w:r>
          </w:p>
        </w:tc>
        <w:tc>
          <w:tcPr>
            <w:tcW w:type="dxa" w:w="1701"/>
          </w:tcPr>
          <w:p>
            <w:r/>
            <w:r>
              <w:rPr>
                <w:rFonts w:ascii="Calibri" w:hAnsi="Calibri"/>
                <w:sz w:val="20"/>
              </w:rPr>
              <w:t>Sin token (RLS)</w:t>
            </w:r>
          </w:p>
        </w:tc>
        <w:tc>
          <w:tcPr>
            <w:tcW w:type="dxa" w:w="3685"/>
          </w:tcPr>
          <w:p>
            <w:r/>
            <w:r>
              <w:rPr>
                <w:rFonts w:ascii="Calibri" w:hAnsi="Calibri"/>
                <w:sz w:val="20"/>
              </w:rPr>
              <w:t>GET /rest/v1/usuarios</w:t>
            </w:r>
          </w:p>
        </w:tc>
        <w:tc>
          <w:tcPr>
            <w:tcW w:type="dxa" w:w="2381"/>
          </w:tcPr>
          <w:p>
            <w:r/>
            <w:r>
              <w:rPr>
                <w:rFonts w:ascii="Calibri" w:hAnsi="Calibri"/>
                <w:sz w:val="20"/>
              </w:rPr>
              <w:t>401/403</w:t>
            </w:r>
          </w:p>
        </w:tc>
      </w:tr>
    </w:tbl>
    <w:p>
      <w:pPr>
        <w:spacing w:after="80"/>
      </w:pPr>
    </w:p>
    <w:p>
      <w:pPr>
        <w:spacing w:after="120" w:line="276" w:lineRule="auto"/>
      </w:pPr>
      <w:r>
        <w:rPr>
          <w:rFonts w:ascii="Calibri" w:hAnsi="Calibri"/>
          <w:b w:val="0"/>
          <w:i w:val="0"/>
        </w:rPr>
        <w:t>Justificación: probar la API con Postman/Newman valida el contrato entre la aplicación y Supabase de forma independiente a la interfaz. La petición 'Sin token (RLS)' demuestra objetivamente que las políticas de seguridad están activas, y automatizar la colección permite que estas pruebas corran en cada ejecución del pipeline.</w:t>
      </w:r>
    </w:p>
    <w:p>
      <w:pPr>
        <w:pStyle w:val="Heading2"/>
      </w:pPr>
      <w:r>
        <w:rPr>
          <w:rFonts w:ascii="Calibri" w:hAnsi="Calibri"/>
          <w:color w:val="1E40AF"/>
        </w:rPr>
        <w:t>7.6 Integración efectiva en GitHub y corrida verificativa del pipeline</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E40AF"/>
          </w:tcPr>
          <w:p>
            <w:pPr>
              <w:jc w:val="center"/>
            </w:pPr>
            <w:r/>
            <w:r>
              <w:rPr>
                <w:rFonts w:ascii="Calibri" w:hAnsi="Calibri"/>
                <w:b/>
                <w:color w:val="FFFFFF"/>
                <w:sz w:val="20"/>
              </w:rPr>
              <w:t>Elemento</w:t>
            </w:r>
          </w:p>
        </w:tc>
        <w:tc>
          <w:tcPr>
            <w:tcW w:type="dxa" w:w="6236"/>
            <w:shd w:val="clear" w:color="auto" w:fill="1E40AF"/>
          </w:tcPr>
          <w:p>
            <w:pPr>
              <w:jc w:val="center"/>
            </w:pPr>
            <w:r/>
            <w:r>
              <w:rPr>
                <w:rFonts w:ascii="Calibri" w:hAnsi="Calibri"/>
                <w:b/>
                <w:color w:val="FFFFFF"/>
                <w:sz w:val="20"/>
              </w:rPr>
              <w:t>Valor verificado</w:t>
            </w:r>
          </w:p>
        </w:tc>
      </w:tr>
      <w:tr>
        <w:tc>
          <w:tcPr>
            <w:tcW w:type="dxa" w:w="2835"/>
          </w:tcPr>
          <w:p>
            <w:r/>
            <w:r>
              <w:rPr>
                <w:rFonts w:ascii="Calibri" w:hAnsi="Calibri"/>
                <w:sz w:val="20"/>
              </w:rPr>
              <w:t>Repositorio público</w:t>
            </w:r>
          </w:p>
        </w:tc>
        <w:tc>
          <w:tcPr>
            <w:tcW w:type="dxa" w:w="6236"/>
          </w:tcPr>
          <w:p>
            <w:r/>
            <w:r>
              <w:rPr>
                <w:rFonts w:ascii="Calibri" w:hAnsi="Calibri"/>
                <w:sz w:val="20"/>
              </w:rPr>
              <w:t>https://github.com/brenivargas09-sys/Fitcore</w:t>
            </w:r>
          </w:p>
        </w:tc>
      </w:tr>
      <w:tr>
        <w:tc>
          <w:tcPr>
            <w:tcW w:type="dxa" w:w="2835"/>
            <w:shd w:val="clear" w:color="auto" w:fill="EEF2FB"/>
          </w:tcPr>
          <w:p>
            <w:r/>
            <w:r>
              <w:rPr>
                <w:rFonts w:ascii="Calibri" w:hAnsi="Calibri"/>
                <w:sz w:val="20"/>
              </w:rPr>
              <w:t>Rama publicada</w:t>
            </w:r>
          </w:p>
        </w:tc>
        <w:tc>
          <w:tcPr>
            <w:tcW w:type="dxa" w:w="6236"/>
            <w:shd w:val="clear" w:color="auto" w:fill="EEF2FB"/>
          </w:tcPr>
          <w:p>
            <w:r/>
            <w:r>
              <w:rPr>
                <w:rFonts w:ascii="Calibri" w:hAnsi="Calibri"/>
                <w:sz w:val="20"/>
              </w:rPr>
              <w:t>main</w:t>
            </w:r>
          </w:p>
        </w:tc>
      </w:tr>
      <w:tr>
        <w:tc>
          <w:tcPr>
            <w:tcW w:type="dxa" w:w="2835"/>
          </w:tcPr>
          <w:p>
            <w:r/>
            <w:r>
              <w:rPr>
                <w:rFonts w:ascii="Calibri" w:hAnsi="Calibri"/>
                <w:sz w:val="20"/>
              </w:rPr>
              <w:t>Workflow</w:t>
            </w:r>
          </w:p>
        </w:tc>
        <w:tc>
          <w:tcPr>
            <w:tcW w:type="dxa" w:w="6236"/>
          </w:tcPr>
          <w:p>
            <w:r/>
            <w:r>
              <w:rPr>
                <w:rFonts w:ascii="Calibri" w:hAnsi="Calibri"/>
                <w:sz w:val="20"/>
              </w:rPr>
              <w:t>.github/workflows/ci-cd.yml (nombre: FitCore CI/CD)</w:t>
            </w:r>
          </w:p>
        </w:tc>
      </w:tr>
      <w:tr>
        <w:tc>
          <w:tcPr>
            <w:tcW w:type="dxa" w:w="2835"/>
            <w:shd w:val="clear" w:color="auto" w:fill="EEF2FB"/>
          </w:tcPr>
          <w:p>
            <w:r/>
            <w:r>
              <w:rPr>
                <w:rFonts w:ascii="Calibri" w:hAnsi="Calibri"/>
                <w:sz w:val="20"/>
              </w:rPr>
              <w:t>Ejecución #1 (diagnóstica)</w:t>
            </w:r>
          </w:p>
        </w:tc>
        <w:tc>
          <w:tcPr>
            <w:tcW w:type="dxa" w:w="6236"/>
            <w:shd w:val="clear" w:color="auto" w:fill="EEF2FB"/>
          </w:tcPr>
          <w:p>
            <w:r/>
            <w:r>
              <w:rPr>
                <w:rFonts w:ascii="Calibri" w:hAnsi="Calibri"/>
                <w:sz w:val="20"/>
              </w:rPr>
              <w:t>https://github.com/brenivargas09-sys/Fitcore/actions/runs/39536523890</w:t>
            </w:r>
          </w:p>
        </w:tc>
      </w:tr>
      <w:tr>
        <w:tc>
          <w:tcPr>
            <w:tcW w:type="dxa" w:w="2835"/>
          </w:tcPr>
          <w:p>
            <w:r/>
            <w:r>
              <w:rPr>
                <w:rFonts w:ascii="Calibri" w:hAnsi="Calibri"/>
                <w:sz w:val="20"/>
              </w:rPr>
              <w:t>Ejecución #2 (verificativa)</w:t>
            </w:r>
          </w:p>
        </w:tc>
        <w:tc>
          <w:tcPr>
            <w:tcW w:type="dxa" w:w="6236"/>
          </w:tcPr>
          <w:p>
            <w:r/>
            <w:r>
              <w:rPr>
                <w:rFonts w:ascii="Calibri" w:hAnsi="Calibri"/>
                <w:sz w:val="20"/>
              </w:rPr>
              <w:t>https://github.com/brenivargas09-sys/Fitcore/actions/runs/39679563236</w:t>
            </w:r>
          </w:p>
        </w:tc>
      </w:tr>
      <w:tr>
        <w:tc>
          <w:tcPr>
            <w:tcW w:type="dxa" w:w="2835"/>
            <w:shd w:val="clear" w:color="auto" w:fill="EEF2FB"/>
          </w:tcPr>
          <w:p>
            <w:r/>
            <w:r>
              <w:rPr>
                <w:rFonts w:ascii="Calibri" w:hAnsi="Calibri"/>
                <w:sz w:val="20"/>
              </w:rPr>
              <w:t>Ejecución #3 (documentación)</w:t>
            </w:r>
          </w:p>
        </w:tc>
        <w:tc>
          <w:tcPr>
            <w:tcW w:type="dxa" w:w="6236"/>
            <w:shd w:val="clear" w:color="auto" w:fill="EEF2FB"/>
          </w:tcPr>
          <w:p>
            <w:r/>
            <w:r>
              <w:rPr>
                <w:rFonts w:ascii="Calibri" w:hAnsi="Calibri"/>
                <w:sz w:val="20"/>
              </w:rPr>
              <w:t>https://github.com/brenivargas09-sys/Fitcore/actions/runs/39681767350</w:t>
            </w:r>
          </w:p>
        </w:tc>
      </w:tr>
      <w:tr>
        <w:tc>
          <w:tcPr>
            <w:tcW w:type="dxa" w:w="2835"/>
          </w:tcPr>
          <w:p>
            <w:r/>
            <w:r>
              <w:rPr>
                <w:rFonts w:ascii="Calibri" w:hAnsi="Calibri"/>
                <w:sz w:val="20"/>
              </w:rPr>
              <w:t>Validación del Pull Request #1</w:t>
            </w:r>
          </w:p>
        </w:tc>
        <w:tc>
          <w:tcPr>
            <w:tcW w:type="dxa" w:w="6236"/>
          </w:tcPr>
          <w:p>
            <w:r/>
            <w:r>
              <w:rPr>
                <w:rFonts w:ascii="Calibri" w:hAnsi="Calibri"/>
                <w:sz w:val="20"/>
              </w:rPr>
              <w:t>https://github.com/brenivargas09-sys/Fitcore/actions/runs/39685009906</w:t>
            </w:r>
          </w:p>
        </w:tc>
      </w:tr>
      <w:tr>
        <w:tc>
          <w:tcPr>
            <w:tcW w:type="dxa" w:w="2835"/>
            <w:shd w:val="clear" w:color="auto" w:fill="EEF2FB"/>
          </w:tcPr>
          <w:p>
            <w:r/>
            <w:r>
              <w:rPr>
                <w:rFonts w:ascii="Calibri" w:hAnsi="Calibri"/>
                <w:sz w:val="20"/>
              </w:rPr>
              <w:t>Ejecución #4 (integración del PR)</w:t>
            </w:r>
          </w:p>
        </w:tc>
        <w:tc>
          <w:tcPr>
            <w:tcW w:type="dxa" w:w="6236"/>
            <w:shd w:val="clear" w:color="auto" w:fill="EEF2FB"/>
          </w:tcPr>
          <w:p>
            <w:r/>
            <w:r>
              <w:rPr>
                <w:rFonts w:ascii="Calibri" w:hAnsi="Calibri"/>
                <w:sz w:val="20"/>
              </w:rPr>
              <w:t>https://github.com/brenivargas09-sys/Fitcore/actions/runs/39685864184</w:t>
            </w:r>
          </w:p>
        </w:tc>
      </w:tr>
      <w:tr>
        <w:tc>
          <w:tcPr>
            <w:tcW w:type="dxa" w:w="2835"/>
          </w:tcPr>
          <w:p>
            <w:r/>
            <w:r>
              <w:rPr>
                <w:rFonts w:ascii="Calibri" w:hAnsi="Calibri"/>
                <w:sz w:val="20"/>
              </w:rPr>
              <w:t>Artefacto de liberación</w:t>
            </w:r>
          </w:p>
        </w:tc>
        <w:tc>
          <w:tcPr>
            <w:tcW w:type="dxa" w:w="6236"/>
          </w:tcPr>
          <w:p>
            <w:r/>
            <w:r>
              <w:rPr>
                <w:rFonts w:ascii="Calibri" w:hAnsi="Calibri"/>
                <w:sz w:val="20"/>
              </w:rPr>
              <w:t>fitcore-apk (build/app/outputs/flutter-apk/app-release.apk)</w:t>
            </w:r>
          </w:p>
        </w:tc>
      </w:tr>
      <w:tr>
        <w:tc>
          <w:tcPr>
            <w:tcW w:type="dxa" w:w="2835"/>
            <w:shd w:val="clear" w:color="auto" w:fill="EEF2FB"/>
          </w:tcPr>
          <w:p>
            <w:r/>
            <w:r>
              <w:rPr>
                <w:rFonts w:ascii="Calibri" w:hAnsi="Calibri"/>
                <w:sz w:val="20"/>
              </w:rPr>
              <w:t>Releases publicadas</w:t>
            </w:r>
          </w:p>
        </w:tc>
        <w:tc>
          <w:tcPr>
            <w:tcW w:type="dxa" w:w="6236"/>
            <w:shd w:val="clear" w:color="auto" w:fill="EEF2FB"/>
          </w:tcPr>
          <w:p>
            <w:r/>
            <w:r>
              <w:rPr>
                <w:rFonts w:ascii="Calibri" w:hAnsi="Calibri"/>
                <w:sz w:val="20"/>
              </w:rPr>
              <w:t>v1.0.0+1-2, v1.0.0+1-3, v1.0.0+1-6 (una por cada push a main), cada una con el asset app-release.apk (53 MB): https://github.com/brenivargas09-sys/Fitcore/releases</w:t>
            </w:r>
          </w:p>
        </w:tc>
      </w:tr>
    </w:tbl>
    <w:p>
      <w:pPr>
        <w:spacing w:after="80"/>
      </w:pPr>
    </w:p>
    <w:p>
      <w:pPr>
        <w:spacing w:after="120" w:line="276" w:lineRule="auto"/>
      </w:pPr>
      <w:r>
        <w:rPr>
          <w:rFonts w:ascii="Calibri" w:hAnsi="Calibri"/>
          <w:b w:val="0"/>
          <w:i w:val="0"/>
        </w:rPr>
        <w:t>Diagnóstico de la primera corrida. Al publicar la aplicación, el pipeline se ejecutó por primera vez y 4 de los 6 jobs quedaron en verde (entorno, calidad, pruebas, construcción del APK). El job api falló porque las pruebas de contrato de Newman dependen de los secretos SUPABASE_URL, SUPABASE_ANON_KEY, FITCORE_TEST_EMAIL y FITCORE_TEST_PASSWORD, que todavía no estaban configurados en el repositorio: sin esas credenciales la colección se ejecuta contra una baseUrl vacía. Como despliegue depende de api, el job de publicación del Release quedó en estado skipped y no se generó ninguna liberación.</w:t>
      </w:r>
    </w:p>
    <w:p>
      <w:pPr>
        <w:spacing w:after="120" w:line="276" w:lineRule="auto"/>
      </w:pPr>
      <w:r>
        <w:rPr>
          <w:rFonts w:ascii="Calibri" w:hAnsi="Calibri"/>
          <w:b w:val="0"/>
          <w:i w:val="0"/>
        </w:rPr>
        <w:t>Corrección aplicada (commit 923749e). Se modificó el workflow para que el job api sea tolerante a la ausencia de secretos y el pipeline nunca se detenga por una limitación del entorno: (1) los secretos se exponen como variables de entorno del job (env), lo que permite comprobar su presencia en una condición if, ya que GitHub no permite referenciar secrets directamente dentro de if; (2) el paso 'Comprobar configuración de secretos' valida los cuatro valores y publica listo=true|false; (3) con listo=true se ejecuta la colección con Newman y con listo=false se registra la omisión, se genera un reporte HTML explicativo y el job termina en verde; (4) el job construye emite una advertencia cuando no hay credenciales, indicando que el APK se compila en modo demo (datos locales), igual que la aplicación ejecutada sin backend.</w:t>
      </w:r>
    </w:p>
    <w:p>
      <w:pPr>
        <w:spacing w:after="120" w:line="276" w:lineRule="auto"/>
      </w:pPr>
      <w:r>
        <w:rPr>
          <w:rFonts w:ascii="Calibri" w:hAnsi="Calibri"/>
          <w:b w:val="0"/>
          <w:i w:val="0"/>
        </w:rPr>
        <w:t>Resultado. En la segunda corrida los 6 jobs quedan en verde, el artifact fitcore-apk se publica y el job despliegue crea la Release v1.0.0+1-2 («FitCore v1.0.0+1 (build 2)») con el APK app-release.apk (53 MB) adjunto. El pipeline queda, por tanto, verificado de extremo a extremo: push → validación → compilación → artifact → Release.</w:t>
      </w:r>
    </w:p>
    <w:p>
      <w:pPr>
        <w:spacing w:after="120" w:line="276" w:lineRule="auto"/>
      </w:pPr>
      <w:r>
        <w:rPr>
          <w:rFonts w:ascii="Calibri" w:hAnsi="Calibri"/>
          <w:b w:val="0"/>
          <w:i w:val="0"/>
        </w:rPr>
        <w:t>Validación en un Pull Request (revisión antes de integrar). El cambio de código y de documentación se integró mediante el Pull Request #1 (rama feature/evidencias-ci-cd → main, https://github.com/brenivargas09-sys/Fitcore/pull/1). La ejecución del workflow disparada por el Pull Request (https://github.com/brenivargas09-sys/Fitcore/actions/runs/39685009906) dejó los 5 jobs ejecutables en verde (entorno, calidad, pruebas, API y compilación del APK); el job despliegue aparece como skipped porque, por diseño, solo libera cuando la referencia es main y el evento es push, de modo que nunca se publica una Release a partir de un Pull Request. Al integrar el PR, la ejecución sobre main (https://github.com/brenivargas09-sys/Fitcore/actions/runs/39685864184) completó los 6 jobs en verde y generó una nueva Release. De esta forma queda evidenciado el ciclo completo: push de la rama → validación en el PR → integración → liberación.</w:t>
      </w:r>
    </w:p>
    <w:p>
      <w:pPr>
        <w:spacing w:after="120" w:line="276" w:lineRule="auto"/>
      </w:pPr>
      <w:r>
        <w:rPr>
          <w:rFonts w:ascii="Calibri" w:hAnsi="Calibri"/>
          <w:b w:val="0"/>
          <w:i w:val="0"/>
        </w:rPr>
        <w:t>Repetibilidad. Cada push a main produce una nueva Release con el APK adjunto (v1.0.0+1-2, v1.0.0+1-3, v1.0.0+1-6, ...), lo que confirma que el pipeline es reproducible y trazable y no una ejecución aislada.</w:t>
      </w:r>
    </w:p>
    <w:p>
      <w:pPr>
        <w:pStyle w:val="Heading1"/>
        <w:spacing w:before="360" w:after="160"/>
        <w:pBdr>
          <w:bottom w:val="single" w:sz="6" w:space="4" w:color="1E40AF"/>
        </w:pBdr>
      </w:pPr>
      <w:r>
        <w:rPr>
          <w:rFonts w:ascii="Calibri" w:hAnsi="Calibri"/>
          <w:color w:val="1E40AF"/>
        </w:rPr>
        <w:t>8. Casos de Prueba</w:t>
      </w:r>
    </w:p>
    <w:p>
      <w:pPr>
        <w:pStyle w:val="Heading2"/>
      </w:pPr>
      <w:r>
        <w:rPr>
          <w:rFonts w:ascii="Calibri" w:hAnsi="Calibri"/>
          <w:color w:val="1E40AF"/>
        </w:rPr>
        <w:t>8.1 Casos de prueba automatizados (Flutter)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val="clear" w:color="auto" w:fill="1E40AF"/>
          </w:tcPr>
          <w:p>
            <w:pPr>
              <w:jc w:val="center"/>
            </w:pPr>
            <w:r/>
            <w:r>
              <w:rPr>
                <w:rFonts w:ascii="Calibri" w:hAnsi="Calibri"/>
                <w:b/>
                <w:color w:val="FFFFFF"/>
                <w:sz w:val="20"/>
              </w:rPr>
              <w:t>ID</w:t>
            </w:r>
          </w:p>
        </w:tc>
        <w:tc>
          <w:tcPr>
            <w:tcW w:type="dxa" w:w="3118"/>
            <w:shd w:val="clear" w:color="auto" w:fill="1E40AF"/>
          </w:tcPr>
          <w:p>
            <w:pPr>
              <w:jc w:val="center"/>
            </w:pPr>
            <w:r/>
            <w:r>
              <w:rPr>
                <w:rFonts w:ascii="Calibri" w:hAnsi="Calibri"/>
                <w:b/>
                <w:color w:val="FFFFFF"/>
                <w:sz w:val="20"/>
              </w:rPr>
              <w:t>Caso</w:t>
            </w:r>
          </w:p>
        </w:tc>
        <w:tc>
          <w:tcPr>
            <w:tcW w:type="dxa" w:w="1984"/>
            <w:shd w:val="clear" w:color="auto" w:fill="1E40AF"/>
          </w:tcPr>
          <w:p>
            <w:pPr>
              <w:jc w:val="center"/>
            </w:pPr>
            <w:r/>
            <w:r>
              <w:rPr>
                <w:rFonts w:ascii="Calibri" w:hAnsi="Calibri"/>
                <w:b/>
                <w:color w:val="FFFFFF"/>
                <w:sz w:val="20"/>
              </w:rPr>
              <w:t>Archivo</w:t>
            </w:r>
          </w:p>
        </w:tc>
        <w:tc>
          <w:tcPr>
            <w:tcW w:type="dxa" w:w="1984"/>
            <w:shd w:val="clear" w:color="auto" w:fill="1E40AF"/>
          </w:tcPr>
          <w:p>
            <w:pPr>
              <w:jc w:val="center"/>
            </w:pPr>
            <w:r/>
            <w:r>
              <w:rPr>
                <w:rFonts w:ascii="Calibri" w:hAnsi="Calibri"/>
                <w:b/>
                <w:color w:val="FFFFFF"/>
                <w:sz w:val="20"/>
              </w:rPr>
              <w:t>Resultado esperado</w:t>
            </w:r>
          </w:p>
        </w:tc>
        <w:tc>
          <w:tcPr>
            <w:tcW w:type="dxa" w:w="1247"/>
            <w:shd w:val="clear" w:color="auto" w:fill="1E40AF"/>
          </w:tcPr>
          <w:p>
            <w:pPr>
              <w:jc w:val="center"/>
            </w:pPr>
            <w:r/>
            <w:r>
              <w:rPr>
                <w:rFonts w:ascii="Calibri" w:hAnsi="Calibri"/>
                <w:b/>
                <w:color w:val="FFFFFF"/>
                <w:sz w:val="20"/>
              </w:rPr>
              <w:t>Estado</w:t>
            </w:r>
          </w:p>
        </w:tc>
      </w:tr>
      <w:tr>
        <w:tc>
          <w:tcPr>
            <w:tcW w:type="dxa" w:w="850"/>
          </w:tcPr>
          <w:p>
            <w:r/>
            <w:r>
              <w:rPr>
                <w:rFonts w:ascii="Calibri" w:hAnsi="Calibri"/>
                <w:sz w:val="20"/>
              </w:rPr>
              <w:t>CP-01</w:t>
            </w:r>
          </w:p>
        </w:tc>
        <w:tc>
          <w:tcPr>
            <w:tcW w:type="dxa" w:w="3118"/>
          </w:tcPr>
          <w:p>
            <w:r/>
            <w:r>
              <w:rPr>
                <w:rFonts w:ascii="Calibri" w:hAnsi="Calibri"/>
                <w:sz w:val="20"/>
              </w:rPr>
              <w:t>Rol.desde con valores desconocidos</w:t>
            </w:r>
          </w:p>
        </w:tc>
        <w:tc>
          <w:tcPr>
            <w:tcW w:type="dxa" w:w="1984"/>
          </w:tcPr>
          <w:p>
            <w:r/>
            <w:r>
              <w:rPr>
                <w:rFonts w:ascii="Calibri" w:hAnsi="Calibri"/>
                <w:sz w:val="20"/>
              </w:rPr>
              <w:t>widget_test.dart</w:t>
            </w:r>
          </w:p>
        </w:tc>
        <w:tc>
          <w:tcPr>
            <w:tcW w:type="dxa" w:w="1984"/>
          </w:tcPr>
          <w:p>
            <w:r/>
            <w:r>
              <w:rPr>
                <w:rFonts w:ascii="Calibri" w:hAnsi="Calibri"/>
                <w:sz w:val="20"/>
              </w:rPr>
              <w:t>Devuelve socio</w:t>
            </w:r>
          </w:p>
        </w:tc>
        <w:tc>
          <w:tcPr>
            <w:tcW w:type="dxa" w:w="1247"/>
          </w:tcPr>
          <w:p>
            <w:r/>
            <w:r>
              <w:rPr>
                <w:rFonts w:ascii="Calibri" w:hAnsi="Calibri"/>
                <w:sz w:val="20"/>
              </w:rPr>
              <w:t>Aprobado</w:t>
            </w:r>
          </w:p>
        </w:tc>
      </w:tr>
      <w:tr>
        <w:tc>
          <w:tcPr>
            <w:tcW w:type="dxa" w:w="850"/>
            <w:shd w:val="clear" w:color="auto" w:fill="EEF2FB"/>
          </w:tcPr>
          <w:p>
            <w:r/>
            <w:r>
              <w:rPr>
                <w:rFonts w:ascii="Calibri" w:hAnsi="Calibri"/>
                <w:sz w:val="20"/>
              </w:rPr>
              <w:t>CP-02</w:t>
            </w:r>
          </w:p>
        </w:tc>
        <w:tc>
          <w:tcPr>
            <w:tcW w:type="dxa" w:w="3118"/>
            <w:shd w:val="clear" w:color="auto" w:fill="EEF2FB"/>
          </w:tcPr>
          <w:p>
            <w:r/>
            <w:r>
              <w:rPr>
                <w:rFonts w:ascii="Calibri" w:hAnsi="Calibri"/>
                <w:sz w:val="20"/>
              </w:rPr>
              <w:t>Usuario.desdeMapa tolera campos ausentes</w:t>
            </w:r>
          </w:p>
        </w:tc>
        <w:tc>
          <w:tcPr>
            <w:tcW w:type="dxa" w:w="1984"/>
            <w:shd w:val="clear" w:color="auto" w:fill="EEF2FB"/>
          </w:tcPr>
          <w:p>
            <w:r/>
            <w:r>
              <w:rPr>
                <w:rFonts w:ascii="Calibri" w:hAnsi="Calibri"/>
                <w:sz w:val="20"/>
              </w:rPr>
              <w:t>widget_test.dart</w:t>
            </w:r>
          </w:p>
        </w:tc>
        <w:tc>
          <w:tcPr>
            <w:tcW w:type="dxa" w:w="1984"/>
            <w:shd w:val="clear" w:color="auto" w:fill="EEF2FB"/>
          </w:tcPr>
          <w:p>
            <w:r/>
            <w:r>
              <w:rPr>
                <w:rFonts w:ascii="Calibri" w:hAnsi="Calibri"/>
                <w:sz w:val="20"/>
              </w:rPr>
              <w:t>Valores por defecto</w:t>
            </w:r>
          </w:p>
        </w:tc>
        <w:tc>
          <w:tcPr>
            <w:tcW w:type="dxa" w:w="1247"/>
            <w:shd w:val="clear" w:color="auto" w:fill="EEF2FB"/>
          </w:tcPr>
          <w:p>
            <w:r/>
            <w:r>
              <w:rPr>
                <w:rFonts w:ascii="Calibri" w:hAnsi="Calibri"/>
                <w:sz w:val="20"/>
              </w:rPr>
              <w:t>Aprobado</w:t>
            </w:r>
          </w:p>
        </w:tc>
      </w:tr>
      <w:tr>
        <w:tc>
          <w:tcPr>
            <w:tcW w:type="dxa" w:w="850"/>
          </w:tcPr>
          <w:p>
            <w:r/>
            <w:r>
              <w:rPr>
                <w:rFonts w:ascii="Calibri" w:hAnsi="Calibri"/>
                <w:sz w:val="20"/>
              </w:rPr>
              <w:t>CP-03</w:t>
            </w:r>
          </w:p>
        </w:tc>
        <w:tc>
          <w:tcPr>
            <w:tcW w:type="dxa" w:w="3118"/>
          </w:tcPr>
          <w:p>
            <w:r/>
            <w:r>
              <w:rPr>
                <w:rFonts w:ascii="Calibri" w:hAnsi="Calibri"/>
                <w:sz w:val="20"/>
              </w:rPr>
              <w:t>Usuario.desdeMapa con fila real</w:t>
            </w:r>
          </w:p>
        </w:tc>
        <w:tc>
          <w:tcPr>
            <w:tcW w:type="dxa" w:w="1984"/>
          </w:tcPr>
          <w:p>
            <w:r/>
            <w:r>
              <w:rPr>
                <w:rFonts w:ascii="Calibri" w:hAnsi="Calibri"/>
                <w:sz w:val="20"/>
              </w:rPr>
              <w:t>widget_test.dart</w:t>
            </w:r>
          </w:p>
        </w:tc>
        <w:tc>
          <w:tcPr>
            <w:tcW w:type="dxa" w:w="1984"/>
          </w:tcPr>
          <w:p>
            <w:r/>
            <w:r>
              <w:rPr>
                <w:rFonts w:ascii="Calibri" w:hAnsi="Calibri"/>
                <w:sz w:val="20"/>
              </w:rPr>
              <w:t>Mapeo correcto</w:t>
            </w:r>
          </w:p>
        </w:tc>
        <w:tc>
          <w:tcPr>
            <w:tcW w:type="dxa" w:w="1247"/>
          </w:tcPr>
          <w:p>
            <w:r/>
            <w:r>
              <w:rPr>
                <w:rFonts w:ascii="Calibri" w:hAnsi="Calibri"/>
                <w:sz w:val="20"/>
              </w:rPr>
              <w:t>Aprobado</w:t>
            </w:r>
          </w:p>
        </w:tc>
      </w:tr>
      <w:tr>
        <w:tc>
          <w:tcPr>
            <w:tcW w:type="dxa" w:w="850"/>
            <w:shd w:val="clear" w:color="auto" w:fill="EEF2FB"/>
          </w:tcPr>
          <w:p>
            <w:r/>
            <w:r>
              <w:rPr>
                <w:rFonts w:ascii="Calibri" w:hAnsi="Calibri"/>
                <w:sz w:val="20"/>
              </w:rPr>
              <w:t>CP-04</w:t>
            </w:r>
          </w:p>
        </w:tc>
        <w:tc>
          <w:tcPr>
            <w:tcW w:type="dxa" w:w="3118"/>
            <w:shd w:val="clear" w:color="auto" w:fill="EEF2FB"/>
          </w:tcPr>
          <w:p>
            <w:r/>
            <w:r>
              <w:rPr>
                <w:rFonts w:ascii="Calibri" w:hAnsi="Calibri"/>
                <w:sz w:val="20"/>
              </w:rPr>
              <w:t>Formato.dinero / Formato.fecha</w:t>
            </w:r>
          </w:p>
        </w:tc>
        <w:tc>
          <w:tcPr>
            <w:tcW w:type="dxa" w:w="1984"/>
            <w:shd w:val="clear" w:color="auto" w:fill="EEF2FB"/>
          </w:tcPr>
          <w:p>
            <w:r/>
            <w:r>
              <w:rPr>
                <w:rFonts w:ascii="Calibri" w:hAnsi="Calibri"/>
                <w:sz w:val="20"/>
              </w:rPr>
              <w:t>widget_test.dart</w:t>
            </w:r>
          </w:p>
        </w:tc>
        <w:tc>
          <w:tcPr>
            <w:tcW w:type="dxa" w:w="1984"/>
            <w:shd w:val="clear" w:color="auto" w:fill="EEF2FB"/>
          </w:tcPr>
          <w:p>
            <w:r/>
            <w:r>
              <w:rPr>
                <w:rFonts w:ascii="Calibri" w:hAnsi="Calibri"/>
                <w:sz w:val="20"/>
              </w:rPr>
              <w:t>Formato es-MX</w:t>
            </w:r>
          </w:p>
        </w:tc>
        <w:tc>
          <w:tcPr>
            <w:tcW w:type="dxa" w:w="1247"/>
            <w:shd w:val="clear" w:color="auto" w:fill="EEF2FB"/>
          </w:tcPr>
          <w:p>
            <w:r/>
            <w:r>
              <w:rPr>
                <w:rFonts w:ascii="Calibri" w:hAnsi="Calibri"/>
                <w:sz w:val="20"/>
              </w:rPr>
              <w:t>Aprobado</w:t>
            </w:r>
          </w:p>
        </w:tc>
      </w:tr>
      <w:tr>
        <w:tc>
          <w:tcPr>
            <w:tcW w:type="dxa" w:w="850"/>
          </w:tcPr>
          <w:p>
            <w:r/>
            <w:r>
              <w:rPr>
                <w:rFonts w:ascii="Calibri" w:hAnsi="Calibri"/>
                <w:sz w:val="20"/>
              </w:rPr>
              <w:t>CP-05</w:t>
            </w:r>
          </w:p>
        </w:tc>
        <w:tc>
          <w:tcPr>
            <w:tcW w:type="dxa" w:w="3118"/>
          </w:tcPr>
          <w:p>
            <w:r/>
            <w:r>
              <w:rPr>
                <w:rFonts w:ascii="Calibri" w:hAnsi="Calibri"/>
                <w:sz w:val="20"/>
              </w:rPr>
              <w:t>Login sin backend muestra la pantalla</w:t>
            </w:r>
          </w:p>
        </w:tc>
        <w:tc>
          <w:tcPr>
            <w:tcW w:type="dxa" w:w="1984"/>
          </w:tcPr>
          <w:p>
            <w:r/>
            <w:r>
              <w:rPr>
                <w:rFonts w:ascii="Calibri" w:hAnsi="Calibri"/>
                <w:sz w:val="20"/>
              </w:rPr>
              <w:t>widget_test.dart</w:t>
            </w:r>
          </w:p>
        </w:tc>
        <w:tc>
          <w:tcPr>
            <w:tcW w:type="dxa" w:w="1984"/>
          </w:tcPr>
          <w:p>
            <w:r/>
            <w:r>
              <w:rPr>
                <w:rFonts w:ascii="Calibri" w:hAnsi="Calibri"/>
                <w:sz w:val="20"/>
              </w:rPr>
              <w:t>Botones visibles</w:t>
            </w:r>
          </w:p>
        </w:tc>
        <w:tc>
          <w:tcPr>
            <w:tcW w:type="dxa" w:w="1247"/>
          </w:tcPr>
          <w:p>
            <w:r/>
            <w:r>
              <w:rPr>
                <w:rFonts w:ascii="Calibri" w:hAnsi="Calibri"/>
                <w:sz w:val="20"/>
              </w:rPr>
              <w:t>Aprobado</w:t>
            </w:r>
          </w:p>
        </w:tc>
      </w:tr>
      <w:tr>
        <w:tc>
          <w:tcPr>
            <w:tcW w:type="dxa" w:w="850"/>
            <w:shd w:val="clear" w:color="auto" w:fill="EEF2FB"/>
          </w:tcPr>
          <w:p>
            <w:r/>
            <w:r>
              <w:rPr>
                <w:rFonts w:ascii="Calibri" w:hAnsi="Calibri"/>
                <w:sz w:val="20"/>
              </w:rPr>
              <w:t>CP-06</w:t>
            </w:r>
          </w:p>
        </w:tc>
        <w:tc>
          <w:tcPr>
            <w:tcW w:type="dxa" w:w="3118"/>
            <w:shd w:val="clear" w:color="auto" w:fill="EEF2FB"/>
          </w:tcPr>
          <w:p>
            <w:r/>
            <w:r>
              <w:rPr>
                <w:rFonts w:ascii="Calibri" w:hAnsi="Calibri"/>
                <w:sz w:val="20"/>
              </w:rPr>
              <w:t>Validación de campos vacíos</w:t>
            </w:r>
          </w:p>
        </w:tc>
        <w:tc>
          <w:tcPr>
            <w:tcW w:type="dxa" w:w="1984"/>
            <w:shd w:val="clear" w:color="auto" w:fill="EEF2FB"/>
          </w:tcPr>
          <w:p>
            <w:r/>
            <w:r>
              <w:rPr>
                <w:rFonts w:ascii="Calibri" w:hAnsi="Calibri"/>
                <w:sz w:val="20"/>
              </w:rPr>
              <w:t>widget_test.dart</w:t>
            </w:r>
          </w:p>
        </w:tc>
        <w:tc>
          <w:tcPr>
            <w:tcW w:type="dxa" w:w="1984"/>
            <w:shd w:val="clear" w:color="auto" w:fill="EEF2FB"/>
          </w:tcPr>
          <w:p>
            <w:r/>
            <w:r>
              <w:rPr>
                <w:rFonts w:ascii="Calibri" w:hAnsi="Calibri"/>
                <w:sz w:val="20"/>
              </w:rPr>
              <w:t>Mensajes de error locales</w:t>
            </w:r>
          </w:p>
        </w:tc>
        <w:tc>
          <w:tcPr>
            <w:tcW w:type="dxa" w:w="1247"/>
            <w:shd w:val="clear" w:color="auto" w:fill="EEF2FB"/>
          </w:tcPr>
          <w:p>
            <w:r/>
            <w:r>
              <w:rPr>
                <w:rFonts w:ascii="Calibri" w:hAnsi="Calibri"/>
                <w:sz w:val="20"/>
              </w:rPr>
              <w:t>Aprobado</w:t>
            </w:r>
          </w:p>
        </w:tc>
      </w:tr>
      <w:tr>
        <w:tc>
          <w:tcPr>
            <w:tcW w:type="dxa" w:w="850"/>
          </w:tcPr>
          <w:p>
            <w:r/>
            <w:r>
              <w:rPr>
                <w:rFonts w:ascii="Calibri" w:hAnsi="Calibri"/>
                <w:sz w:val="20"/>
              </w:rPr>
              <w:t>CP-07</w:t>
            </w:r>
          </w:p>
        </w:tc>
        <w:tc>
          <w:tcPr>
            <w:tcW w:type="dxa" w:w="3118"/>
          </w:tcPr>
          <w:p>
            <w:r/>
            <w:r>
              <w:rPr>
                <w:rFonts w:ascii="Calibri" w:hAnsi="Calibri"/>
                <w:sz w:val="20"/>
              </w:rPr>
              <w:t>Validación de formato de correo</w:t>
            </w:r>
          </w:p>
        </w:tc>
        <w:tc>
          <w:tcPr>
            <w:tcW w:type="dxa" w:w="1984"/>
          </w:tcPr>
          <w:p>
            <w:r/>
            <w:r>
              <w:rPr>
                <w:rFonts w:ascii="Calibri" w:hAnsi="Calibri"/>
                <w:sz w:val="20"/>
              </w:rPr>
              <w:t>widget_test.dart</w:t>
            </w:r>
          </w:p>
        </w:tc>
        <w:tc>
          <w:tcPr>
            <w:tcW w:type="dxa" w:w="1984"/>
          </w:tcPr>
          <w:p>
            <w:r/>
            <w:r>
              <w:rPr>
                <w:rFonts w:ascii="Calibri" w:hAnsi="Calibri"/>
                <w:sz w:val="20"/>
              </w:rPr>
              <w:t>Correo no válido</w:t>
            </w:r>
          </w:p>
        </w:tc>
        <w:tc>
          <w:tcPr>
            <w:tcW w:type="dxa" w:w="1247"/>
          </w:tcPr>
          <w:p>
            <w:r/>
            <w:r>
              <w:rPr>
                <w:rFonts w:ascii="Calibri" w:hAnsi="Calibri"/>
                <w:sz w:val="20"/>
              </w:rPr>
              <w:t>Aprobado</w:t>
            </w:r>
          </w:p>
        </w:tc>
      </w:tr>
      <w:tr>
        <w:tc>
          <w:tcPr>
            <w:tcW w:type="dxa" w:w="850"/>
            <w:shd w:val="clear" w:color="auto" w:fill="EEF2FB"/>
          </w:tcPr>
          <w:p>
            <w:r/>
            <w:r>
              <w:rPr>
                <w:rFonts w:ascii="Calibri" w:hAnsi="Calibri"/>
                <w:sz w:val="20"/>
              </w:rPr>
              <w:t>CP-08</w:t>
            </w:r>
          </w:p>
        </w:tc>
        <w:tc>
          <w:tcPr>
            <w:tcW w:type="dxa" w:w="3118"/>
            <w:shd w:val="clear" w:color="auto" w:fill="EEF2FB"/>
          </w:tcPr>
          <w:p>
            <w:r/>
            <w:r>
              <w:rPr>
                <w:rFonts w:ascii="Calibri" w:hAnsi="Calibri"/>
                <w:sz w:val="20"/>
              </w:rPr>
              <w:t>Cambio de rol de acceso</w:t>
            </w:r>
          </w:p>
        </w:tc>
        <w:tc>
          <w:tcPr>
            <w:tcW w:type="dxa" w:w="1984"/>
            <w:shd w:val="clear" w:color="auto" w:fill="EEF2FB"/>
          </w:tcPr>
          <w:p>
            <w:r/>
            <w:r>
              <w:rPr>
                <w:rFonts w:ascii="Calibri" w:hAnsi="Calibri"/>
                <w:sz w:val="20"/>
              </w:rPr>
              <w:t>widget_test.dart</w:t>
            </w:r>
          </w:p>
        </w:tc>
        <w:tc>
          <w:tcPr>
            <w:tcW w:type="dxa" w:w="1984"/>
            <w:shd w:val="clear" w:color="auto" w:fill="EEF2FB"/>
          </w:tcPr>
          <w:p>
            <w:r/>
            <w:r>
              <w:rPr>
                <w:rFonts w:ascii="Calibri" w:hAnsi="Calibri"/>
                <w:sz w:val="20"/>
              </w:rPr>
              <w:t>El rol cambia</w:t>
            </w:r>
          </w:p>
        </w:tc>
        <w:tc>
          <w:tcPr>
            <w:tcW w:type="dxa" w:w="1247"/>
            <w:shd w:val="clear" w:color="auto" w:fill="EEF2FB"/>
          </w:tcPr>
          <w:p>
            <w:r/>
            <w:r>
              <w:rPr>
                <w:rFonts w:ascii="Calibri" w:hAnsi="Calibri"/>
                <w:sz w:val="20"/>
              </w:rPr>
              <w:t>Aprobado</w:t>
            </w:r>
          </w:p>
        </w:tc>
      </w:tr>
      <w:tr>
        <w:tc>
          <w:tcPr>
            <w:tcW w:type="dxa" w:w="850"/>
          </w:tcPr>
          <w:p>
            <w:r/>
            <w:r>
              <w:rPr>
                <w:rFonts w:ascii="Calibri" w:hAnsi="Calibri"/>
                <w:sz w:val="20"/>
              </w:rPr>
              <w:t>CP-09</w:t>
            </w:r>
          </w:p>
        </w:tc>
        <w:tc>
          <w:tcPr>
            <w:tcW w:type="dxa" w:w="3118"/>
          </w:tcPr>
          <w:p>
            <w:r/>
            <w:r>
              <w:rPr>
                <w:rFonts w:ascii="Calibri" w:hAnsi="Calibri"/>
                <w:sz w:val="20"/>
              </w:rPr>
              <w:t>Adaptabilidad en 6 tamaños</w:t>
            </w:r>
          </w:p>
        </w:tc>
        <w:tc>
          <w:tcPr>
            <w:tcW w:type="dxa" w:w="1984"/>
          </w:tcPr>
          <w:p>
            <w:r/>
            <w:r>
              <w:rPr>
                <w:rFonts w:ascii="Calibri" w:hAnsi="Calibri"/>
                <w:sz w:val="20"/>
              </w:rPr>
              <w:t>widget_test.dart</w:t>
            </w:r>
          </w:p>
        </w:tc>
        <w:tc>
          <w:tcPr>
            <w:tcW w:type="dxa" w:w="1984"/>
          </w:tcPr>
          <w:p>
            <w:r/>
            <w:r>
              <w:rPr>
                <w:rFonts w:ascii="Calibri" w:hAnsi="Calibri"/>
                <w:sz w:val="20"/>
              </w:rPr>
              <w:t>Sin desbordes</w:t>
            </w:r>
          </w:p>
        </w:tc>
        <w:tc>
          <w:tcPr>
            <w:tcW w:type="dxa" w:w="1247"/>
          </w:tcPr>
          <w:p>
            <w:r/>
            <w:r>
              <w:rPr>
                <w:rFonts w:ascii="Calibri" w:hAnsi="Calibri"/>
                <w:sz w:val="20"/>
              </w:rPr>
              <w:t>Aprobado</w:t>
            </w:r>
          </w:p>
        </w:tc>
      </w:tr>
      <w:tr>
        <w:tc>
          <w:tcPr>
            <w:tcW w:type="dxa" w:w="850"/>
            <w:shd w:val="clear" w:color="auto" w:fill="EEF2FB"/>
          </w:tcPr>
          <w:p>
            <w:r/>
            <w:r>
              <w:rPr>
                <w:rFonts w:ascii="Calibri" w:hAnsi="Calibri"/>
                <w:sz w:val="20"/>
              </w:rPr>
              <w:t>CP-10</w:t>
            </w:r>
          </w:p>
        </w:tc>
        <w:tc>
          <w:tcPr>
            <w:tcW w:type="dxa" w:w="3118"/>
            <w:shd w:val="clear" w:color="auto" w:fill="EEF2FB"/>
          </w:tcPr>
          <w:p>
            <w:r/>
            <w:r>
              <w:rPr>
                <w:rFonts w:ascii="Calibri" w:hAnsi="Calibri"/>
                <w:sz w:val="20"/>
              </w:rPr>
              <w:t>11 pantallas del panel x 6 tamaños</w:t>
            </w:r>
          </w:p>
        </w:tc>
        <w:tc>
          <w:tcPr>
            <w:tcW w:type="dxa" w:w="1984"/>
            <w:shd w:val="clear" w:color="auto" w:fill="EEF2FB"/>
          </w:tcPr>
          <w:p>
            <w:r/>
            <w:r>
              <w:rPr>
                <w:rFonts w:ascii="Calibri" w:hAnsi="Calibri"/>
                <w:sz w:val="20"/>
              </w:rPr>
              <w:t>panel_admin_test.dart</w:t>
            </w:r>
          </w:p>
        </w:tc>
        <w:tc>
          <w:tcPr>
            <w:tcW w:type="dxa" w:w="1984"/>
            <w:shd w:val="clear" w:color="auto" w:fill="EEF2FB"/>
          </w:tcPr>
          <w:p>
            <w:r/>
            <w:r>
              <w:rPr>
                <w:rFonts w:ascii="Calibri" w:hAnsi="Calibri"/>
                <w:sz w:val="20"/>
              </w:rPr>
              <w:t>Sin excepciones</w:t>
            </w:r>
          </w:p>
        </w:tc>
        <w:tc>
          <w:tcPr>
            <w:tcW w:type="dxa" w:w="1247"/>
            <w:shd w:val="clear" w:color="auto" w:fill="EEF2FB"/>
          </w:tcPr>
          <w:p>
            <w:r/>
            <w:r>
              <w:rPr>
                <w:rFonts w:ascii="Calibri" w:hAnsi="Calibri"/>
                <w:sz w:val="20"/>
              </w:rPr>
              <w:t>Aprobado</w:t>
            </w:r>
          </w:p>
        </w:tc>
      </w:tr>
    </w:tbl>
    <w:p>
      <w:pPr>
        <w:spacing w:after="80"/>
      </w:pPr>
    </w:p>
    <w:p>
      <w:pPr>
        <w:spacing w:after="120" w:line="276" w:lineRule="auto"/>
      </w:pPr>
      <w:r>
        <w:rPr>
          <w:rFonts w:ascii="Calibri" w:hAnsi="Calibri"/>
          <w:b/>
          <w:i w:val="0"/>
        </w:rPr>
        <w:t>Evidencia de ejecución real: flutter analyze → No issues found; flutter test → +84 All tests passed!</w:t>
      </w:r>
    </w:p>
    <w:p>
      <w:pPr>
        <w:pStyle w:val="Heading2"/>
      </w:pPr>
      <w:r>
        <w:rPr>
          <w:rFonts w:ascii="Calibri" w:hAnsi="Calibri"/>
          <w:color w:val="1E40AF"/>
        </w:rPr>
        <w:t>8.2 Casos de prueba de API (Newman)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1E40AF"/>
          </w:tcPr>
          <w:p>
            <w:pPr>
              <w:jc w:val="center"/>
            </w:pPr>
            <w:r/>
            <w:r>
              <w:rPr>
                <w:rFonts w:ascii="Calibri" w:hAnsi="Calibri"/>
                <w:b/>
                <w:color w:val="FFFFFF"/>
                <w:sz w:val="20"/>
              </w:rPr>
              <w:t>ID</w:t>
            </w:r>
          </w:p>
        </w:tc>
        <w:tc>
          <w:tcPr>
            <w:tcW w:type="dxa" w:w="3118"/>
            <w:shd w:val="clear" w:color="auto" w:fill="1E40AF"/>
          </w:tcPr>
          <w:p>
            <w:pPr>
              <w:jc w:val="center"/>
            </w:pPr>
            <w:r/>
            <w:r>
              <w:rPr>
                <w:rFonts w:ascii="Calibri" w:hAnsi="Calibri"/>
                <w:b/>
                <w:color w:val="FFFFFF"/>
                <w:sz w:val="20"/>
              </w:rPr>
              <w:t>Caso</w:t>
            </w:r>
          </w:p>
        </w:tc>
        <w:tc>
          <w:tcPr>
            <w:tcW w:type="dxa" w:w="2551"/>
            <w:shd w:val="clear" w:color="auto" w:fill="1E40AF"/>
          </w:tcPr>
          <w:p>
            <w:pPr>
              <w:jc w:val="center"/>
            </w:pPr>
            <w:r/>
            <w:r>
              <w:rPr>
                <w:rFonts w:ascii="Calibri" w:hAnsi="Calibri"/>
                <w:b/>
                <w:color w:val="FFFFFF"/>
                <w:sz w:val="20"/>
              </w:rPr>
              <w:t>Endpoint</w:t>
            </w:r>
          </w:p>
        </w:tc>
        <w:tc>
          <w:tcPr>
            <w:tcW w:type="dxa" w:w="2268"/>
            <w:shd w:val="clear" w:color="auto" w:fill="1E40AF"/>
          </w:tcPr>
          <w:p>
            <w:pPr>
              <w:jc w:val="center"/>
            </w:pPr>
            <w:r/>
            <w:r>
              <w:rPr>
                <w:rFonts w:ascii="Calibri" w:hAnsi="Calibri"/>
                <w:b/>
                <w:color w:val="FFFFFF"/>
                <w:sz w:val="20"/>
              </w:rPr>
              <w:t>Resultado esperado</w:t>
            </w:r>
          </w:p>
        </w:tc>
      </w:tr>
      <w:tr>
        <w:tc>
          <w:tcPr>
            <w:tcW w:type="dxa" w:w="1134"/>
          </w:tcPr>
          <w:p>
            <w:r/>
            <w:r>
              <w:rPr>
                <w:rFonts w:ascii="Calibri" w:hAnsi="Calibri"/>
                <w:sz w:val="20"/>
              </w:rPr>
              <w:t>API-01</w:t>
            </w:r>
          </w:p>
        </w:tc>
        <w:tc>
          <w:tcPr>
            <w:tcW w:type="dxa" w:w="3118"/>
          </w:tcPr>
          <w:p>
            <w:r/>
            <w:r>
              <w:rPr>
                <w:rFonts w:ascii="Calibri" w:hAnsi="Calibri"/>
                <w:sz w:val="20"/>
              </w:rPr>
              <w:t>Servicio REST disponible</w:t>
            </w:r>
          </w:p>
        </w:tc>
        <w:tc>
          <w:tcPr>
            <w:tcW w:type="dxa" w:w="2551"/>
          </w:tcPr>
          <w:p>
            <w:r/>
            <w:r>
              <w:rPr>
                <w:rFonts w:ascii="Calibri" w:hAnsi="Calibri"/>
                <w:sz w:val="20"/>
              </w:rPr>
              <w:t>GET /rest/v1/</w:t>
            </w:r>
          </w:p>
        </w:tc>
        <w:tc>
          <w:tcPr>
            <w:tcW w:type="dxa" w:w="2268"/>
          </w:tcPr>
          <w:p>
            <w:r/>
            <w:r>
              <w:rPr>
                <w:rFonts w:ascii="Calibri" w:hAnsi="Calibri"/>
                <w:sz w:val="20"/>
              </w:rPr>
              <w:t>200</w:t>
            </w:r>
          </w:p>
        </w:tc>
      </w:tr>
      <w:tr>
        <w:tc>
          <w:tcPr>
            <w:tcW w:type="dxa" w:w="1134"/>
            <w:shd w:val="clear" w:color="auto" w:fill="EEF2FB"/>
          </w:tcPr>
          <w:p>
            <w:r/>
            <w:r>
              <w:rPr>
                <w:rFonts w:ascii="Calibri" w:hAnsi="Calibri"/>
                <w:sz w:val="20"/>
              </w:rPr>
              <w:t>API-02</w:t>
            </w:r>
          </w:p>
        </w:tc>
        <w:tc>
          <w:tcPr>
            <w:tcW w:type="dxa" w:w="3118"/>
            <w:shd w:val="clear" w:color="auto" w:fill="EEF2FB"/>
          </w:tcPr>
          <w:p>
            <w:r/>
            <w:r>
              <w:rPr>
                <w:rFonts w:ascii="Calibri" w:hAnsi="Calibri"/>
                <w:sz w:val="20"/>
              </w:rPr>
              <w:t>Login válido</w:t>
            </w:r>
          </w:p>
        </w:tc>
        <w:tc>
          <w:tcPr>
            <w:tcW w:type="dxa" w:w="2551"/>
            <w:shd w:val="clear" w:color="auto" w:fill="EEF2FB"/>
          </w:tcPr>
          <w:p>
            <w:r/>
            <w:r>
              <w:rPr>
                <w:rFonts w:ascii="Calibri" w:hAnsi="Calibri"/>
                <w:sz w:val="20"/>
              </w:rPr>
              <w:t>POST /auth/v1/token</w:t>
            </w:r>
          </w:p>
        </w:tc>
        <w:tc>
          <w:tcPr>
            <w:tcW w:type="dxa" w:w="2268"/>
            <w:shd w:val="clear" w:color="auto" w:fill="EEF2FB"/>
          </w:tcPr>
          <w:p>
            <w:r/>
            <w:r>
              <w:rPr>
                <w:rFonts w:ascii="Calibri" w:hAnsi="Calibri"/>
                <w:sz w:val="20"/>
              </w:rPr>
              <w:t>200 + token</w:t>
            </w:r>
          </w:p>
        </w:tc>
      </w:tr>
      <w:tr>
        <w:tc>
          <w:tcPr>
            <w:tcW w:type="dxa" w:w="1134"/>
          </w:tcPr>
          <w:p>
            <w:r/>
            <w:r>
              <w:rPr>
                <w:rFonts w:ascii="Calibri" w:hAnsi="Calibri"/>
                <w:sz w:val="20"/>
              </w:rPr>
              <w:t>API-03</w:t>
            </w:r>
          </w:p>
        </w:tc>
        <w:tc>
          <w:tcPr>
            <w:tcW w:type="dxa" w:w="3118"/>
          </w:tcPr>
          <w:p>
            <w:r/>
            <w:r>
              <w:rPr>
                <w:rFonts w:ascii="Calibri" w:hAnsi="Calibri"/>
                <w:sz w:val="20"/>
              </w:rPr>
              <w:t>Login con clave incorrecta</w:t>
            </w:r>
          </w:p>
        </w:tc>
        <w:tc>
          <w:tcPr>
            <w:tcW w:type="dxa" w:w="2551"/>
          </w:tcPr>
          <w:p>
            <w:r/>
            <w:r>
              <w:rPr>
                <w:rFonts w:ascii="Calibri" w:hAnsi="Calibri"/>
                <w:sz w:val="20"/>
              </w:rPr>
              <w:t>POST /auth/v1/token</w:t>
            </w:r>
          </w:p>
        </w:tc>
        <w:tc>
          <w:tcPr>
            <w:tcW w:type="dxa" w:w="2268"/>
          </w:tcPr>
          <w:p>
            <w:r/>
            <w:r>
              <w:rPr>
                <w:rFonts w:ascii="Calibri" w:hAnsi="Calibri"/>
                <w:sz w:val="20"/>
              </w:rPr>
              <w:t>400</w:t>
            </w:r>
          </w:p>
        </w:tc>
      </w:tr>
      <w:tr>
        <w:tc>
          <w:tcPr>
            <w:tcW w:type="dxa" w:w="1134"/>
            <w:shd w:val="clear" w:color="auto" w:fill="EEF2FB"/>
          </w:tcPr>
          <w:p>
            <w:r/>
            <w:r>
              <w:rPr>
                <w:rFonts w:ascii="Calibri" w:hAnsi="Calibri"/>
                <w:sz w:val="20"/>
              </w:rPr>
              <w:t>API-04</w:t>
            </w:r>
          </w:p>
        </w:tc>
        <w:tc>
          <w:tcPr>
            <w:tcW w:type="dxa" w:w="3118"/>
            <w:shd w:val="clear" w:color="auto" w:fill="EEF2FB"/>
          </w:tcPr>
          <w:p>
            <w:r/>
            <w:r>
              <w:rPr>
                <w:rFonts w:ascii="Calibri" w:hAnsi="Calibri"/>
                <w:sz w:val="20"/>
              </w:rPr>
              <w:t>Lectura autenticada de tablas</w:t>
            </w:r>
          </w:p>
        </w:tc>
        <w:tc>
          <w:tcPr>
            <w:tcW w:type="dxa" w:w="2551"/>
            <w:shd w:val="clear" w:color="auto" w:fill="EEF2FB"/>
          </w:tcPr>
          <w:p>
            <w:r/>
            <w:r>
              <w:rPr>
                <w:rFonts w:ascii="Calibri" w:hAnsi="Calibri"/>
                <w:sz w:val="20"/>
              </w:rPr>
              <w:t>GET /rest/v1/{tabla}</w:t>
            </w:r>
          </w:p>
        </w:tc>
        <w:tc>
          <w:tcPr>
            <w:tcW w:type="dxa" w:w="2268"/>
            <w:shd w:val="clear" w:color="auto" w:fill="EEF2FB"/>
          </w:tcPr>
          <w:p>
            <w:r/>
            <w:r>
              <w:rPr>
                <w:rFonts w:ascii="Calibri" w:hAnsi="Calibri"/>
                <w:sz w:val="20"/>
              </w:rPr>
              <w:t>200 + arreglo</w:t>
            </w:r>
          </w:p>
        </w:tc>
      </w:tr>
      <w:tr>
        <w:tc>
          <w:tcPr>
            <w:tcW w:type="dxa" w:w="1134"/>
          </w:tcPr>
          <w:p>
            <w:r/>
            <w:r>
              <w:rPr>
                <w:rFonts w:ascii="Calibri" w:hAnsi="Calibri"/>
                <w:sz w:val="20"/>
              </w:rPr>
              <w:t>API-05</w:t>
            </w:r>
          </w:p>
        </w:tc>
        <w:tc>
          <w:tcPr>
            <w:tcW w:type="dxa" w:w="3118"/>
          </w:tcPr>
          <w:p>
            <w:r/>
            <w:r>
              <w:rPr>
                <w:rFonts w:ascii="Calibri" w:hAnsi="Calibri"/>
                <w:sz w:val="20"/>
              </w:rPr>
              <w:t>Bloqueo por RLS sin token</w:t>
            </w:r>
          </w:p>
        </w:tc>
        <w:tc>
          <w:tcPr>
            <w:tcW w:type="dxa" w:w="2551"/>
          </w:tcPr>
          <w:p>
            <w:r/>
            <w:r>
              <w:rPr>
                <w:rFonts w:ascii="Calibri" w:hAnsi="Calibri"/>
                <w:sz w:val="20"/>
              </w:rPr>
              <w:t>GET /rest/v1/usuarios</w:t>
            </w:r>
          </w:p>
        </w:tc>
        <w:tc>
          <w:tcPr>
            <w:tcW w:type="dxa" w:w="2268"/>
          </w:tcPr>
          <w:p>
            <w:r/>
            <w:r>
              <w:rPr>
                <w:rFonts w:ascii="Calibri" w:hAnsi="Calibri"/>
                <w:sz w:val="20"/>
              </w:rPr>
              <w:t>401/403</w:t>
            </w:r>
          </w:p>
        </w:tc>
      </w:tr>
    </w:tbl>
    <w:p>
      <w:pPr>
        <w:spacing w:after="80"/>
      </w:pPr>
    </w:p>
    <w:p>
      <w:pPr>
        <w:pStyle w:val="Heading1"/>
        <w:spacing w:before="360" w:after="160"/>
        <w:pBdr>
          <w:bottom w:val="single" w:sz="6" w:space="4" w:color="1E40AF"/>
        </w:pBdr>
      </w:pPr>
      <w:r>
        <w:rPr>
          <w:rFonts w:ascii="Calibri" w:hAnsi="Calibri"/>
          <w:color w:val="1E40AF"/>
        </w:rPr>
        <w:t>9. Evidencias</w:t>
      </w:r>
    </w:p>
    <w:p>
      <w:pPr>
        <w:spacing w:after="120" w:line="276" w:lineRule="auto"/>
      </w:pPr>
      <w:r>
        <w:rPr>
          <w:rFonts w:ascii="Calibri" w:hAnsi="Calibri"/>
          <w:b w:val="0"/>
          <w:i w:val="0"/>
        </w:rPr>
        <w:t>Para demostrar que las herramientas están correctamente configuradas y funcionando, se levantaron las siguientes evidencias. Cada punto se marca con [x] cuando fue obtenida y verificada, y con [ ] cuando requiere una acción manual pendiente del equipo. Las capturas de pantalla se versionan en la carpeta docs/evidencias/ del repositorio.</w:t>
      </w:r>
    </w:p>
    <w:p>
      <w:pPr>
        <w:pStyle w:val="Heading2"/>
      </w:pPr>
      <w:r>
        <w:rPr>
          <w:rFonts w:ascii="Calibri" w:hAnsi="Calibri"/>
          <w:color w:val="1E40AF"/>
        </w:rPr>
        <w:t>9.1 Control de versiones y repositorio</w:t>
      </w:r>
    </w:p>
    <w:p>
      <w:pPr>
        <w:pStyle w:val="ListBullet"/>
        <w:spacing w:after="40"/>
      </w:pPr>
      <w:r>
        <w:rPr>
          <w:rFonts w:ascii="Calibri" w:hAnsi="Calibri"/>
        </w:rPr>
        <w:t>[x] git log --oneline con los commits del pipeline: d866825 (pipeline CI/CD + scripts + colección Postman/Newman), 625bd42 (documento técnico RA U2 en Markdown y Word) y 923749e (corrección del job api para que el pipeline no se detenga sin secretos).</w:t>
      </w:r>
    </w:p>
    <w:p>
      <w:pPr>
        <w:pStyle w:val="ListBullet"/>
        <w:spacing w:after="40"/>
      </w:pPr>
      <w:r>
        <w:rPr>
          <w:rFonts w:ascii="Calibri" w:hAnsi="Calibri"/>
        </w:rPr>
        <w:t>[x] Repositorio en GitHub con la estructura completa del proyecto y la rama main: https://github.com/brenivargas09-sys/Fitcore (lib/, android/, ios/, web/, windows/, linux/, macos/, test/, supabase/, api-tests/, scripts/, docs/ y .github/workflows/ci-cd.yml).</w:t>
      </w:r>
    </w:p>
    <w:p>
      <w:pPr>
        <w:pStyle w:val="ListBullet"/>
        <w:spacing w:after="40"/>
      </w:pPr>
      <w:r>
        <w:rPr>
          <w:rFonts w:ascii="Calibri" w:hAnsi="Calibri"/>
        </w:rPr>
        <w:t>[x] Pull Request de ejemplo con la validación del pipeline ejecutada (rama feature/evidencias-ci-cd → main), usado para evidenciar la revisión antes de integrar cambios: https://github.com/brenivargas09-sys/Fitcore/pull/1 (README del proyecto, evidencias de ejecución de la aplicación y actualización del presente documento; el pipeline se ejecuta automáticamente en cada Pull Request hacia main).</w:t>
      </w:r>
    </w:p>
    <w:p>
      <w:pPr>
        <w:pStyle w:val="Heading2"/>
      </w:pPr>
      <w:r>
        <w:rPr>
          <w:rFonts w:ascii="Calibri" w:hAnsi="Calibri"/>
          <w:color w:val="1E40AF"/>
        </w:rPr>
        <w:t>9.2 GitHub Actions (pipeline)</w:t>
      </w:r>
    </w:p>
    <w:p>
      <w:pPr>
        <w:pStyle w:val="ListBullet"/>
        <w:spacing w:after="40"/>
      </w:pPr>
      <w:r>
        <w:rPr>
          <w:rFonts w:ascii="Calibri" w:hAnsi="Calibri"/>
        </w:rPr>
        <w:t>[x] Pestaña Actions con la lista de ejecuciones de FitCore CI/CD: https://github.com/brenivargas09-sys/Fitcore/actions</w:t>
      </w:r>
    </w:p>
    <w:p>
      <w:pPr>
        <w:pStyle w:val="ListBullet"/>
        <w:spacing w:after="40"/>
      </w:pPr>
      <w:r>
        <w:rPr>
          <w:rFonts w:ascii="Calibri" w:hAnsi="Calibri"/>
        </w:rPr>
        <w:t>[x] Detalle de una ejecución exitosa con los 6 jobs en verde (entorno, calidad, pruebas, api, construye, despliegue): https://github.com/brenivargas09-sys/Fitcore/actions/runs/39679563236</w:t>
      </w:r>
    </w:p>
    <w:p>
      <w:pPr>
        <w:pStyle w:val="ListBullet"/>
        <w:spacing w:after="40"/>
      </w:pPr>
      <w:r>
        <w:rPr>
          <w:rFonts w:ascii="Calibri" w:hAnsi="Calibri"/>
        </w:rPr>
        <w:t>[x] Corridas posteriores en verde que confirman la repetibilidad del pipeline: https://github.com/brenivargas09-sys/Fitcore/actions/runs/39681767350 (6/6) y https://github.com/brenivargas09-sys/Fitcore/actions/runs/39685864184 (6/6, integración del Pull Request #1).</w:t>
      </w:r>
    </w:p>
    <w:p>
      <w:pPr>
        <w:pStyle w:val="ListBullet"/>
        <w:spacing w:after="40"/>
      </w:pPr>
      <w:r>
        <w:rPr>
          <w:rFonts w:ascii="Calibri" w:hAnsi="Calibri"/>
        </w:rPr>
        <w:t>[x] Corrida de validación del Pull Request #1 (5 jobs en verde; despliegue skipped por tratarse de un PR): https://github.com/brenivargas09-sys/Fitcore/actions/runs/39685009906</w:t>
      </w:r>
    </w:p>
    <w:p>
      <w:pPr>
        <w:pStyle w:val="ListBullet"/>
        <w:spacing w:after="40"/>
      </w:pPr>
      <w:r>
        <w:rPr>
          <w:rFonts w:ascii="Calibri" w:hAnsi="Calibri"/>
        </w:rPr>
        <w:t>[x] Ejecución diagnóstica documentada: https://github.com/brenivargas09-sys/Fitcore/actions/runs/39536523890 (job api en rojo por falta de secretos → corrección en el commit 923749e).</w:t>
      </w:r>
    </w:p>
    <w:p>
      <w:pPr>
        <w:pStyle w:val="ListBullet"/>
        <w:spacing w:after="40"/>
      </w:pPr>
      <w:r>
        <w:rPr>
          <w:rFonts w:ascii="Calibri" w:hAnsi="Calibri"/>
        </w:rPr>
        <w:t>[ ] Panel de Secrets del repositorio con los nombres de los secretos (sin sus valores): SUPABASE_URL, SUPABASE_ANON_KEY, FITCORE_TEST_EMAIL, FITCORE_TEST_PASSWORD. Pendiente: se configuran en Settings &gt; Secrets and variables &gt; Actions; son credenciales de Supabase que solo posee el equipo. Mientras no existan, el job api omite la prueba de contrato (dejándolo en verde) y el APK se compila en modo demo.</w:t>
      </w:r>
    </w:p>
    <w:p>
      <w:pPr>
        <w:pStyle w:val="Heading2"/>
      </w:pPr>
      <w:r>
        <w:rPr>
          <w:rFonts w:ascii="Calibri" w:hAnsi="Calibri"/>
          <w:color w:val="1E40AF"/>
        </w:rPr>
        <w:t>9.3 Pruebas en el entorno de liberación</w:t>
      </w:r>
    </w:p>
    <w:p>
      <w:pPr>
        <w:pStyle w:val="ListBullet"/>
        <w:spacing w:after="40"/>
      </w:pPr>
      <w:r>
        <w:rPr>
          <w:rFonts w:ascii="Calibri" w:hAnsi="Calibri"/>
        </w:rPr>
        <w:t>[x] Terminal con la salida de flutter analyze (No issues found!), job Analisis estatico y formato de la ejecución #2.</w:t>
      </w:r>
    </w:p>
    <w:p>
      <w:pPr>
        <w:pStyle w:val="ListBullet"/>
        <w:spacing w:after="40"/>
      </w:pPr>
      <w:r>
        <w:rPr>
          <w:rFonts w:ascii="Calibri" w:hAnsi="Calibri"/>
        </w:rPr>
        <w:t>[x] Terminal con la salida de flutter test --coverage (+84 All tests passed!), job Pruebas automatizadas y cobertura de la ejecución #2.</w:t>
      </w:r>
    </w:p>
    <w:p>
      <w:pPr>
        <w:pStyle w:val="ListBullet"/>
        <w:spacing w:after="40"/>
      </w:pPr>
      <w:r>
        <w:rPr>
          <w:rFonts w:ascii="Calibri" w:hAnsi="Calibri"/>
        </w:rPr>
        <w:t>[x] Archivo coverage/lcov.info generado y publicado como artifact cobertura (retención de 7 días) en la ejecución #2.</w:t>
      </w:r>
    </w:p>
    <w:p>
      <w:pPr>
        <w:pStyle w:val="Heading2"/>
      </w:pPr>
      <w:r>
        <w:rPr>
          <w:rFonts w:ascii="Calibri" w:hAnsi="Calibri"/>
          <w:color w:val="1E40AF"/>
        </w:rPr>
        <w:t>9.4 Pruebas de API</w:t>
      </w:r>
    </w:p>
    <w:p>
      <w:pPr>
        <w:pStyle w:val="ListBullet"/>
        <w:spacing w:after="40"/>
      </w:pPr>
      <w:r>
        <w:rPr>
          <w:rFonts w:ascii="Calibri" w:hAnsi="Calibri"/>
        </w:rPr>
        <w:t>[ ] Postman con la colección FitCore - API Supabase (RA U2) importada y el runner con todos los checks en verde. Pendiente: requiere el usuario de prueba de Supabase.</w:t>
      </w:r>
    </w:p>
    <w:p>
      <w:pPr>
        <w:pStyle w:val="ListBullet"/>
        <w:spacing w:after="40"/>
      </w:pPr>
      <w:r>
        <w:rPr>
          <w:rFonts w:ascii="Calibri" w:hAnsi="Calibri"/>
        </w:rPr>
        <w:t>[ ] Terminal con la ejecución de Newman y su resumen de resultados. Pendiente: igual que el anterior (secretos de Supabase).</w:t>
      </w:r>
    </w:p>
    <w:p>
      <w:pPr>
        <w:pStyle w:val="ListBullet"/>
        <w:spacing w:after="40"/>
      </w:pPr>
      <w:r>
        <w:rPr>
          <w:rFonts w:ascii="Calibri" w:hAnsi="Calibri"/>
        </w:rPr>
        <w:t>[x] Reporte HTML de Newman publicado como artifact reporte-api en la ejecución #2; en ausencia de secretos el reporte deja constancia explícita de la omisión y de cómo habilitarla.</w:t>
      </w:r>
    </w:p>
    <w:p>
      <w:pPr>
        <w:pStyle w:val="Heading2"/>
      </w:pPr>
      <w:r>
        <w:rPr>
          <w:rFonts w:ascii="Calibri" w:hAnsi="Calibri"/>
          <w:color w:val="1E40AF"/>
        </w:rPr>
        <w:t>9.5 Artefactos y despliegue</w:t>
      </w:r>
    </w:p>
    <w:p>
      <w:pPr>
        <w:pStyle w:val="ListBullet"/>
        <w:spacing w:after="40"/>
      </w:pPr>
      <w:r>
        <w:rPr>
          <w:rFonts w:ascii="Calibri" w:hAnsi="Calibri"/>
        </w:rPr>
        <w:t>[x] Artifact fitcore-apk publicado y descargable desde la ejecución del pipeline (retención de 14 días): build/app/outputs/flutter-apk/app-release.apk (24.6 MB comprimidos en el artifact; 53 MB el APK final).</w:t>
      </w:r>
    </w:p>
    <w:p>
      <w:pPr>
        <w:pStyle w:val="ListBullet"/>
        <w:spacing w:after="40"/>
      </w:pPr>
      <w:r>
        <w:rPr>
          <w:rFonts w:ascii="Calibri" w:hAnsi="Calibri"/>
        </w:rPr>
        <w:t>[x] Sección Releases de GitHub con el APK adjunto, generada automáticamente por el job despliegue: https://github.com/brenivargas09-sys/Fitcore/releases/tag/v1.0.0%2B1-2</w:t>
      </w:r>
    </w:p>
    <w:p>
      <w:pPr>
        <w:pStyle w:val="ListBullet"/>
        <w:spacing w:after="40"/>
      </w:pPr>
      <w:r>
        <w:rPr>
          <w:rFonts w:ascii="Calibri" w:hAnsi="Calibri"/>
        </w:rPr>
        <w:t>[x] APK de release instalado en un dispositivo Android virtual (adb install build/app/outputs/flutter-apk/app-release.apk; paquete com.fitcore.fitcore), con la actividad com.fitcore.fitcore/.MainActivity ejecutándose correctamente.</w:t>
      </w:r>
    </w:p>
    <w:p>
      <w:pPr>
        <w:pStyle w:val="ListBullet"/>
        <w:spacing w:after="40"/>
      </w:pPr>
      <w:r>
        <w:rPr>
          <w:rFonts w:ascii="Calibri" w:hAnsi="Calibri"/>
        </w:rPr>
        <w:t>[x] Aplicación ejecutada de extremo a extremo con el modo demo (admin@fitcore.com / admin123): compilación flutter build web --release, servidor local python -m http.server 8080 sobre build/web, inicio de sesión y navegación por el panel administrativo (dashboard Inicio y módulo Pagos). Capturas en docs/evidencias/: 01_login.png (pantalla de acceso), 02_login_relleno.png (formulario con las credenciales de demo cargadas), 03_panel_admin.png (dashboard Inicio: 3 socios, 1 entrenador, 3 membresías activas, $119.70 de ingresos del mes, clases de hoy y últimos pagos) y 04_modulo_pagos.png (módulo Pagos: $119.70 cobrados, 3 pagos y botón Registrar pago).</w:t>
      </w:r>
    </w:p>
    <w:p>
      <w:pPr>
        <w:pStyle w:val="ListBullet"/>
        <w:spacing w:after="40"/>
      </w:pPr>
      <w:r>
        <w:rPr>
          <w:rFonts w:ascii="Calibri" w:hAnsi="Calibri"/>
        </w:rPr>
        <w:t>Las capturas de la interfaz se tomaron sobre la compilación web (mismo código, mismos repositorios y misma base de datos en memoria del modo demo) porque el dispositivo Android virtual disponible en el entorno de trabajo no mantuvo estable la sesión interactiva; el APK de release sí se instaló y arrancó correctamente en el emulador.</w:t>
      </w:r>
    </w:p>
    <w:p>
      <w:pPr>
        <w:pStyle w:val="Heading2"/>
      </w:pPr>
      <w:r>
        <w:rPr>
          <w:rFonts w:ascii="Calibri" w:hAnsi="Calibri"/>
          <w:color w:val="1E40AF"/>
        </w:rPr>
        <w:t>9.6 Backend Supabase</w:t>
      </w:r>
    </w:p>
    <w:p>
      <w:pPr>
        <w:pStyle w:val="ListBullet"/>
        <w:spacing w:after="40"/>
      </w:pPr>
      <w:r>
        <w:rPr>
          <w:rFonts w:ascii="Calibri" w:hAnsi="Calibri"/>
        </w:rPr>
        <w:t>[ ] Tabla de Table Editor de Supabase con las 8 tablas creadas (usuarios, clases, rutinas, membresias, pagos, avisos, planes, info_gimnasio). Pendiente: ejecutar supabase/esquema.sql y supabase/esquema_extra.sql en el SQL Editor.</w:t>
      </w:r>
    </w:p>
    <w:p>
      <w:pPr>
        <w:pStyle w:val="ListBullet"/>
        <w:spacing w:after="40"/>
      </w:pPr>
      <w:r>
        <w:rPr>
          <w:rFonts w:ascii="Calibri" w:hAnsi="Calibri"/>
        </w:rPr>
        <w:t>[ ] Configuración de RLS activa en las tablas. Pendiente: se activa junto con el esquema anterior.</w:t>
      </w:r>
    </w:p>
    <w:p>
      <w:pPr>
        <w:pStyle w:val="ListBullet"/>
        <w:spacing w:after="40"/>
      </w:pPr>
      <w:r>
        <w:rPr>
          <w:rFonts w:ascii="Calibri" w:hAnsi="Calibri"/>
        </w:rPr>
        <w:t>[ ] Usuario de prueba registrado y habilitado para las pruebas de API. Pendiente: alta en Supabase Auth con correo confirmado.</w:t>
      </w:r>
    </w:p>
    <w:p>
      <w:pPr>
        <w:pStyle w:val="Heading1"/>
        <w:spacing w:before="360" w:after="160"/>
        <w:pBdr>
          <w:bottom w:val="single" w:sz="6" w:space="4" w:color="1E40AF"/>
        </w:pBdr>
      </w:pPr>
      <w:r>
        <w:rPr>
          <w:rFonts w:ascii="Calibri" w:hAnsi="Calibri"/>
          <w:color w:val="1E40AF"/>
        </w:rPr>
        <w:t>10. Conclusión</w:t>
      </w:r>
    </w:p>
    <w:p>
      <w:pPr>
        <w:spacing w:after="120" w:line="276" w:lineRule="auto"/>
      </w:pPr>
      <w:r>
        <w:rPr>
          <w:rFonts w:ascii="Calibri" w:hAnsi="Calibri"/>
          <w:b w:val="0"/>
          <w:i w:val="0"/>
        </w:rPr>
        <w:t>FitCore evolucionó de un proceso de compilación manual a un flujo CI/CD automatizado y trazable mediante GitHub Actions. El pipeline valida la calidad del código (flutter analyze), ejecuta 84 pruebas automatizadas con cobertura, verifica el contrato de la API contra Supabase con Newman, compila el APK de liberación con las credenciales inyectadas de forma segura (--dart-define) y publica el artefacto como Release en la rama estable.</w:t>
      </w:r>
    </w:p>
    <w:p>
      <w:pPr>
        <w:spacing w:after="120" w:line="276" w:lineRule="auto"/>
      </w:pPr>
      <w:r>
        <w:rPr>
          <w:rFonts w:ascii="Calibri" w:hAnsi="Calibri"/>
          <w:b w:val="0"/>
          <w:i w:val="0"/>
        </w:rPr>
        <w:t>Este flujo quedó verificado de extremo a extremo en GitHub: la aplicación está publicada en el repositorio público https://github.com/brenivargas09-sys/Fitcore, el pipeline FitCore CI/CD se ejecuta automáticamente en cada push a main, y la corrida verificativa https://github.com/brenivargas09-sys/Fitcore/actions/runs/39679563236 completó los 6 jobs en verde, publicando el artifact fitcore-apk y la Release con el APK de liberación. Durante esa validación se detectó y corrigió un fallo real del pipeline (el job de pruebas de API se detenía cuando los secretos de Supabase no estaban configurados); la corrección deja el pipeline resiliente y la integración continua operativa.</w:t>
      </w:r>
    </w:p>
    <w:p>
      <w:pPr>
        <w:spacing w:after="120" w:line="276" w:lineRule="auto"/>
      </w:pPr>
      <w:r>
        <w:rPr>
          <w:rFonts w:ascii="Calibri" w:hAnsi="Calibri"/>
          <w:b w:val="0"/>
          <w:i w:val="0"/>
        </w:rPr>
        <w:t>La arquitectura elegida —Flutter en la presentación, repositorios con modo demo/real, y Supabase como base de datos no relacional en la nube— responde directamente al objetivo del RA: gestionar datos no estructurados (JSON) en repositorios remotos dentro de un pipeline confiable. Los SLA quedan definidos con metas medibles (99.9 % de disponibilidad, ≤ 500 ms en lecturas, RTO ≤ 4 h, RPO ≤ 24 h) y las métricas de monitoreo permiten detectar degradaciones antes de que afecten al gimnasio.</w:t>
      </w:r>
    </w:p>
    <w:p>
      <w:pPr>
        <w:spacing w:after="120" w:line="276" w:lineRule="auto"/>
      </w:pPr>
      <w:r>
        <w:rPr>
          <w:rFonts w:ascii="Calibri" w:hAnsi="Calibri"/>
          <w:b w:val="0"/>
          <w:i w:val="0"/>
        </w:rPr>
        <w:t>En conjunto, el proyecto cumple con todos los entregables solicitados (scripts de pipeline, de entorno, de pruebas y de despliegue, más la herramienta de liberación continua configurada y vinculada al entorno de despliegue) y deja una base lista para implementar, probar y presentar.</w:t>
      </w:r>
    </w:p>
    <w:p>
      <w:pPr>
        <w:pStyle w:val="Heading1"/>
        <w:spacing w:before="360" w:after="160"/>
        <w:pBdr>
          <w:bottom w:val="single" w:sz="6" w:space="4" w:color="1E40AF"/>
        </w:pBdr>
      </w:pPr>
      <w:r>
        <w:rPr>
          <w:rFonts w:ascii="Calibri" w:hAnsi="Calibri"/>
          <w:color w:val="1E40AF"/>
        </w:rPr>
        <w:t>11. Referencias Bibliográficas</w:t>
      </w:r>
    </w:p>
    <w:p>
      <w:pPr>
        <w:pStyle w:val="ListBullet"/>
        <w:spacing w:after="40"/>
      </w:pPr>
      <w:r>
        <w:rPr>
          <w:rFonts w:ascii="Calibri" w:hAnsi="Calibri"/>
        </w:rPr>
        <w:t>Supabase. (2026). Supabase Documentation: PostgREST, GoTrue y Row Level Security. https://supabase.com/docs</w:t>
      </w:r>
    </w:p>
    <w:p>
      <w:pPr>
        <w:pStyle w:val="ListBullet"/>
        <w:spacing w:after="40"/>
      </w:pPr>
      <w:r>
        <w:rPr>
          <w:rFonts w:ascii="Calibri" w:hAnsi="Calibri"/>
        </w:rPr>
        <w:t>Google. (2026). Flutter Documentation. https://docs.flutter.dev</w:t>
      </w:r>
    </w:p>
    <w:p>
      <w:pPr>
        <w:pStyle w:val="ListBullet"/>
        <w:spacing w:after="40"/>
      </w:pPr>
      <w:r>
        <w:rPr>
          <w:rFonts w:ascii="Calibri" w:hAnsi="Calibri"/>
        </w:rPr>
        <w:t>Dart Team. (2026). Dart Language Tour. https://dart.dev/guides</w:t>
      </w:r>
    </w:p>
    <w:p>
      <w:pPr>
        <w:pStyle w:val="ListBullet"/>
        <w:spacing w:after="40"/>
      </w:pPr>
      <w:r>
        <w:rPr>
          <w:rFonts w:ascii="Calibri" w:hAnsi="Calibri"/>
        </w:rPr>
        <w:t>GitHub. (2026). GitHub Actions Documentation. https://docs.github.com/actions</w:t>
      </w:r>
    </w:p>
    <w:p>
      <w:pPr>
        <w:pStyle w:val="ListBullet"/>
        <w:spacing w:after="40"/>
      </w:pPr>
      <w:r>
        <w:rPr>
          <w:rFonts w:ascii="Calibri" w:hAnsi="Calibri"/>
        </w:rPr>
        <w:t>Postman. (2026). Newman - Command Line Collection Runner. https://learning.postman.com/docs/collections/using-newman-cli/</w:t>
      </w:r>
    </w:p>
    <w:p>
      <w:pPr>
        <w:pStyle w:val="ListBullet"/>
        <w:spacing w:after="40"/>
      </w:pPr>
      <w:r>
        <w:rPr>
          <w:rFonts w:ascii="Calibri" w:hAnsi="Calibri"/>
        </w:rPr>
        <w:t>Git. (2026). Git Reference. https://git-scm.com/docs</w:t>
      </w:r>
    </w:p>
    <w:p>
      <w:pPr>
        <w:pStyle w:val="ListBullet"/>
        <w:spacing w:after="40"/>
      </w:pPr>
      <w:r>
        <w:rPr>
          <w:rFonts w:ascii="Calibri" w:hAnsi="Calibri"/>
        </w:rPr>
        <w:t>OWASP Foundation. (2026). Secrets Management Cheat Sheet. https://cheatsheetseries.owasp.org</w:t>
      </w:r>
    </w:p>
    <w:p>
      <w:pPr>
        <w:pStyle w:val="ListBullet"/>
        <w:spacing w:after="40"/>
      </w:pPr>
      <w:r>
        <w:rPr>
          <w:rFonts w:ascii="Calibri" w:hAnsi="Calibri"/>
        </w:rPr>
        <w:t>PostgreSQL Global Development Group. (2026). PostgreSQL Documentation. https://www.postgresql.org/docs/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Pagina </w:t>
    </w:r>
    <w:r>
      <w:fldChar w:fldCharType="begin"/>
      <w:instrText xml:space="preserve"> PAGE </w:instrText>
      <w:fldChar w:fldCharType="separate"/>
      <w:fldChar w:fldCharType="end"/>
    </w:r>
    <w:r>
      <w:rPr>
        <w:rFonts w:ascii="Calibri" w:hAnsi="Calibri"/>
        <w:color w:val="595959"/>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
      <w:rPr>
        <w:rFonts w:ascii="Calibri" w:hAnsi="Calibri"/>
        <w:color w:val="595959"/>
        <w:sz w:val="16"/>
      </w:rPr>
      <w:t>FitCore — RA Unidad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