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ato-bold.ttf" ContentType="application/x-font-ttf"/>
  <Override PartName="/word/fonts/Lato-boldItalic.ttf" ContentType="application/x-font-ttf"/>
  <Override PartName="/word/fonts/Lato-italic.ttf" ContentType="application/x-font-ttf"/>
  <Override PartName="/word/fonts/Lato-regular.ttf" ContentType="application/x-font-ttf"/>
  <Override PartName="/word/fonts/PlayfairDisplay-bold.ttf" ContentType="application/x-font-ttf"/>
  <Override PartName="/word/fonts/PlayfairDisplay-boldItalic.ttf" ContentType="application/x-font-ttf"/>
  <Override PartName="/word/fonts/PlayfairDisplay-italic.ttf" ContentType="application/x-font-ttf"/>
  <Override PartName="/word/fonts/PlayfairDisplay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="120" w:lineRule="auto"/>
        <w:ind w:left="-15" w:right="-30" w:firstLine="0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kk2z5yy53efh" w:id="0"/>
      <w:bookmarkEnd w:id="0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Fonts w:ascii="Lato" w:cs="Lato" w:eastAsia="Lato" w:hAnsi="Lato"/>
          <w:sz w:val="16"/>
          <w:szCs w:val="16"/>
          <w:rtl w:val="0"/>
        </w:rPr>
        <w:t xml:space="preserve">Adaptable and organized NYU graduate with hands-on experience in marketing, partner relations, administrative support, and event programming. Proven ability to multitask in fast-paced environments while maintaining accuracy and professionalism.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tl w:val="0"/>
        </w:rPr>
      </w:r>
    </w:p>
    <w:p>
      <w:pPr>
        <w:spacing w:after="240"/>
      </w:pPr>
      <w:r>
        <w:t>AVA ASCHETTINO - TAILORED DRAFT</w:t>
      </w:r>
    </w:p>
    <w:p>
      <w:pPr>
        <w:spacing w:after="240"/>
      </w:pPr>
      <w:r>
        <w:t>Job: Music Central Assistant - New York at Endeavor</w:t>
      </w:r>
    </w:p>
    <w:p>
      <w:pPr>
        <w:spacing w:after="240"/>
      </w:pPr>
      <w:r>
        <w:t>========================================</w:t>
      </w:r>
    </w:p>
    <w:p>
      <w:pPr>
        <w:spacing w:after="240"/>
      </w:pPr>
      <w:r>
        <w:t>REQ: High-level administrative proficiency (call handling, meeting coordination, and MS Office Suite)</w:t>
      </w:r>
    </w:p>
    <w:p>
      <w:pPr>
        <w:spacing w:after="240"/>
      </w:pPr>
      <w:r>
        <w:t>STAR: Ava has served as Lead Administrative Assistant at NYU Special Collections and Administrative Assistant at Residential Life &amp; Housing Services, where she coordinated calendars and answered incoming phone and email inquiries. Her skills section explicitly lists Microsoft Office Suite and Calendar Management.</w:t>
      </w:r>
    </w:p>
    <w:p>
      <w:pPr>
        <w:spacing w:after="240"/>
      </w:pPr>
      <w:r>
        <w:t>REQ: Meticulous data entry and contract administration skills</w:t>
      </w:r>
    </w:p>
    <w:p>
      <w:pPr>
        <w:spacing w:after="240"/>
      </w:pPr>
      <w:r>
        <w:t>STAR: At Adrienne Stern Casting, Ava created deal memos, offer letters, and managed Taft-Hartley forms. Additionally, she lists 'Data Entry' in her skills and used Airtable to track deliverables and maintain accurate daily records at both the Paley Center and NYU Special Collections.</w:t>
      </w:r>
    </w:p>
    <w:p>
      <w:pPr>
        <w:spacing w:after="240"/>
      </w:pPr>
      <w:r>
        <w:t>REQ: Strong passion for live music touring and talent representation</w:t>
      </w:r>
    </w:p>
    <w:p>
      <w:pPr>
        <w:spacing w:after="240"/>
      </w:pPr>
      <w:r>
        <w:t>STAR: Ava holds a B.S. in Media, Culture, and Communication with minors in Producing and The Business of Entertainment, Media, &amp; Technology. Her experience as Lead Events Producer for NYU Lamplighters (managing theatrical productions) and as a Casting Intern (communicating with agents and clients) demonstrates a strong foundation in talent representation and live performance production.</w:t>
      </w:r>
    </w:p>
    <w:p>
      <w:pPr>
        <w:spacing w:after="240"/>
      </w:pPr>
      <w:r>
        <w:t>REQ: Ability to multitask in a fast-paced, deadline-driven environment</w:t>
      </w:r>
    </w:p>
    <w:p>
      <w:pPr>
        <w:spacing w:after="240"/>
      </w:pPr>
      <w:r>
        <w:t>STAR: Ava's professional summary explicitly states a 'proven ability to multitask in fast-paced environments.' This is further evidenced by her ability to simultaneously balance roles as a student, Lead Events Producer for productions with 600+ attendees, and multiple professional internships.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line="240" w:lineRule="auto"/>
      <w:jc w:val="center"/>
      <w:rPr>
        <w:rFonts w:ascii="Playfair Display" w:cs="Playfair Display" w:eastAsia="Playfair Display" w:hAnsi="Playfair Display"/>
        <w:b w:val="1"/>
        <w:bCs w:val="1"/>
        <w:sz w:val="30"/>
        <w:szCs w:val="30"/>
      </w:rPr>
    </w:pPr>
    <w:r w:rsidDel="00000000" w:rsidR="00000000" w:rsidRPr="00000000">
      <w:rPr>
        <w:rFonts w:ascii="Playfair Display" w:cs="Playfair Display" w:eastAsia="Playfair Display" w:hAnsi="Playfair Display"/>
        <w:b w:val="1"/>
        <w:bCs w:val="1"/>
        <w:sz w:val="30"/>
        <w:szCs w:val="30"/>
        <w:rtl w:val="0"/>
      </w:rPr>
      <w:t xml:space="preserve">Ava Aschettino</w:t>
    </w:r>
  </w:p>
  <w:p w:rsidR="00000000" w:rsidDel="00000000" w:rsidP="00000000" w:rsidRDefault="00000000" w:rsidRPr="00000000" w14:paraId="00000030">
    <w:pPr>
      <w:spacing w:line="240" w:lineRule="auto"/>
      <w:jc w:val="center"/>
      <w:rPr/>
    </w:pPr>
    <w:r w:rsidDel="00000000" w:rsidR="00000000" w:rsidRPr="00000000">
      <w:rPr>
        <w:rFonts w:ascii="Lato" w:cs="Lato" w:eastAsia="Lato" w:hAnsi="Lato"/>
        <w:sz w:val="18"/>
        <w:szCs w:val="18"/>
        <w:rtl w:val="0"/>
      </w:rPr>
      <w:t xml:space="preserve">New York, New York | (516) 532-3384 | </w:t>
    </w:r>
    <w:hyperlink r:id="rId1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u w:val="single"/>
          <w:rtl w:val="0"/>
        </w:rPr>
        <w:t xml:space="preserve">avaaschettino@gmail.com</w:t>
      </w:r>
    </w:hyperlink>
    <w:r w:rsidDel="00000000" w:rsidR="00000000" w:rsidRPr="00000000">
      <w:rPr>
        <w:rtl w:val="0"/>
      </w:rPr>
      <w:t xml:space="preserve"> | </w:t>
    </w:r>
    <w:hyperlink r:id="rId2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highlight w:val="white"/>
          <w:u w:val="single"/>
          <w:rtl w:val="0"/>
        </w:rPr>
        <w:t xml:space="preserve">www.linkedin.com/in/ava-aschettino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mailto:avaaschettino@gmail.com" TargetMode="External"/><Relationship Id="rId2" Type="http://schemas.openxmlformats.org/officeDocument/2006/relationships/hyperlink" Target="http://www.linkedin.com/in/ava-aschetti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