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Starling</w:t>
        <w:br/>
        <w:t>757 Third Avenue, 20th Floor, New York, NY 10017</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Marketing Associate (North America) position at Starling. With hands-on experience in marketing coordination, partnerships, and communications, I am excited by the opportunity to contribute to Starling's growth initiatives.</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event production, where I have supported programs, campaigns, or initiatives from planning through execution. I have experience coordinating logistics, which has strengthened my ability to manage multiple priorities while maintaining attention to detail and accuracy.</w:t>
      </w:r>
    </w:p>
    <w:p>
      <w:pPr>
        <w:spacing w:after="240"/>
      </w:pPr>
      <w:r>
        <w:t>I am particularly drawn to Starling because of its industry focus. I am eager to bring a proactive, collaborative approach and strong organizational skills to support partnerships.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