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Assistant at UTA Speakers</w:t>
      </w:r>
    </w:p>
    <w:p>
      <w:r>
        <w:t>========================================</w:t>
      </w:r>
    </w:p>
    <w:p>
      <w:r>
        <w:t>REQUIREMENT: Calendar and schedule management</w:t>
      </w:r>
    </w:p>
    <w:p>
      <w:r>
        <w:t>EVIDENCE (STAR): Served as Lead Administrative Assistant at NYU Special Collections and Program Assistant for Residential Life, where she managed complex calendars and front-facing operations to ensure seamless daily scheduling and patron coordination.</w:t>
      </w:r>
    </w:p>
    <w:p>
      <w:r>
        <w:t>REQUIREMENT: Event logistics coordination</w:t>
      </w:r>
    </w:p>
    <w:p>
      <w:r>
        <w:t>EVIDENCE (STAR): As Lead Events Producer for NYU Lamplighters, directed cross-functional production and venue logistics for multiple annual theatrical productions, successfully delivering high-quality performances for audiences of 600+ attendees.</w:t>
      </w:r>
    </w:p>
    <w:p>
      <w:r>
        <w:t>REQUIREMENT: High-level professional communication</w:t>
      </w:r>
    </w:p>
    <w:p>
      <w:r>
        <w:t>EVIDENCE (STAR): Acted as a primary liaison at the Paley Center for Media and Karh PR, managing high-profile partner relationships and industry professional outreach to drive integrated marketing campaigns and amplify brand visibility.</w:t>
      </w:r>
    </w:p>
    <w:p>
      <w:r>
        <w:t>REQUIREMENT: Talent management passion</w:t>
      </w:r>
    </w:p>
    <w:p>
      <w:r>
        <w:t>EVIDENCE (STAR): Facilitated the end-to-end casting process at Adrienne Stern Casting by managing deal memos, offer letters, and SAG-AFTRA compliance while researching and vetting lists of 80+ potential candidates.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