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E67F5DD" wp14:paraId="5E5787A5" wp14:textId="3B4A3F8A">
      <w:pPr>
        <w:rPr>
          <w:rFonts w:ascii="Times New Roman" w:hAnsi="Times New Roman" w:eastAsia="Times New Roman" w:cs="Times New Roman"/>
          <w:sz w:val="24"/>
          <w:szCs w:val="24"/>
        </w:rPr>
      </w:pPr>
      <w:r w:rsidRPr="6E67F5DD" w:rsidR="5896B968">
        <w:rPr>
          <w:rFonts w:ascii="Times New Roman" w:hAnsi="Times New Roman" w:eastAsia="Times New Roman" w:cs="Times New Roman"/>
          <w:sz w:val="24"/>
          <w:szCs w:val="24"/>
        </w:rPr>
        <w:t>JavaScript does not wildly differ from Java. Some key d</w:t>
      </w:r>
      <w:r w:rsidRPr="6E67F5DD" w:rsidR="732E5A0E">
        <w:rPr>
          <w:rFonts w:ascii="Times New Roman" w:hAnsi="Times New Roman" w:eastAsia="Times New Roman" w:cs="Times New Roman"/>
          <w:sz w:val="24"/>
          <w:szCs w:val="24"/>
        </w:rPr>
        <w:t>ifferences include variable declaration. In Java</w:t>
      </w:r>
      <w:r w:rsidRPr="6E67F5DD" w:rsidR="2F7CD7D3">
        <w:rPr>
          <w:rFonts w:ascii="Times New Roman" w:hAnsi="Times New Roman" w:eastAsia="Times New Roman" w:cs="Times New Roman"/>
          <w:sz w:val="24"/>
          <w:szCs w:val="24"/>
        </w:rPr>
        <w:t>, variable types are explicitly declared (for example, “</w:t>
      </w:r>
      <w:r w:rsidRPr="6E67F5DD" w:rsidR="2F7CD7D3">
        <w:rPr>
          <w:rFonts w:ascii="Consolas" w:hAnsi="Consolas" w:eastAsia="Consolas" w:cs="Consolas"/>
          <w:sz w:val="24"/>
          <w:szCs w:val="24"/>
        </w:rPr>
        <w:t xml:space="preserve">int </w:t>
      </w:r>
      <w:r w:rsidRPr="6E67F5DD" w:rsidR="2F7CD7D3">
        <w:rPr>
          <w:rFonts w:ascii="Consolas" w:hAnsi="Consolas" w:eastAsia="Consolas" w:cs="Consolas"/>
          <w:sz w:val="24"/>
          <w:szCs w:val="24"/>
        </w:rPr>
        <w:t>myVar</w:t>
      </w:r>
      <w:r w:rsidRPr="6E67F5DD" w:rsidR="2F7CD7D3">
        <w:rPr>
          <w:rFonts w:ascii="Consolas" w:hAnsi="Consolas" w:eastAsia="Consolas" w:cs="Consolas"/>
          <w:sz w:val="24"/>
          <w:szCs w:val="24"/>
        </w:rPr>
        <w:t xml:space="preserve"> = 0</w:t>
      </w:r>
      <w:r w:rsidRPr="6E67F5DD" w:rsidR="799D9B92">
        <w:rPr>
          <w:rFonts w:ascii="Consolas" w:hAnsi="Consolas" w:eastAsia="Consolas" w:cs="Consolas"/>
          <w:sz w:val="24"/>
          <w:szCs w:val="24"/>
        </w:rPr>
        <w:t>;</w:t>
      </w:r>
      <w:r w:rsidRPr="6E67F5DD" w:rsidR="2F7CD7D3">
        <w:rPr>
          <w:rFonts w:ascii="Times New Roman" w:hAnsi="Times New Roman" w:eastAsia="Times New Roman" w:cs="Times New Roman"/>
          <w:sz w:val="24"/>
          <w:szCs w:val="24"/>
        </w:rPr>
        <w:t>”). This differs from Java</w:t>
      </w:r>
      <w:r w:rsidRPr="6E67F5DD" w:rsidR="5F05FAEC">
        <w:rPr>
          <w:rFonts w:ascii="Times New Roman" w:hAnsi="Times New Roman" w:eastAsia="Times New Roman" w:cs="Times New Roman"/>
          <w:sz w:val="24"/>
          <w:szCs w:val="24"/>
        </w:rPr>
        <w:t>Script where types are inferred (for example, “</w:t>
      </w:r>
      <w:r w:rsidRPr="6E67F5DD" w:rsidR="5F05FAEC">
        <w:rPr>
          <w:rFonts w:ascii="Consolas" w:hAnsi="Consolas" w:eastAsia="Consolas" w:cs="Consolas"/>
          <w:sz w:val="24"/>
          <w:szCs w:val="24"/>
        </w:rPr>
        <w:t>let myVar = 0;</w:t>
      </w:r>
      <w:r w:rsidRPr="6E67F5DD" w:rsidR="5F05FAEC">
        <w:rPr>
          <w:rFonts w:ascii="Times New Roman" w:hAnsi="Times New Roman" w:eastAsia="Times New Roman" w:cs="Times New Roman"/>
          <w:sz w:val="24"/>
          <w:szCs w:val="24"/>
        </w:rPr>
        <w:t>”)</w:t>
      </w:r>
      <w:r w:rsidRPr="6E67F5DD" w:rsidR="3D846222">
        <w:rPr>
          <w:rFonts w:ascii="Times New Roman" w:hAnsi="Times New Roman" w:eastAsia="Times New Roman" w:cs="Times New Roman"/>
          <w:sz w:val="24"/>
          <w:szCs w:val="24"/>
        </w:rPr>
        <w:t xml:space="preserve">. Another difference is function declaration. </w:t>
      </w:r>
      <w:r w:rsidRPr="6E67F5DD" w:rsidR="7CD53C54">
        <w:rPr>
          <w:rFonts w:ascii="Times New Roman" w:hAnsi="Times New Roman" w:eastAsia="Times New Roman" w:cs="Times New Roman"/>
          <w:sz w:val="24"/>
          <w:szCs w:val="24"/>
        </w:rPr>
        <w:t>Again,</w:t>
      </w:r>
      <w:r w:rsidRPr="6E67F5DD" w:rsidR="3D846222">
        <w:rPr>
          <w:rFonts w:ascii="Times New Roman" w:hAnsi="Times New Roman" w:eastAsia="Times New Roman" w:cs="Times New Roman"/>
          <w:sz w:val="24"/>
          <w:szCs w:val="24"/>
        </w:rPr>
        <w:t xml:space="preserve"> in Java, functions are explicitly typed</w:t>
      </w:r>
      <w:r w:rsidRPr="6E67F5DD" w:rsidR="7C294753">
        <w:rPr>
          <w:rFonts w:ascii="Times New Roman" w:hAnsi="Times New Roman" w:eastAsia="Times New Roman" w:cs="Times New Roman"/>
          <w:sz w:val="24"/>
          <w:szCs w:val="24"/>
        </w:rPr>
        <w:t xml:space="preserve"> as well as its visibility</w:t>
      </w:r>
      <w:r w:rsidRPr="6E67F5DD" w:rsidR="3D84622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67F5DD" w:rsidR="23F02E72">
        <w:rPr>
          <w:rFonts w:ascii="Times New Roman" w:hAnsi="Times New Roman" w:eastAsia="Times New Roman" w:cs="Times New Roman"/>
          <w:sz w:val="24"/>
          <w:szCs w:val="24"/>
        </w:rPr>
        <w:t>(for example, “</w:t>
      </w:r>
      <w:r w:rsidRPr="6E67F5DD" w:rsidR="65753C70">
        <w:rPr>
          <w:rFonts w:ascii="Consolas" w:hAnsi="Consolas" w:eastAsia="Consolas" w:cs="Consolas"/>
          <w:sz w:val="24"/>
          <w:szCs w:val="24"/>
        </w:rPr>
        <w:t xml:space="preserve">public int </w:t>
      </w:r>
      <w:r w:rsidRPr="6E67F5DD" w:rsidR="65753C70">
        <w:rPr>
          <w:rFonts w:ascii="Consolas" w:hAnsi="Consolas" w:eastAsia="Consolas" w:cs="Consolas"/>
          <w:sz w:val="24"/>
          <w:szCs w:val="24"/>
        </w:rPr>
        <w:t>myFunc</w:t>
      </w:r>
      <w:r w:rsidRPr="6E67F5DD" w:rsidR="65753C70">
        <w:rPr>
          <w:rFonts w:ascii="Consolas" w:hAnsi="Consolas" w:eastAsia="Consolas" w:cs="Consolas"/>
          <w:sz w:val="24"/>
          <w:szCs w:val="24"/>
        </w:rPr>
        <w:t xml:space="preserve">(int </w:t>
      </w:r>
      <w:bookmarkStart w:name="_Int_BWBNVveV" w:id="754189181"/>
      <w:r w:rsidRPr="6E67F5DD" w:rsidR="65753C70">
        <w:rPr>
          <w:rFonts w:ascii="Consolas" w:hAnsi="Consolas" w:eastAsia="Consolas" w:cs="Consolas"/>
          <w:sz w:val="24"/>
          <w:szCs w:val="24"/>
        </w:rPr>
        <w:t>x){</w:t>
      </w:r>
      <w:bookmarkEnd w:id="754189181"/>
      <w:r w:rsidRPr="6E67F5DD" w:rsidR="65753C70">
        <w:rPr>
          <w:rFonts w:ascii="Consolas" w:hAnsi="Consolas" w:eastAsia="Consolas" w:cs="Consolas"/>
          <w:sz w:val="24"/>
          <w:szCs w:val="24"/>
        </w:rPr>
        <w:t>return x;}</w:t>
      </w:r>
      <w:r w:rsidRPr="6E67F5DD" w:rsidR="65753C70">
        <w:rPr>
          <w:rFonts w:ascii="Times New Roman" w:hAnsi="Times New Roman" w:eastAsia="Times New Roman" w:cs="Times New Roman"/>
          <w:sz w:val="24"/>
          <w:szCs w:val="24"/>
        </w:rPr>
        <w:t>”)</w:t>
      </w:r>
      <w:r w:rsidRPr="6E67F5DD" w:rsidR="421D64ED">
        <w:rPr>
          <w:rFonts w:ascii="Times New Roman" w:hAnsi="Times New Roman" w:eastAsia="Times New Roman" w:cs="Times New Roman"/>
          <w:sz w:val="24"/>
          <w:szCs w:val="24"/>
        </w:rPr>
        <w:t>. Parameter</w:t>
      </w:r>
      <w:r w:rsidRPr="6E67F5DD" w:rsidR="5E50D5F4">
        <w:rPr>
          <w:rFonts w:ascii="Times New Roman" w:hAnsi="Times New Roman" w:eastAsia="Times New Roman" w:cs="Times New Roman"/>
          <w:sz w:val="24"/>
          <w:szCs w:val="24"/>
        </w:rPr>
        <w:t>s</w:t>
      </w:r>
      <w:r w:rsidRPr="6E67F5DD" w:rsidR="421D64ED">
        <w:rPr>
          <w:rFonts w:ascii="Times New Roman" w:hAnsi="Times New Roman" w:eastAsia="Times New Roman" w:cs="Times New Roman"/>
          <w:sz w:val="24"/>
          <w:szCs w:val="24"/>
        </w:rPr>
        <w:t xml:space="preserve"> must also be explicitly typed. In JavaScript, all former elements are inferred</w:t>
      </w:r>
      <w:r w:rsidRPr="6E67F5DD" w:rsidR="43B9354E">
        <w:rPr>
          <w:rFonts w:ascii="Times New Roman" w:hAnsi="Times New Roman" w:eastAsia="Times New Roman" w:cs="Times New Roman"/>
          <w:sz w:val="24"/>
          <w:szCs w:val="24"/>
        </w:rPr>
        <w:t>, with also a change in syntax</w:t>
      </w:r>
      <w:r w:rsidRPr="6E67F5DD" w:rsidR="421D64ED">
        <w:rPr>
          <w:rFonts w:ascii="Times New Roman" w:hAnsi="Times New Roman" w:eastAsia="Times New Roman" w:cs="Times New Roman"/>
          <w:sz w:val="24"/>
          <w:szCs w:val="24"/>
        </w:rPr>
        <w:t xml:space="preserve"> (fo</w:t>
      </w:r>
      <w:r w:rsidRPr="6E67F5DD" w:rsidR="00F6D6FB">
        <w:rPr>
          <w:rFonts w:ascii="Times New Roman" w:hAnsi="Times New Roman" w:eastAsia="Times New Roman" w:cs="Times New Roman"/>
          <w:sz w:val="24"/>
          <w:szCs w:val="24"/>
        </w:rPr>
        <w:t>r example, “</w:t>
      </w:r>
      <w:r w:rsidRPr="6E67F5DD" w:rsidR="00F6D6FB">
        <w:rPr>
          <w:rFonts w:ascii="Consolas" w:hAnsi="Consolas" w:eastAsia="Consolas" w:cs="Consolas"/>
          <w:sz w:val="24"/>
          <w:szCs w:val="24"/>
        </w:rPr>
        <w:t>function</w:t>
      </w:r>
      <w:r w:rsidRPr="6E67F5DD" w:rsidR="6C924439">
        <w:rPr>
          <w:rFonts w:ascii="Consolas" w:hAnsi="Consolas" w:eastAsia="Consolas" w:cs="Consolas"/>
          <w:sz w:val="24"/>
          <w:szCs w:val="24"/>
        </w:rPr>
        <w:t xml:space="preserve"> </w:t>
      </w:r>
      <w:r w:rsidRPr="6E67F5DD" w:rsidR="6C924439">
        <w:rPr>
          <w:rFonts w:ascii="Consolas" w:hAnsi="Consolas" w:eastAsia="Consolas" w:cs="Consolas"/>
          <w:sz w:val="24"/>
          <w:szCs w:val="24"/>
        </w:rPr>
        <w:t>myFunc</w:t>
      </w:r>
      <w:r w:rsidRPr="6E67F5DD" w:rsidR="6C924439">
        <w:rPr>
          <w:rFonts w:ascii="Consolas" w:hAnsi="Consolas" w:eastAsia="Consolas" w:cs="Consolas"/>
          <w:sz w:val="24"/>
          <w:szCs w:val="24"/>
        </w:rPr>
        <w:t>(x</w:t>
      </w:r>
      <w:bookmarkStart w:name="_Int_tTXE5TGA" w:id="446869295"/>
      <w:r w:rsidRPr="6E67F5DD" w:rsidR="6C924439">
        <w:rPr>
          <w:rFonts w:ascii="Consolas" w:hAnsi="Consolas" w:eastAsia="Consolas" w:cs="Consolas"/>
          <w:sz w:val="24"/>
          <w:szCs w:val="24"/>
        </w:rPr>
        <w:t>){</w:t>
      </w:r>
      <w:bookmarkEnd w:id="446869295"/>
      <w:r w:rsidRPr="6E67F5DD" w:rsidR="6C924439">
        <w:rPr>
          <w:rFonts w:ascii="Consolas" w:hAnsi="Consolas" w:eastAsia="Consolas" w:cs="Consolas"/>
          <w:sz w:val="24"/>
          <w:szCs w:val="24"/>
        </w:rPr>
        <w:t>return x;}</w:t>
      </w:r>
      <w:r w:rsidRPr="6E67F5DD" w:rsidR="6C924439">
        <w:rPr>
          <w:rFonts w:ascii="Times New Roman" w:hAnsi="Times New Roman" w:eastAsia="Times New Roman" w:cs="Times New Roman"/>
          <w:sz w:val="24"/>
          <w:szCs w:val="24"/>
        </w:rPr>
        <w:t xml:space="preserve">”). </w:t>
      </w:r>
      <w:r w:rsidRPr="6E67F5DD" w:rsidR="2EB907BA">
        <w:rPr>
          <w:rFonts w:ascii="Times New Roman" w:hAnsi="Times New Roman" w:eastAsia="Times New Roman" w:cs="Times New Roman"/>
          <w:sz w:val="24"/>
          <w:szCs w:val="24"/>
        </w:rPr>
        <w:t>Finally, like in Python and unlike in Java, programs do not have a main function</w:t>
      </w:r>
      <w:r w:rsidRPr="6E67F5DD" w:rsidR="4AEC78C1">
        <w:rPr>
          <w:rFonts w:ascii="Times New Roman" w:hAnsi="Times New Roman" w:eastAsia="Times New Roman" w:cs="Times New Roman"/>
          <w:sz w:val="24"/>
          <w:szCs w:val="24"/>
        </w:rPr>
        <w:t>. Execution begins from the top and goes to the bottom.</w:t>
      </w:r>
    </w:p>
    <w:p w:rsidR="6E67F5DD" w:rsidP="6E67F5DD" w:rsidRDefault="6E67F5DD" w14:paraId="75513584" w14:textId="5BF9774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AEC78C1" w:rsidP="6E67F5DD" w:rsidRDefault="4AEC78C1" w14:paraId="39170ABF" w14:textId="20541E8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E67F5DD" w:rsidR="4AEC78C1">
        <w:rPr>
          <w:rFonts w:ascii="Times New Roman" w:hAnsi="Times New Roman" w:eastAsia="Times New Roman" w:cs="Times New Roman"/>
          <w:sz w:val="24"/>
          <w:szCs w:val="24"/>
        </w:rPr>
        <w:t xml:space="preserve">There are many similarities between JavaScript and </w:t>
      </w:r>
      <w:r w:rsidRPr="6E67F5DD" w:rsidR="5A1022B2">
        <w:rPr>
          <w:rFonts w:ascii="Times New Roman" w:hAnsi="Times New Roman" w:eastAsia="Times New Roman" w:cs="Times New Roman"/>
          <w:sz w:val="24"/>
          <w:szCs w:val="24"/>
        </w:rPr>
        <w:t>Java. One is conditional syntax. Syntax for if-elseif-else statements</w:t>
      </w:r>
      <w:r w:rsidRPr="6E67F5DD" w:rsidR="060576D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67F5DD" w:rsidR="56D5BAF3">
        <w:rPr>
          <w:rFonts w:ascii="Times New Roman" w:hAnsi="Times New Roman" w:eastAsia="Times New Roman" w:cs="Times New Roman"/>
          <w:sz w:val="24"/>
          <w:szCs w:val="24"/>
        </w:rPr>
        <w:t xml:space="preserve">as well as the conditions </w:t>
      </w:r>
      <w:r w:rsidRPr="6E67F5DD" w:rsidR="060576DA">
        <w:rPr>
          <w:rFonts w:ascii="Times New Roman" w:hAnsi="Times New Roman" w:eastAsia="Times New Roman" w:cs="Times New Roman"/>
          <w:sz w:val="24"/>
          <w:szCs w:val="24"/>
        </w:rPr>
        <w:t>in JavaScript</w:t>
      </w:r>
      <w:r w:rsidRPr="6E67F5DD" w:rsidR="5A1022B2">
        <w:rPr>
          <w:rFonts w:ascii="Times New Roman" w:hAnsi="Times New Roman" w:eastAsia="Times New Roman" w:cs="Times New Roman"/>
          <w:sz w:val="24"/>
          <w:szCs w:val="24"/>
        </w:rPr>
        <w:t xml:space="preserve"> have the ex</w:t>
      </w:r>
      <w:r w:rsidRPr="6E67F5DD" w:rsidR="4F99A108">
        <w:rPr>
          <w:rFonts w:ascii="Times New Roman" w:hAnsi="Times New Roman" w:eastAsia="Times New Roman" w:cs="Times New Roman"/>
          <w:sz w:val="24"/>
          <w:szCs w:val="24"/>
        </w:rPr>
        <w:t xml:space="preserve">act same syntax as </w:t>
      </w:r>
      <w:r w:rsidRPr="6E67F5DD" w:rsidR="78077A7C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r w:rsidRPr="6E67F5DD" w:rsidR="4F99A108">
        <w:rPr>
          <w:rFonts w:ascii="Times New Roman" w:hAnsi="Times New Roman" w:eastAsia="Times New Roman" w:cs="Times New Roman"/>
          <w:sz w:val="24"/>
          <w:szCs w:val="24"/>
        </w:rPr>
        <w:t>Ja</w:t>
      </w:r>
      <w:r w:rsidRPr="6E67F5DD" w:rsidR="70D88B19">
        <w:rPr>
          <w:rFonts w:ascii="Times New Roman" w:hAnsi="Times New Roman" w:eastAsia="Times New Roman" w:cs="Times New Roman"/>
          <w:sz w:val="24"/>
          <w:szCs w:val="24"/>
        </w:rPr>
        <w:t>va</w:t>
      </w:r>
      <w:r w:rsidRPr="6E67F5DD" w:rsidR="12ADF6B3">
        <w:rPr>
          <w:rFonts w:ascii="Times New Roman" w:hAnsi="Times New Roman" w:eastAsia="Times New Roman" w:cs="Times New Roman"/>
          <w:sz w:val="24"/>
          <w:szCs w:val="24"/>
        </w:rPr>
        <w:t xml:space="preserve"> (for example, “</w:t>
      </w:r>
      <w:r w:rsidRPr="6E67F5DD" w:rsidR="12ADF6B3">
        <w:rPr>
          <w:rFonts w:ascii="Consolas" w:hAnsi="Consolas" w:eastAsia="Consolas" w:cs="Consolas"/>
          <w:sz w:val="24"/>
          <w:szCs w:val="24"/>
        </w:rPr>
        <w:t>if (</w:t>
      </w:r>
      <w:r w:rsidRPr="6E67F5DD" w:rsidR="12ADF6B3">
        <w:rPr>
          <w:rFonts w:ascii="Consolas" w:hAnsi="Consolas" w:eastAsia="Consolas" w:cs="Consolas"/>
          <w:sz w:val="24"/>
          <w:szCs w:val="24"/>
        </w:rPr>
        <w:t>myVar</w:t>
      </w:r>
      <w:r w:rsidRPr="6E67F5DD" w:rsidR="12ADF6B3">
        <w:rPr>
          <w:rFonts w:ascii="Consolas" w:hAnsi="Consolas" w:eastAsia="Consolas" w:cs="Consolas"/>
          <w:sz w:val="24"/>
          <w:szCs w:val="24"/>
        </w:rPr>
        <w:t xml:space="preserve"> == 0) {</w:t>
      </w:r>
      <w:r w:rsidRPr="6E67F5DD" w:rsidR="12ADF6B3">
        <w:rPr>
          <w:rFonts w:ascii="Consolas" w:hAnsi="Consolas" w:eastAsia="Consolas" w:cs="Consolas"/>
          <w:sz w:val="24"/>
          <w:szCs w:val="24"/>
        </w:rPr>
        <w:t>myVar</w:t>
      </w:r>
      <w:r w:rsidRPr="6E67F5DD" w:rsidR="12ADF6B3">
        <w:rPr>
          <w:rFonts w:ascii="Consolas" w:hAnsi="Consolas" w:eastAsia="Consolas" w:cs="Consolas"/>
          <w:sz w:val="24"/>
          <w:szCs w:val="24"/>
        </w:rPr>
        <w:t>++;}</w:t>
      </w:r>
      <w:r w:rsidRPr="6E67F5DD" w:rsidR="12ADF6B3">
        <w:rPr>
          <w:rFonts w:ascii="Times New Roman" w:hAnsi="Times New Roman" w:eastAsia="Times New Roman" w:cs="Times New Roman"/>
          <w:sz w:val="24"/>
          <w:szCs w:val="24"/>
        </w:rPr>
        <w:t>”)</w:t>
      </w:r>
      <w:r w:rsidRPr="6E67F5DD" w:rsidR="70D88B19">
        <w:rPr>
          <w:rFonts w:ascii="Times New Roman" w:hAnsi="Times New Roman" w:eastAsia="Times New Roman" w:cs="Times New Roman"/>
          <w:sz w:val="24"/>
          <w:szCs w:val="24"/>
        </w:rPr>
        <w:t>.</w:t>
      </w:r>
      <w:r w:rsidRPr="6E67F5DD" w:rsidR="4243F76D">
        <w:rPr>
          <w:rFonts w:ascii="Times New Roman" w:hAnsi="Times New Roman" w:eastAsia="Times New Roman" w:cs="Times New Roman"/>
          <w:sz w:val="24"/>
          <w:szCs w:val="24"/>
        </w:rPr>
        <w:t xml:space="preserve"> Another similarity is while loops. These too have the same syntax in both JavaScript and Java</w:t>
      </w:r>
      <w:r w:rsidRPr="6E67F5DD" w:rsidR="034F413D">
        <w:rPr>
          <w:rFonts w:ascii="Times New Roman" w:hAnsi="Times New Roman" w:eastAsia="Times New Roman" w:cs="Times New Roman"/>
          <w:sz w:val="24"/>
          <w:szCs w:val="24"/>
        </w:rPr>
        <w:t xml:space="preserve"> (for example, “</w:t>
      </w:r>
      <w:r w:rsidRPr="6E67F5DD" w:rsidR="034F413D">
        <w:rPr>
          <w:rFonts w:ascii="Consolas" w:hAnsi="Consolas" w:eastAsia="Consolas" w:cs="Consolas"/>
          <w:sz w:val="24"/>
          <w:szCs w:val="24"/>
        </w:rPr>
        <w:t>while (true) {}</w:t>
      </w:r>
      <w:r w:rsidRPr="6E67F5DD" w:rsidR="034F413D">
        <w:rPr>
          <w:rFonts w:ascii="Times New Roman" w:hAnsi="Times New Roman" w:eastAsia="Times New Roman" w:cs="Times New Roman"/>
          <w:sz w:val="24"/>
          <w:szCs w:val="24"/>
        </w:rPr>
        <w:t>”)</w:t>
      </w:r>
      <w:r w:rsidRPr="6E67F5DD" w:rsidR="4243F76D">
        <w:rPr>
          <w:rFonts w:ascii="Times New Roman" w:hAnsi="Times New Roman" w:eastAsia="Times New Roman" w:cs="Times New Roman"/>
          <w:sz w:val="24"/>
          <w:szCs w:val="24"/>
        </w:rPr>
        <w:t>.</w:t>
      </w:r>
      <w:r w:rsidRPr="6E67F5DD" w:rsidR="4E3D2114">
        <w:rPr>
          <w:rFonts w:ascii="Times New Roman" w:hAnsi="Times New Roman" w:eastAsia="Times New Roman" w:cs="Times New Roman"/>
          <w:sz w:val="24"/>
          <w:szCs w:val="24"/>
        </w:rPr>
        <w:t xml:space="preserve"> One last similarity is </w:t>
      </w:r>
      <w:bookmarkStart w:name="_Int_wsQnAWDJ" w:id="1492955291"/>
      <w:r w:rsidRPr="6E67F5DD" w:rsidR="4E3D2114">
        <w:rPr>
          <w:rFonts w:ascii="Times New Roman" w:hAnsi="Times New Roman" w:eastAsia="Times New Roman" w:cs="Times New Roman"/>
          <w:sz w:val="24"/>
          <w:szCs w:val="24"/>
        </w:rPr>
        <w:t>switch</w:t>
      </w:r>
      <w:bookmarkEnd w:id="1492955291"/>
      <w:r w:rsidRPr="6E67F5DD" w:rsidR="4E3D2114">
        <w:rPr>
          <w:rFonts w:ascii="Times New Roman" w:hAnsi="Times New Roman" w:eastAsia="Times New Roman" w:cs="Times New Roman"/>
          <w:sz w:val="24"/>
          <w:szCs w:val="24"/>
        </w:rPr>
        <w:t xml:space="preserve"> statements. Like in Java</w:t>
      </w:r>
      <w:r w:rsidRPr="6E67F5DD" w:rsidR="39D88E53">
        <w:rPr>
          <w:rFonts w:ascii="Times New Roman" w:hAnsi="Times New Roman" w:eastAsia="Times New Roman" w:cs="Times New Roman"/>
          <w:sz w:val="24"/>
          <w:szCs w:val="24"/>
        </w:rPr>
        <w:t>, JavaScript has switch statements with the same syntax and the same need to include a break statement between each case.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vGgPlfPUy3xXE" int2:id="a5CfB9vD">
      <int2:state int2:type="AugLoop_Text_Critique" int2:value="Rejected"/>
    </int2:textHash>
    <int2:textHash int2:hashCode="PGnriZtEJEnLs5" int2:id="cWB3HWGZ">
      <int2:state int2:type="AugLoop_Text_Critique" int2:value="Rejected"/>
    </int2:textHash>
    <int2:bookmark int2:bookmarkName="_Int_wsQnAWDJ" int2:invalidationBookmarkName="" int2:hashCode="Abp5kvhd5Hfo5j" int2:id="azuf6Eaj">
      <int2:state int2:type="AugLoop_Text_Critique" int2:value="Rejected"/>
    </int2:bookmark>
    <int2:bookmark int2:bookmarkName="_Int_BWBNVveV" int2:invalidationBookmarkName="" int2:hashCode="iw9/MOIaSiSsPe" int2:id="CliOkNOM">
      <int2:state int2:type="AugLoop_Text_Critique" int2:value="Rejected"/>
    </int2:bookmark>
    <int2:bookmark int2:bookmarkName="_Int_tTXE5TGA" int2:invalidationBookmarkName="" int2:hashCode="fqr/2V65yfp4lx" int2:id="Dvql8vZP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69DCE4"/>
    <w:rsid w:val="00F6D6FB"/>
    <w:rsid w:val="034F413D"/>
    <w:rsid w:val="05C7F5C2"/>
    <w:rsid w:val="060576DA"/>
    <w:rsid w:val="0E69DCE4"/>
    <w:rsid w:val="102AEE67"/>
    <w:rsid w:val="12ADF6B3"/>
    <w:rsid w:val="13716C20"/>
    <w:rsid w:val="150D3C81"/>
    <w:rsid w:val="15E8EB16"/>
    <w:rsid w:val="19AAA616"/>
    <w:rsid w:val="1EEA6C83"/>
    <w:rsid w:val="21A46462"/>
    <w:rsid w:val="22AB61BD"/>
    <w:rsid w:val="22F3FA19"/>
    <w:rsid w:val="23F02E72"/>
    <w:rsid w:val="28E01166"/>
    <w:rsid w:val="2A0E6634"/>
    <w:rsid w:val="2DFA2FCF"/>
    <w:rsid w:val="2EB907BA"/>
    <w:rsid w:val="2F7CD7D3"/>
    <w:rsid w:val="32004FBC"/>
    <w:rsid w:val="36D3C0DF"/>
    <w:rsid w:val="386F9140"/>
    <w:rsid w:val="39D88E53"/>
    <w:rsid w:val="3D846222"/>
    <w:rsid w:val="403A97BF"/>
    <w:rsid w:val="40F88A14"/>
    <w:rsid w:val="421D64ED"/>
    <w:rsid w:val="4243F76D"/>
    <w:rsid w:val="43B9354E"/>
    <w:rsid w:val="45465A8E"/>
    <w:rsid w:val="488DA290"/>
    <w:rsid w:val="4AEC78C1"/>
    <w:rsid w:val="4AFB0B3E"/>
    <w:rsid w:val="4E3D2114"/>
    <w:rsid w:val="4EFCE414"/>
    <w:rsid w:val="4F32BF46"/>
    <w:rsid w:val="4F99A108"/>
    <w:rsid w:val="51E8F4E3"/>
    <w:rsid w:val="549F2A80"/>
    <w:rsid w:val="56D5BAF3"/>
    <w:rsid w:val="5896B968"/>
    <w:rsid w:val="5A1022B2"/>
    <w:rsid w:val="5BCE5A2A"/>
    <w:rsid w:val="5E50D5F4"/>
    <w:rsid w:val="5F05FAEC"/>
    <w:rsid w:val="64B16C57"/>
    <w:rsid w:val="65753C70"/>
    <w:rsid w:val="6B30551B"/>
    <w:rsid w:val="6C924439"/>
    <w:rsid w:val="6E67F5DD"/>
    <w:rsid w:val="70D88B19"/>
    <w:rsid w:val="732E5A0E"/>
    <w:rsid w:val="78077A7C"/>
    <w:rsid w:val="799D9B92"/>
    <w:rsid w:val="7C294753"/>
    <w:rsid w:val="7C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DCE4"/>
  <w15:chartTrackingRefBased/>
  <w15:docId w15:val="{AF0C3319-6CAF-4CC3-B462-8FA52A559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8f0b9bbad7d548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Brennan Leblanc</dc:creator>
  <keywords/>
  <dc:description/>
  <lastModifiedBy>Brennan Leblanc</lastModifiedBy>
  <revision>2</revision>
  <dcterms:created xsi:type="dcterms:W3CDTF">2024-01-16T23:09:34.7118105Z</dcterms:created>
  <dcterms:modified xsi:type="dcterms:W3CDTF">2024-01-16T23:34:46.7425661Z</dcterms:modified>
</coreProperties>
</file>