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8514" w14:textId="2FE9979B" w:rsidR="00727E4B" w:rsidRDefault="00237D4A" w:rsidP="00237D4A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eastAsia="pt-BR"/>
        </w:rPr>
        <w:drawing>
          <wp:inline distT="0" distB="0" distL="0" distR="0" wp14:anchorId="2F69CFE7" wp14:editId="3E4DF9B8">
            <wp:extent cx="1962150" cy="1962150"/>
            <wp:effectExtent l="0" t="0" r="0" b="0"/>
            <wp:docPr id="1114359372" name="Imagem 111435937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88" cy="19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F535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1F5BAC8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14489D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D67E214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558FA3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1843831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86CA7B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B69D663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65290CB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4C8C44D" w14:textId="35AF0793" w:rsidR="00727E4B" w:rsidRPr="00727E4B" w:rsidRDefault="00E83265" w:rsidP="003717B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MECÂNICA DE FLUIDOS – ESVAZIAMENTO DE RESERVATÓRIO</w:t>
      </w:r>
    </w:p>
    <w:p w14:paraId="751F7318" w14:textId="660E813C" w:rsidR="00727E4B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Arthur Melquiades</w:t>
      </w:r>
    </w:p>
    <w:p w14:paraId="460BDDF9" w14:textId="25BB93BA" w:rsidR="00E83265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Brenno Santiago</w:t>
      </w:r>
    </w:p>
    <w:p w14:paraId="4B764179" w14:textId="4EA6F42E" w:rsidR="00E83265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João Victor de Souza Leme</w:t>
      </w:r>
    </w:p>
    <w:p w14:paraId="6FD82017" w14:textId="1438AF45" w:rsidR="00E83265" w:rsidRPr="00C01C17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Marco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Antonio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Souza</w:t>
      </w:r>
    </w:p>
    <w:p w14:paraId="528F579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020A0C2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09A0FE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15FD526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480E54E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FE9944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C7A8518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BA6CB5A" w14:textId="77777777" w:rsidR="00237D4A" w:rsidRDefault="00237D4A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350B95E" w14:textId="1CEBB60A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40D1707" w14:textId="7F6E7D4E" w:rsidR="003E17C8" w:rsidRDefault="003E17C8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AE42837" w14:textId="03C1B90C" w:rsidR="00727E4B" w:rsidRPr="00727E4B" w:rsidRDefault="00727E4B" w:rsidP="003717B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727E4B">
        <w:rPr>
          <w:rFonts w:ascii="Arial" w:hAnsi="Arial" w:cs="Arial"/>
          <w:b/>
          <w:sz w:val="24"/>
          <w:szCs w:val="28"/>
        </w:rPr>
        <w:t>20</w:t>
      </w:r>
      <w:r w:rsidR="00243E6B">
        <w:rPr>
          <w:rFonts w:ascii="Arial" w:hAnsi="Arial" w:cs="Arial"/>
          <w:b/>
          <w:sz w:val="24"/>
          <w:szCs w:val="28"/>
        </w:rPr>
        <w:t>2</w:t>
      </w:r>
      <w:r w:rsidR="005160CB">
        <w:rPr>
          <w:rFonts w:ascii="Arial" w:hAnsi="Arial" w:cs="Arial"/>
          <w:b/>
          <w:sz w:val="24"/>
          <w:szCs w:val="28"/>
        </w:rPr>
        <w:t>5</w:t>
      </w:r>
    </w:p>
    <w:p w14:paraId="61DB29D1" w14:textId="38493EC7" w:rsidR="006A4776" w:rsidRPr="007243FC" w:rsidRDefault="00727E4B" w:rsidP="00237D4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  <w:bookmarkStart w:id="0" w:name="_Hlk125979920"/>
      <w:r w:rsidR="00237D4A" w:rsidRPr="00237D4A">
        <w:rPr>
          <w:rFonts w:ascii="Arial" w:hAnsi="Arial" w:cs="Arial"/>
          <w:b/>
          <w:bCs/>
          <w:sz w:val="24"/>
          <w:szCs w:val="28"/>
        </w:rPr>
        <w:lastRenderedPageBreak/>
        <w:t>C</w:t>
      </w:r>
      <w:r w:rsidR="0066318D" w:rsidRPr="00237D4A">
        <w:rPr>
          <w:rFonts w:ascii="Arial" w:hAnsi="Arial" w:cs="Arial"/>
          <w:b/>
          <w:bCs/>
          <w:sz w:val="24"/>
          <w:szCs w:val="28"/>
        </w:rPr>
        <w:t>ON</w:t>
      </w:r>
      <w:r w:rsidR="0066318D">
        <w:rPr>
          <w:rFonts w:ascii="Arial" w:hAnsi="Arial" w:cs="Arial"/>
          <w:b/>
          <w:sz w:val="24"/>
          <w:szCs w:val="28"/>
        </w:rPr>
        <w:t>TEÚDO</w:t>
      </w:r>
    </w:p>
    <w:p w14:paraId="2FE01543" w14:textId="77777777" w:rsidR="00DF7FEA" w:rsidRDefault="00DF7FEA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07DF3C35" w14:textId="75BD27A4" w:rsidR="006A4776" w:rsidRDefault="00706C4C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</w:t>
      </w:r>
      <w:r w:rsidR="00BF3447"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MECANICA DE FLUIDOS</w:t>
      </w:r>
      <w:r w:rsidR="00BF3447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.............................</w:t>
      </w:r>
      <w:r w:rsidR="00203E15">
        <w:rPr>
          <w:rFonts w:ascii="Arial" w:hAnsi="Arial" w:cs="Arial"/>
          <w:sz w:val="24"/>
          <w:szCs w:val="28"/>
        </w:rPr>
        <w:t>..........................................</w:t>
      </w:r>
      <w:r w:rsidR="00A8290D">
        <w:rPr>
          <w:rFonts w:ascii="Arial" w:hAnsi="Arial" w:cs="Arial"/>
          <w:sz w:val="24"/>
          <w:szCs w:val="28"/>
        </w:rPr>
        <w:t>...............</w:t>
      </w:r>
      <w:r w:rsidR="00A8290D">
        <w:rPr>
          <w:rFonts w:ascii="Arial" w:hAnsi="Arial" w:cs="Arial"/>
          <w:sz w:val="24"/>
          <w:szCs w:val="28"/>
        </w:rPr>
        <w:t>3</w:t>
      </w:r>
    </w:p>
    <w:p w14:paraId="1A157B99" w14:textId="77777777" w:rsidR="00EB3F7D" w:rsidRDefault="00EB3F7D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5D4B18D8" w14:textId="38685911" w:rsidR="006A4776" w:rsidRDefault="00706C4C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</w:t>
      </w:r>
      <w:r w:rsidR="00BF3447"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UTILIZAÇÃO</w:t>
      </w:r>
      <w:r w:rsidR="00BF3447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..................................................</w:t>
      </w:r>
      <w:r w:rsidR="00BD3CF1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</w:t>
      </w:r>
      <w:r w:rsidR="00B832D0">
        <w:rPr>
          <w:rFonts w:ascii="Arial" w:hAnsi="Arial" w:cs="Arial"/>
          <w:sz w:val="24"/>
          <w:szCs w:val="28"/>
        </w:rPr>
        <w:t>.</w:t>
      </w:r>
      <w:r w:rsidR="00203E15">
        <w:rPr>
          <w:rFonts w:ascii="Arial" w:hAnsi="Arial" w:cs="Arial"/>
          <w:sz w:val="24"/>
          <w:szCs w:val="28"/>
        </w:rPr>
        <w:t>....................</w:t>
      </w:r>
      <w:r w:rsidR="00A8290D">
        <w:rPr>
          <w:rFonts w:ascii="Arial" w:hAnsi="Arial" w:cs="Arial"/>
          <w:sz w:val="24"/>
          <w:szCs w:val="28"/>
        </w:rPr>
        <w:t>.......</w:t>
      </w:r>
      <w:r w:rsidR="00A8290D">
        <w:rPr>
          <w:rFonts w:ascii="Arial" w:hAnsi="Arial" w:cs="Arial"/>
          <w:sz w:val="24"/>
          <w:szCs w:val="28"/>
        </w:rPr>
        <w:t>4</w:t>
      </w:r>
    </w:p>
    <w:p w14:paraId="2504F4A8" w14:textId="77777777" w:rsidR="00986D05" w:rsidRDefault="00986D05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5E048B8F" w14:textId="78364F49" w:rsidR="006A4776" w:rsidRDefault="00BF3447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ESVAZIAMENTO DE RESERVATORIO</w:t>
      </w:r>
      <w:r>
        <w:rPr>
          <w:rFonts w:ascii="Arial" w:hAnsi="Arial" w:cs="Arial"/>
          <w:sz w:val="24"/>
          <w:szCs w:val="28"/>
        </w:rPr>
        <w:t>.</w:t>
      </w:r>
      <w:r w:rsidR="00B832D0">
        <w:rPr>
          <w:rFonts w:ascii="Arial" w:hAnsi="Arial" w:cs="Arial"/>
          <w:sz w:val="24"/>
          <w:szCs w:val="28"/>
        </w:rPr>
        <w:t>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</w:t>
      </w:r>
      <w:r w:rsidR="00A8290D">
        <w:rPr>
          <w:rFonts w:ascii="Arial" w:hAnsi="Arial" w:cs="Arial"/>
          <w:sz w:val="24"/>
          <w:szCs w:val="28"/>
        </w:rPr>
        <w:t>4-5</w:t>
      </w:r>
    </w:p>
    <w:p w14:paraId="6F6AD0E7" w14:textId="77777777" w:rsidR="00986D05" w:rsidRDefault="00986D05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p w14:paraId="1B828030" w14:textId="60DE7823" w:rsidR="006D1892" w:rsidRDefault="00BD3CF1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D1A1E" w:rsidRPr="00C953AE">
        <w:rPr>
          <w:rFonts w:ascii="Arial" w:hAnsi="Arial" w:cs="Arial"/>
          <w:sz w:val="24"/>
          <w:szCs w:val="24"/>
        </w:rPr>
        <w:tab/>
      </w:r>
      <w:r w:rsidR="00203E15"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>.................</w:t>
      </w:r>
      <w:r w:rsidR="00203E15">
        <w:rPr>
          <w:rFonts w:ascii="Arial" w:hAnsi="Arial" w:cs="Arial"/>
          <w:sz w:val="24"/>
          <w:szCs w:val="28"/>
        </w:rPr>
        <w:t>.............................................................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</w:t>
      </w:r>
      <w:r w:rsidR="00A8290D">
        <w:rPr>
          <w:rFonts w:ascii="Arial" w:hAnsi="Arial" w:cs="Arial"/>
          <w:sz w:val="24"/>
          <w:szCs w:val="24"/>
        </w:rPr>
        <w:t>5</w:t>
      </w:r>
    </w:p>
    <w:p w14:paraId="5A0EBF48" w14:textId="77777777" w:rsidR="00203E15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p w14:paraId="3F56CC7E" w14:textId="773DF599" w:rsidR="00203E15" w:rsidRPr="00C953AE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C953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REFERENCIAS</w:t>
      </w:r>
      <w:r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8"/>
        </w:rPr>
        <w:t>..................................................................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.....................</w:t>
      </w:r>
      <w:r w:rsidR="00A8290D">
        <w:rPr>
          <w:rFonts w:ascii="Arial" w:hAnsi="Arial" w:cs="Arial"/>
          <w:sz w:val="24"/>
          <w:szCs w:val="24"/>
        </w:rPr>
        <w:t>6</w:t>
      </w:r>
    </w:p>
    <w:p w14:paraId="19CC3083" w14:textId="77777777" w:rsidR="00203E15" w:rsidRPr="00C953AE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bookmarkEnd w:id="0"/>
    <w:p w14:paraId="207BDC30" w14:textId="5E924CDE" w:rsidR="00237D4A" w:rsidRPr="002E5FCD" w:rsidRDefault="00237D4A" w:rsidP="002E5FCD">
      <w:pPr>
        <w:spacing w:after="0"/>
        <w:rPr>
          <w:rFonts w:ascii="Arial" w:eastAsiaTheme="minorEastAsia" w:hAnsi="Arial" w:cs="Arial"/>
          <w:color w:val="000000" w:themeColor="text1"/>
          <w:sz w:val="24"/>
          <w:szCs w:val="28"/>
          <w:lang w:eastAsia="fr-FR"/>
        </w:rPr>
      </w:pPr>
    </w:p>
    <w:p w14:paraId="4ABADCC0" w14:textId="77777777" w:rsidR="00237D4A" w:rsidRPr="00FF4DD1" w:rsidRDefault="00237D4A" w:rsidP="00237D4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8F6B36B" w14:textId="6DCB7455" w:rsidR="006323C8" w:rsidRPr="00E83265" w:rsidRDefault="00237D4A" w:rsidP="00E832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B4D3193" w14:textId="123B367E" w:rsidR="006E39AB" w:rsidRPr="00B412B0" w:rsidRDefault="00523CF2" w:rsidP="006E39AB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lastRenderedPageBreak/>
        <w:t>1.</w:t>
      </w:r>
      <w:r w:rsidR="006E39A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E83265">
        <w:rPr>
          <w:rFonts w:ascii="Arial" w:hAnsi="Arial" w:cs="Arial"/>
          <w:b/>
          <w:color w:val="000000"/>
          <w:shd w:val="clear" w:color="auto" w:fill="FFFFFF"/>
        </w:rPr>
        <w:t>MECÂNICA DE FLUIDOS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14:paraId="21C181CB" w14:textId="357427E4" w:rsidR="00C939F9" w:rsidRDefault="00C939F9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C939F9">
        <w:rPr>
          <w:rFonts w:ascii="Arial" w:hAnsi="Arial" w:cs="Arial"/>
          <w:color w:val="000000"/>
          <w:shd w:val="clear" w:color="auto" w:fill="FFFFFF"/>
        </w:rPr>
        <w:t xml:space="preserve">A mecânica de fluidos é uma ramificação da física que estuda o comportamento de líquidos e gases em movimento e em repouso, considerando as forças que atuam sobre eles e as suas interações com superfícies e entre si. Essa disciplina é fundamental para diversas áreas da engenharia e das ciências aplicadas, uma vez que permite compreender fenômenos naturais como a circulação atmosférica, os fluxos em rios e mares, bem como aplicações tecnológicas em sistemas hidráulicos e de ventilação. A mecânica de fluidos se divide em duas áreas principais: a estática dos fluidos, que analisa os fluidos em equilíbrio, e a dinâmica dos fluidos, que estuda o movimento dos fluidos e as forças que o causam. Os conceitos básicos desta disciplina incluem pressão, fluxo, viscosidade, entre outros, e são essenciais para o desenvolvimento de teorias que explicam comportamentos complexos, como o escoamento em tubulações e o funcionamento de máquinas hidráulicas. E com o avanço da tecnologia, a mecânica de fluidos tem se beneficiado de novas ferramentas computacionais que permitem simulações precisas e detalhadas, possibilitando a análise de situações que seriam impossíveis de serem estudadas apenas através de experimentos físicos. </w:t>
      </w:r>
      <w:r>
        <w:rPr>
          <w:rFonts w:ascii="Arial" w:hAnsi="Arial" w:cs="Arial"/>
          <w:color w:val="000000"/>
          <w:shd w:val="clear" w:color="auto" w:fill="FFFFFF"/>
        </w:rPr>
        <w:t>Essa área possui várias formulas, dentre elas:</w:t>
      </w:r>
    </w:p>
    <w:p w14:paraId="26EA1331" w14:textId="11BAD91E" w:rsidR="00C939F9" w:rsidRP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0355D4F" wp14:editId="48281503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629025" cy="685800"/>
            <wp:effectExtent l="0" t="0" r="9525" b="0"/>
            <wp:wrapTopAndBottom/>
            <wp:docPr id="17052249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3" b="30976"/>
                    <a:stretch/>
                  </pic:blipFill>
                  <pic:spPr bwMode="auto">
                    <a:xfrm>
                      <a:off x="0" y="0"/>
                      <a:ext cx="36290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Fórmula da densidade ou massa específica:</w:t>
      </w:r>
    </w:p>
    <w:p w14:paraId="20500DFC" w14:textId="3EE39106" w:rsidR="00DD0CF5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32B142E1" w14:textId="127A4D93" w:rsid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442A0554" wp14:editId="72D89DA7">
            <wp:simplePos x="0" y="0"/>
            <wp:positionH relativeFrom="column">
              <wp:posOffset>1123950</wp:posOffset>
            </wp:positionH>
            <wp:positionV relativeFrom="paragraph">
              <wp:posOffset>202565</wp:posOffset>
            </wp:positionV>
            <wp:extent cx="3629025" cy="647700"/>
            <wp:effectExtent l="0" t="0" r="9525" b="0"/>
            <wp:wrapTopAndBottom/>
            <wp:docPr id="111549689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4" b="17508"/>
                    <a:stretch/>
                  </pic:blipFill>
                  <pic:spPr bwMode="auto"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Fórmula da pressão:</w:t>
      </w:r>
    </w:p>
    <w:p w14:paraId="0A7453EF" w14:textId="0CF0F1D6" w:rsidR="00DD0CF5" w:rsidRP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BC17303" w14:textId="0D0BE0AE" w:rsidR="00203E15" w:rsidRPr="00DD0CF5" w:rsidRDefault="00DD0CF5" w:rsidP="00DD0CF5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E3744E7" wp14:editId="2044DE2B">
            <wp:simplePos x="0" y="0"/>
            <wp:positionH relativeFrom="column">
              <wp:posOffset>1152525</wp:posOffset>
            </wp:positionH>
            <wp:positionV relativeFrom="paragraph">
              <wp:posOffset>455295</wp:posOffset>
            </wp:positionV>
            <wp:extent cx="3629025" cy="647700"/>
            <wp:effectExtent l="0" t="0" r="9525" b="0"/>
            <wp:wrapTopAndBottom/>
            <wp:docPr id="4125681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5" t="81313" r="525" b="7239"/>
                    <a:stretch/>
                  </pic:blipFill>
                  <pic:spPr bwMode="auto"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 xml:space="preserve">Fórmula da pressão </w:t>
      </w:r>
      <w:r w:rsidR="00C939F9">
        <w:rPr>
          <w:rFonts w:ascii="Arial" w:hAnsi="Arial" w:cs="Arial"/>
          <w:color w:val="000000"/>
          <w:shd w:val="clear" w:color="auto" w:fill="FFFFFF"/>
        </w:rPr>
        <w:t>hidrostática</w:t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:</w:t>
      </w:r>
    </w:p>
    <w:p w14:paraId="4454B819" w14:textId="1B3F3197" w:rsidR="006323C8" w:rsidRDefault="006323C8" w:rsidP="006323C8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6323C8">
        <w:rPr>
          <w:rFonts w:ascii="Arial" w:hAnsi="Arial" w:cs="Arial"/>
          <w:b/>
          <w:bCs/>
          <w:color w:val="000000"/>
        </w:rPr>
        <w:lastRenderedPageBreak/>
        <w:t xml:space="preserve">2 </w:t>
      </w:r>
      <w:r w:rsidR="00E83265">
        <w:rPr>
          <w:rFonts w:ascii="Arial" w:hAnsi="Arial" w:cs="Arial"/>
          <w:b/>
          <w:bCs/>
          <w:color w:val="000000"/>
        </w:rPr>
        <w:t>UTILIZAÇÃO</w:t>
      </w:r>
    </w:p>
    <w:p w14:paraId="7CF0B6D2" w14:textId="03A28F43" w:rsidR="00C939F9" w:rsidRPr="00C939F9" w:rsidRDefault="006323C8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="00C939F9" w:rsidRPr="00C939F9">
        <w:rPr>
          <w:rFonts w:ascii="Arial" w:hAnsi="Arial" w:cs="Arial"/>
          <w:color w:val="000000"/>
        </w:rPr>
        <w:t>Fluidos são substâncias que não possuem forma própria e têm a capacidade de escoar, adaptando-se ao formato do recipiente em que estão contidos. Eles incluem tanto os líquidos quanto os gases, e sua principal característica é a facilidade com que se deformam sob a ação de forças externas.</w:t>
      </w:r>
      <w:r w:rsidR="00C939F9">
        <w:rPr>
          <w:rFonts w:ascii="Arial" w:hAnsi="Arial" w:cs="Arial"/>
          <w:color w:val="000000"/>
        </w:rPr>
        <w:t xml:space="preserve"> </w:t>
      </w:r>
      <w:r w:rsidR="00C939F9" w:rsidRPr="00C939F9">
        <w:rPr>
          <w:rFonts w:ascii="Arial" w:hAnsi="Arial" w:cs="Arial"/>
          <w:color w:val="000000"/>
        </w:rPr>
        <w:t>A mecânica dos fluidos é o ramo da Física que estuda o comportamento desses materiais, analisando como eles se comportam em repouso e em movimento. Essa disciplina busca entender as forças internas dos fluidos, os movimentos que ocorrem em seu interior e as interações com as superfícies que os cercam.</w:t>
      </w:r>
      <w:r w:rsidR="00C939F9">
        <w:rPr>
          <w:rFonts w:ascii="Arial" w:hAnsi="Arial" w:cs="Arial"/>
          <w:color w:val="000000"/>
        </w:rPr>
        <w:t xml:space="preserve"> </w:t>
      </w:r>
      <w:proofErr w:type="gramStart"/>
      <w:r w:rsidR="00C939F9" w:rsidRPr="00C939F9">
        <w:rPr>
          <w:rFonts w:ascii="Arial" w:hAnsi="Arial" w:cs="Arial"/>
          <w:color w:val="000000"/>
        </w:rPr>
        <w:t>Para</w:t>
      </w:r>
      <w:proofErr w:type="gramEnd"/>
      <w:r w:rsidR="00C939F9" w:rsidRPr="00C939F9">
        <w:rPr>
          <w:rFonts w:ascii="Arial" w:hAnsi="Arial" w:cs="Arial"/>
          <w:color w:val="000000"/>
        </w:rPr>
        <w:t xml:space="preserve"> isso, utiliza conceitos e fórmulas fundamentais, como a equação da densidade, a pressão em fluido estático e a equação de Bernoulli, que permitem descrever e prever o comportamento dos fluidos em diferentes situações.</w:t>
      </w:r>
    </w:p>
    <w:p w14:paraId="69037369" w14:textId="2C15814D" w:rsidR="006323C8" w:rsidRPr="006323C8" w:rsidRDefault="00C939F9" w:rsidP="00C939F9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C939F9">
        <w:rPr>
          <w:rFonts w:ascii="Arial" w:hAnsi="Arial" w:cs="Arial"/>
          <w:color w:val="000000"/>
        </w:rPr>
        <w:t>O estudo da mecânica dos fluidos é essencial em diversas áreas do conhecimento e da tecnologia, como engenharia hidráulica, aeronáutica, indústria automotiva, sistemas de ventilação e refrigeração, medicina, meteorologia, controle de poluição e engenharia ambiental</w:t>
      </w:r>
    </w:p>
    <w:p w14:paraId="6C8720B8" w14:textId="77777777" w:rsidR="00607859" w:rsidRDefault="00607859" w:rsidP="0000401A">
      <w:pPr>
        <w:pStyle w:val="NormalWeb"/>
        <w:widowControl w:val="0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14:paraId="16FF2064" w14:textId="5D9F647C" w:rsidR="00607859" w:rsidRPr="00186895" w:rsidRDefault="00F7144C" w:rsidP="0000401A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3 </w:t>
      </w:r>
      <w:r w:rsidR="00E83265">
        <w:rPr>
          <w:rFonts w:ascii="Arial" w:hAnsi="Arial" w:cs="Arial"/>
          <w:b/>
          <w:color w:val="000000"/>
          <w:shd w:val="clear" w:color="auto" w:fill="FFFFFF"/>
        </w:rPr>
        <w:t>ESVAZIAMENTO DE RESERVATÓRIO</w:t>
      </w:r>
    </w:p>
    <w:p w14:paraId="548A6562" w14:textId="77777777" w:rsidR="00607859" w:rsidRDefault="00607859" w:rsidP="0000401A">
      <w:pPr>
        <w:pStyle w:val="NormalWeb"/>
        <w:widowControl w:val="0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14:paraId="612DD4B8" w14:textId="77777777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O esvaziamento de um reservatório é um fenômeno físico descrito pela mecânica dos fluidos, especialmente relevante em aplicações de engenharia hidráulica, saneamento e experimentos laboratoriais. Esse processo envolve a saída de um fluido por um orifício na base de um reservatório, e sua análise pode ser feita com base na equação de Torricelli, formulada por Evangelista Torricelli no século XVII.</w:t>
      </w:r>
    </w:p>
    <w:p w14:paraId="36467B53" w14:textId="2602BC24" w:rsidR="00C12458" w:rsidRP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FA3AC7" wp14:editId="677D57E2">
            <wp:simplePos x="0" y="0"/>
            <wp:positionH relativeFrom="column">
              <wp:posOffset>1339215</wp:posOffset>
            </wp:positionH>
            <wp:positionV relativeFrom="paragraph">
              <wp:posOffset>827405</wp:posOffset>
            </wp:positionV>
            <wp:extent cx="2609850" cy="714375"/>
            <wp:effectExtent l="0" t="0" r="0" b="9525"/>
            <wp:wrapTopAndBottom/>
            <wp:docPr id="1128275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575" name="Imagem 11282757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67"/>
                    <a:stretch/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458" w:rsidRPr="00C12458">
        <w:rPr>
          <w:rFonts w:ascii="Arial" w:hAnsi="Arial" w:cs="Arial"/>
          <w:color w:val="000000"/>
          <w:sz w:val="24"/>
          <w:szCs w:val="24"/>
        </w:rPr>
        <w:t>Segundo Torricelli, em um sistema ideal sem atrito e com saída livre para a atmosfera, a velocidade do fluido que escoa por um orifício depende da altura da coluna de fluido sobre esse orifício. A equação que descreve essa velocidade é:</w:t>
      </w:r>
    </w:p>
    <w:p w14:paraId="17F9F5A2" w14:textId="11B348F6" w:rsidR="00DD0CF5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20666E0D" w14:textId="41F2BAED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onde:</w:t>
      </w:r>
    </w:p>
    <w:p w14:paraId="1498A03F" w14:textId="30DC04EF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lastRenderedPageBreak/>
        <w:t>v é a velocidade de saída (m/s),</w:t>
      </w:r>
    </w:p>
    <w:p w14:paraId="3E485B37" w14:textId="7D92281D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g é a aceleração da gravidade (9,81 m/s²),</w:t>
      </w:r>
    </w:p>
    <w:p w14:paraId="78E02E02" w14:textId="5C453398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h é a altura da coluna de fluido (m).</w:t>
      </w:r>
    </w:p>
    <w:p w14:paraId="4B520B8C" w14:textId="36A56354" w:rsid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E43742" wp14:editId="01E05BE5">
            <wp:simplePos x="0" y="0"/>
            <wp:positionH relativeFrom="page">
              <wp:align>center</wp:align>
            </wp:positionH>
            <wp:positionV relativeFrom="paragraph">
              <wp:posOffset>588645</wp:posOffset>
            </wp:positionV>
            <wp:extent cx="3629025" cy="552450"/>
            <wp:effectExtent l="0" t="0" r="9525" b="0"/>
            <wp:wrapTopAndBottom/>
            <wp:docPr id="5977654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488" name="Imagem 59776548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2" t="19865" r="1312" b="70371"/>
                    <a:stretch/>
                  </pic:blipFill>
                  <pic:spPr bwMode="auto">
                    <a:xfrm>
                      <a:off x="0" y="0"/>
                      <a:ext cx="36290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2458" w:rsidRPr="00C12458">
        <w:rPr>
          <w:rFonts w:ascii="Arial" w:hAnsi="Arial" w:cs="Arial"/>
          <w:color w:val="000000"/>
          <w:sz w:val="24"/>
          <w:szCs w:val="24"/>
        </w:rPr>
        <w:t>Com essa equação, é possível estimar a vazão volumétrica (Q), multiplicando a velocidade v pela área do orifício A:</w:t>
      </w:r>
    </w:p>
    <w:p w14:paraId="237839DB" w14:textId="6A54148D" w:rsidR="00DD0CF5" w:rsidRP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49BE0E8" w14:textId="7723990D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À medida que o fluido escoa, o volume do reservatório diminui, reduzindo a altura h e, consequentemente, a velocidade de saída. Esse comportamento gera um escoamento com nível variável, no qual o tempo total para esvaziar o reservatório depende da geometria do recipiente, da área do orifício e da altura inicial do fluido.</w:t>
      </w:r>
    </w:p>
    <w:p w14:paraId="4B101559" w14:textId="77777777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Experimentos com o esvaziamento de reservatórios são comumente realizados em laboratórios de física ou engenharia, tanto para validar modelos teóricos quanto para treinar a aplicação de leis da hidrodinâmica. Esses experimentos mostram que, apesar de idealizações como a ausência de viscosidade, o modelo de Torricelli apresenta resultados próximos da realidade em sistemas simples.</w:t>
      </w:r>
    </w:p>
    <w:p w14:paraId="430FD4D8" w14:textId="77777777" w:rsid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Além disso, estudos como os realizados pela Universidade Federal de Goiás (UFG) mostram como o tempo de esvaziamento varia conforme diferentes geometrias de reservatórios, exigindo soluções numéricas mais avançadas quando o formato não é cilíndrico.</w:t>
      </w:r>
    </w:p>
    <w:p w14:paraId="127708F1" w14:textId="77777777" w:rsidR="00A8290D" w:rsidRDefault="00A8290D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22382F8" w14:textId="6A18E436" w:rsidR="00A8290D" w:rsidRDefault="00A8290D" w:rsidP="00A8290D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4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>CONSIDERAÇÕES FINAIS</w:t>
      </w:r>
    </w:p>
    <w:p w14:paraId="5ACBA3BB" w14:textId="3ED47B42" w:rsidR="00A8290D" w:rsidRDefault="00A8290D" w:rsidP="00A8290D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A8290D">
        <w:rPr>
          <w:rFonts w:ascii="Arial" w:hAnsi="Arial" w:cs="Arial"/>
          <w:bCs/>
          <w:color w:val="000000"/>
          <w:shd w:val="clear" w:color="auto" w:fill="FFFFFF"/>
        </w:rPr>
        <w:t>O estudo da mecânica dos fluidos é essencial para compreender o comportamento de líquidos e gases em diferentes situações, sendo amplamente aplicado em diversas áreas da ciência e da engenharia. Através de conceitos fundamentais como densidade, pressão e escoamento, é possível modelar fenômenos complexos de maneira precisa.</w:t>
      </w:r>
      <w:r w:rsidRPr="00A8290D">
        <w:rPr>
          <w:rFonts w:ascii="Calibri" w:hAnsi="Calibri"/>
          <w:sz w:val="22"/>
          <w:szCs w:val="22"/>
        </w:rPr>
        <w:t xml:space="preserve"> </w:t>
      </w:r>
      <w:r w:rsidRPr="00A8290D">
        <w:rPr>
          <w:rFonts w:ascii="Arial" w:hAnsi="Arial" w:cs="Arial"/>
          <w:bCs/>
          <w:color w:val="000000"/>
          <w:shd w:val="clear" w:color="auto" w:fill="FFFFFF"/>
        </w:rPr>
        <w:t>O experimento de esvaziamento de reservatório, baseado na equação de Torricelli, é um exemplo claro da aplicação prática desses conceitos</w:t>
      </w:r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694A40B4" w14:textId="43C54AA4" w:rsidR="00A8290D" w:rsidRPr="00DD0CF5" w:rsidRDefault="00A8290D" w:rsidP="00DD0CF5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A8290D">
        <w:rPr>
          <w:rFonts w:ascii="Arial" w:hAnsi="Arial" w:cs="Arial"/>
          <w:bCs/>
          <w:color w:val="000000"/>
          <w:shd w:val="clear" w:color="auto" w:fill="FFFFFF"/>
        </w:rPr>
        <w:t>Portanto, a análise e simulação desse fenômeno contribuem não apenas para o aprendizado dos princípios da hidrodinâmica,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A77454">
        <w:rPr>
          <w:rFonts w:ascii="Arial" w:hAnsi="Arial" w:cs="Arial"/>
          <w:bCs/>
          <w:color w:val="000000"/>
          <w:shd w:val="clear" w:color="auto" w:fill="FFFFFF"/>
        </w:rPr>
        <w:t>mas também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a aplicar lógica de programação para diferentes problemas e aprender novas tecnologias úteis para os mais variados casos</w:t>
      </w:r>
      <w:r w:rsidR="00DD0CF5"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20685938" w14:textId="77777777" w:rsidR="00A8290D" w:rsidRDefault="00A8290D" w:rsidP="003717B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C24F79" w14:textId="60A1207E" w:rsidR="005D283C" w:rsidRPr="006E032F" w:rsidRDefault="006E032F" w:rsidP="003717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032F">
        <w:rPr>
          <w:rFonts w:ascii="Arial" w:hAnsi="Arial" w:cs="Arial"/>
          <w:b/>
          <w:sz w:val="24"/>
          <w:szCs w:val="24"/>
        </w:rPr>
        <w:t>REFERÊNCIAS</w:t>
      </w:r>
    </w:p>
    <w:p w14:paraId="566FA80D" w14:textId="77777777" w:rsidR="00A741AD" w:rsidRDefault="00A741AD" w:rsidP="003717B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71562B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UNIVERSIDADE FEDERAL DE GOIÁS. </w:t>
      </w:r>
      <w:r w:rsidRPr="009F22BC">
        <w:rPr>
          <w:rFonts w:ascii="Arial" w:hAnsi="Arial" w:cs="Arial"/>
          <w:i/>
          <w:iCs/>
          <w:sz w:val="24"/>
          <w:szCs w:val="24"/>
        </w:rPr>
        <w:t>Tempo de esvaziamento para reservatórios com geometria qualquer</w:t>
      </w:r>
      <w:r w:rsidRPr="009F22BC">
        <w:rPr>
          <w:rFonts w:ascii="Arial" w:hAnsi="Arial" w:cs="Arial"/>
          <w:sz w:val="24"/>
          <w:szCs w:val="24"/>
        </w:rPr>
        <w:t>. UFG, 2017. Disponível em: https://files.cercomp.ufg.br/weby/up/140/o/TEMPO_DE_ESVAZIAMENTO_PARA_RESERVAT%C3%93RIOS_COM_GEOMETRIA_QUALQUER.pdf. Acesso em: 22 maio 2025.</w:t>
      </w:r>
    </w:p>
    <w:p w14:paraId="600399A5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INSTITUTO FEDERAL DA BAHIA. </w:t>
      </w:r>
      <w:r w:rsidRPr="009F22BC">
        <w:rPr>
          <w:rFonts w:ascii="Arial" w:hAnsi="Arial" w:cs="Arial"/>
          <w:i/>
          <w:iCs/>
          <w:sz w:val="24"/>
          <w:szCs w:val="24"/>
        </w:rPr>
        <w:t>Roteiro de experimento: tempo de esvaziamento</w:t>
      </w:r>
      <w:r w:rsidRPr="009F22BC">
        <w:rPr>
          <w:rFonts w:ascii="Arial" w:hAnsi="Arial" w:cs="Arial"/>
          <w:sz w:val="24"/>
          <w:szCs w:val="24"/>
        </w:rPr>
        <w:t>. IFBA, 2016. Disponível em: https://www.ifba.edu.br/professores/iarasantos/ENG%20511%20_%20Lab%201/roteiros/Roteiro_tempo%20de%20esvaziamento_v1.4_2016.2.pdf. Acesso em: 22 maio 2025.</w:t>
      </w:r>
    </w:p>
    <w:p w14:paraId="052A299C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MUNDO EDUCAÇÃO. </w:t>
      </w:r>
      <w:r w:rsidRPr="009F22BC">
        <w:rPr>
          <w:rFonts w:ascii="Arial" w:hAnsi="Arial" w:cs="Arial"/>
          <w:i/>
          <w:iCs/>
          <w:sz w:val="24"/>
          <w:szCs w:val="24"/>
        </w:rPr>
        <w:t>Experiência de Torricelli</w:t>
      </w:r>
      <w:r w:rsidRPr="009F22BC">
        <w:rPr>
          <w:rFonts w:ascii="Arial" w:hAnsi="Arial" w:cs="Arial"/>
          <w:sz w:val="24"/>
          <w:szCs w:val="24"/>
        </w:rPr>
        <w:t>. Disponível em: https://mundoeducacao.uol.com.br/fisica/experiencia-torricelli.htm. Acesso em: 22 maio 2025.</w:t>
      </w:r>
    </w:p>
    <w:p w14:paraId="04AB5E7F" w14:textId="3A2466B4" w:rsidR="002A5A5A" w:rsidRDefault="00203E15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203E15">
        <w:rPr>
          <w:rFonts w:ascii="Arial" w:hAnsi="Arial" w:cs="Arial"/>
          <w:sz w:val="24"/>
          <w:szCs w:val="24"/>
        </w:rPr>
        <w:t xml:space="preserve">KIRCHHOF, </w:t>
      </w:r>
      <w:proofErr w:type="spellStart"/>
      <w:r w:rsidRPr="00203E15">
        <w:rPr>
          <w:rFonts w:ascii="Arial" w:hAnsi="Arial" w:cs="Arial"/>
          <w:sz w:val="24"/>
          <w:szCs w:val="24"/>
        </w:rPr>
        <w:t>Patricia</w:t>
      </w:r>
      <w:proofErr w:type="spellEnd"/>
      <w:r w:rsidRPr="00203E15">
        <w:rPr>
          <w:rFonts w:ascii="Arial" w:hAnsi="Arial" w:cs="Arial"/>
          <w:sz w:val="24"/>
          <w:szCs w:val="24"/>
        </w:rPr>
        <w:t xml:space="preserve">. </w:t>
      </w:r>
      <w:r w:rsidRPr="00203E15">
        <w:rPr>
          <w:rFonts w:ascii="Arial" w:hAnsi="Arial" w:cs="Arial"/>
          <w:i/>
          <w:iCs/>
          <w:sz w:val="24"/>
          <w:szCs w:val="24"/>
        </w:rPr>
        <w:t>Submarino na garrafa: atividades de física para o ensino fundamental</w:t>
      </w:r>
      <w:r w:rsidRPr="00203E15">
        <w:rPr>
          <w:rFonts w:ascii="Arial" w:hAnsi="Arial" w:cs="Arial"/>
          <w:sz w:val="24"/>
          <w:szCs w:val="24"/>
        </w:rPr>
        <w:t xml:space="preserve">. 2013. Trabalho de Conclusão de Curso (Licenciatura em Física) – Universidade Federal de Pelotas, Pelotas, 2013. Disponível em: </w:t>
      </w:r>
      <w:hyperlink r:id="rId10" w:tgtFrame="_new" w:history="1">
        <w:r w:rsidRPr="00203E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https://guaiaca.ufpel.edu.br/bitstream/handle/prefix/13726/SUBMARINO%20NA%20GARRAFA.pdf?sequence=1&amp;isAllowed=y</w:t>
        </w:r>
      </w:hyperlink>
      <w:r w:rsidRPr="00203E15">
        <w:rPr>
          <w:rFonts w:ascii="Arial" w:hAnsi="Arial" w:cs="Arial"/>
          <w:sz w:val="24"/>
          <w:szCs w:val="24"/>
        </w:rPr>
        <w:t>. Acesso em: 22 maio 2025.</w:t>
      </w:r>
    </w:p>
    <w:p w14:paraId="1314480D" w14:textId="594BC5E9" w:rsidR="0035584D" w:rsidRPr="0035584D" w:rsidRDefault="0035584D" w:rsidP="0035584D">
      <w:pPr>
        <w:spacing w:line="360" w:lineRule="auto"/>
        <w:rPr>
          <w:rFonts w:ascii="Arial" w:hAnsi="Arial" w:cs="Arial"/>
          <w:sz w:val="24"/>
          <w:szCs w:val="24"/>
        </w:rPr>
      </w:pPr>
      <w:r w:rsidRPr="0035584D">
        <w:rPr>
          <w:rFonts w:ascii="Arial" w:hAnsi="Arial" w:cs="Arial"/>
          <w:sz w:val="24"/>
          <w:szCs w:val="24"/>
        </w:rPr>
        <w:t xml:space="preserve">TEOREMA de Torricelli. Energia Nuclear. Disponível em: </w:t>
      </w:r>
      <w:hyperlink r:id="rId11" w:tgtFrame="_new" w:history="1">
        <w:r w:rsidRPr="0035584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https://pt.energia-nuclear.net/fisica/mecanica-de-fluidos/teorema-de-torricelli</w:t>
        </w:r>
      </w:hyperlink>
      <w:r w:rsidRPr="0035584D">
        <w:rPr>
          <w:rFonts w:ascii="Arial" w:hAnsi="Arial" w:cs="Arial"/>
          <w:sz w:val="24"/>
          <w:szCs w:val="24"/>
        </w:rPr>
        <w:t>. Acesso em: 22 maio 2025.</w:t>
      </w:r>
    </w:p>
    <w:sectPr w:rsidR="0035584D" w:rsidRPr="0035584D" w:rsidSect="005665B5">
      <w:footerReference w:type="first" r:id="rId12"/>
      <w:type w:val="continuous"/>
      <w:pgSz w:w="11906" w:h="16838" w:code="9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AC6FF" w14:textId="77777777" w:rsidR="00E212B2" w:rsidRDefault="00E212B2" w:rsidP="00FC359D">
      <w:pPr>
        <w:spacing w:after="0" w:line="240" w:lineRule="auto"/>
      </w:pPr>
      <w:r>
        <w:separator/>
      </w:r>
    </w:p>
  </w:endnote>
  <w:endnote w:type="continuationSeparator" w:id="0">
    <w:p w14:paraId="713DD426" w14:textId="77777777" w:rsidR="00E212B2" w:rsidRDefault="00E212B2" w:rsidP="00FC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0885173"/>
      <w:docPartObj>
        <w:docPartGallery w:val="Page Numbers (Bottom of Page)"/>
        <w:docPartUnique/>
      </w:docPartObj>
    </w:sdtPr>
    <w:sdtContent>
      <w:p w14:paraId="289D74E1" w14:textId="61C3D97F" w:rsidR="000C6E02" w:rsidRDefault="000C6E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73A">
          <w:rPr>
            <w:noProof/>
          </w:rPr>
          <w:t>18</w:t>
        </w:r>
        <w:r>
          <w:fldChar w:fldCharType="end"/>
        </w:r>
      </w:p>
    </w:sdtContent>
  </w:sdt>
  <w:p w14:paraId="3B99AF95" w14:textId="77777777" w:rsidR="000C6E02" w:rsidRDefault="000C6E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A77A3" w14:textId="77777777" w:rsidR="00E212B2" w:rsidRDefault="00E212B2" w:rsidP="00FC359D">
      <w:pPr>
        <w:spacing w:after="0" w:line="240" w:lineRule="auto"/>
      </w:pPr>
      <w:r>
        <w:separator/>
      </w:r>
    </w:p>
  </w:footnote>
  <w:footnote w:type="continuationSeparator" w:id="0">
    <w:p w14:paraId="7B3706CF" w14:textId="77777777" w:rsidR="00E212B2" w:rsidRDefault="00E212B2" w:rsidP="00FC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E85"/>
    <w:multiLevelType w:val="hybridMultilevel"/>
    <w:tmpl w:val="0818FD1C"/>
    <w:lvl w:ilvl="0" w:tplc="B546C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A0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883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8F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AD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C8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87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646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49B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11E"/>
    <w:multiLevelType w:val="hybridMultilevel"/>
    <w:tmpl w:val="B12EC46C"/>
    <w:lvl w:ilvl="0" w:tplc="1C36C4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4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6C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08E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07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2DA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D2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0DA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49A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A93"/>
    <w:multiLevelType w:val="hybridMultilevel"/>
    <w:tmpl w:val="4F7A83A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391"/>
    <w:multiLevelType w:val="hybridMultilevel"/>
    <w:tmpl w:val="67D23F9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1216A0"/>
    <w:multiLevelType w:val="multilevel"/>
    <w:tmpl w:val="4E68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8784C"/>
    <w:multiLevelType w:val="hybridMultilevel"/>
    <w:tmpl w:val="B9B6EDBE"/>
    <w:lvl w:ilvl="0" w:tplc="141CDB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8B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AA5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69A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64E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C3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C1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8D1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D4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46CD"/>
    <w:multiLevelType w:val="hybridMultilevel"/>
    <w:tmpl w:val="20BAC408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7" w15:restartNumberingAfterBreak="0">
    <w:nsid w:val="28C71BF6"/>
    <w:multiLevelType w:val="hybridMultilevel"/>
    <w:tmpl w:val="DDC0CCDA"/>
    <w:lvl w:ilvl="0" w:tplc="724408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6AC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EB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2EA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CB5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A1F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E7F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477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263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901BE"/>
    <w:multiLevelType w:val="hybridMultilevel"/>
    <w:tmpl w:val="E47E4C0A"/>
    <w:lvl w:ilvl="0" w:tplc="AA0656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666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653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88B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4C0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CA6B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E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8F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4E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476E3"/>
    <w:multiLevelType w:val="hybridMultilevel"/>
    <w:tmpl w:val="4F8C3860"/>
    <w:lvl w:ilvl="0" w:tplc="18FC04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4A8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6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62B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68F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879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C74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6CD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67E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5BC"/>
    <w:multiLevelType w:val="hybridMultilevel"/>
    <w:tmpl w:val="379AA1C8"/>
    <w:lvl w:ilvl="0" w:tplc="16A4D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677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44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4C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A72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0D6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E82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233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459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D5097"/>
    <w:multiLevelType w:val="hybridMultilevel"/>
    <w:tmpl w:val="CE005AD8"/>
    <w:lvl w:ilvl="0" w:tplc="86DADA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07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9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8D2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EF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04F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CB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413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A3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263BA"/>
    <w:multiLevelType w:val="hybridMultilevel"/>
    <w:tmpl w:val="2026CBCA"/>
    <w:lvl w:ilvl="0" w:tplc="B5529B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2C9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651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498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E6A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CE5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A8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A53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8F9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E5853"/>
    <w:multiLevelType w:val="hybridMultilevel"/>
    <w:tmpl w:val="604EFB8C"/>
    <w:lvl w:ilvl="0" w:tplc="D42E6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EFE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48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ECB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EF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40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AA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8E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4A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7CD4"/>
    <w:multiLevelType w:val="hybridMultilevel"/>
    <w:tmpl w:val="23ACBEBC"/>
    <w:lvl w:ilvl="0" w:tplc="CF1020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8A4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EE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CFE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4FE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0B8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CCA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EFE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89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3DA5"/>
    <w:multiLevelType w:val="hybridMultilevel"/>
    <w:tmpl w:val="3E3875C6"/>
    <w:lvl w:ilvl="0" w:tplc="A2B45E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C8A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CC93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C6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3208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60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ED5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4490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C5C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D0C1E"/>
    <w:multiLevelType w:val="hybridMultilevel"/>
    <w:tmpl w:val="3D2C2E20"/>
    <w:lvl w:ilvl="0" w:tplc="0BC291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861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D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46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C4A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20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1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48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238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13908"/>
    <w:multiLevelType w:val="hybridMultilevel"/>
    <w:tmpl w:val="4236974E"/>
    <w:lvl w:ilvl="0" w:tplc="F85477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0C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EE3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DE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0A3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CA4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C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8CA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69A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A3DC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8CE53B2"/>
    <w:multiLevelType w:val="hybridMultilevel"/>
    <w:tmpl w:val="5146404C"/>
    <w:lvl w:ilvl="0" w:tplc="06F4F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895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294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22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EFB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01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6B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856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8C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E43EA"/>
    <w:multiLevelType w:val="hybridMultilevel"/>
    <w:tmpl w:val="39386628"/>
    <w:lvl w:ilvl="0" w:tplc="AB767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625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614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80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24E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EDE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62A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20D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279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9743105">
    <w:abstractNumId w:val="5"/>
  </w:num>
  <w:num w:numId="2" w16cid:durableId="1918007387">
    <w:abstractNumId w:val="0"/>
  </w:num>
  <w:num w:numId="3" w16cid:durableId="1388917539">
    <w:abstractNumId w:val="17"/>
  </w:num>
  <w:num w:numId="4" w16cid:durableId="676930866">
    <w:abstractNumId w:val="19"/>
  </w:num>
  <w:num w:numId="5" w16cid:durableId="1851288084">
    <w:abstractNumId w:val="11"/>
  </w:num>
  <w:num w:numId="6" w16cid:durableId="1666400322">
    <w:abstractNumId w:val="1"/>
  </w:num>
  <w:num w:numId="7" w16cid:durableId="1577282088">
    <w:abstractNumId w:val="14"/>
  </w:num>
  <w:num w:numId="8" w16cid:durableId="1375079577">
    <w:abstractNumId w:val="7"/>
  </w:num>
  <w:num w:numId="9" w16cid:durableId="787428383">
    <w:abstractNumId w:val="20"/>
  </w:num>
  <w:num w:numId="10" w16cid:durableId="1915701982">
    <w:abstractNumId w:val="8"/>
  </w:num>
  <w:num w:numId="11" w16cid:durableId="2131705339">
    <w:abstractNumId w:val="13"/>
  </w:num>
  <w:num w:numId="12" w16cid:durableId="1172572891">
    <w:abstractNumId w:val="10"/>
  </w:num>
  <w:num w:numId="13" w16cid:durableId="1629434011">
    <w:abstractNumId w:val="9"/>
  </w:num>
  <w:num w:numId="14" w16cid:durableId="1209100473">
    <w:abstractNumId w:val="16"/>
  </w:num>
  <w:num w:numId="15" w16cid:durableId="368646475">
    <w:abstractNumId w:val="15"/>
  </w:num>
  <w:num w:numId="16" w16cid:durableId="1662611968">
    <w:abstractNumId w:val="12"/>
  </w:num>
  <w:num w:numId="17" w16cid:durableId="296306023">
    <w:abstractNumId w:val="18"/>
  </w:num>
  <w:num w:numId="18" w16cid:durableId="1662156269">
    <w:abstractNumId w:val="6"/>
  </w:num>
  <w:num w:numId="19" w16cid:durableId="1779641513">
    <w:abstractNumId w:val="2"/>
  </w:num>
  <w:num w:numId="20" w16cid:durableId="1553542756">
    <w:abstractNumId w:val="3"/>
  </w:num>
  <w:num w:numId="21" w16cid:durableId="102066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E1"/>
    <w:rsid w:val="0000401A"/>
    <w:rsid w:val="00005FAD"/>
    <w:rsid w:val="00006A4E"/>
    <w:rsid w:val="00010C48"/>
    <w:rsid w:val="00012DA1"/>
    <w:rsid w:val="00014ED3"/>
    <w:rsid w:val="000207B5"/>
    <w:rsid w:val="00020FB5"/>
    <w:rsid w:val="000221C4"/>
    <w:rsid w:val="0002663E"/>
    <w:rsid w:val="000377DE"/>
    <w:rsid w:val="00041011"/>
    <w:rsid w:val="00043E23"/>
    <w:rsid w:val="0004500B"/>
    <w:rsid w:val="00047105"/>
    <w:rsid w:val="00047D72"/>
    <w:rsid w:val="00067B85"/>
    <w:rsid w:val="00067F8F"/>
    <w:rsid w:val="0007555F"/>
    <w:rsid w:val="0007616D"/>
    <w:rsid w:val="000817D2"/>
    <w:rsid w:val="000824CD"/>
    <w:rsid w:val="00084C44"/>
    <w:rsid w:val="00094BF9"/>
    <w:rsid w:val="000A0CDA"/>
    <w:rsid w:val="000B75CB"/>
    <w:rsid w:val="000C0480"/>
    <w:rsid w:val="000C0F0C"/>
    <w:rsid w:val="000C2A6E"/>
    <w:rsid w:val="000C6E02"/>
    <w:rsid w:val="000C7012"/>
    <w:rsid w:val="000C74AE"/>
    <w:rsid w:val="000C7DE9"/>
    <w:rsid w:val="000D0AE5"/>
    <w:rsid w:val="000D0EE8"/>
    <w:rsid w:val="000D3216"/>
    <w:rsid w:val="000D7B86"/>
    <w:rsid w:val="000F248A"/>
    <w:rsid w:val="000F2B61"/>
    <w:rsid w:val="000F52E6"/>
    <w:rsid w:val="000F747E"/>
    <w:rsid w:val="001002E4"/>
    <w:rsid w:val="00102EA3"/>
    <w:rsid w:val="00111566"/>
    <w:rsid w:val="00122520"/>
    <w:rsid w:val="00130526"/>
    <w:rsid w:val="00130CB3"/>
    <w:rsid w:val="0013299B"/>
    <w:rsid w:val="001333AB"/>
    <w:rsid w:val="00142BBD"/>
    <w:rsid w:val="0014796C"/>
    <w:rsid w:val="00150B21"/>
    <w:rsid w:val="0015114E"/>
    <w:rsid w:val="00155F8B"/>
    <w:rsid w:val="0016286D"/>
    <w:rsid w:val="00172DE7"/>
    <w:rsid w:val="00173B68"/>
    <w:rsid w:val="0017580A"/>
    <w:rsid w:val="001807AB"/>
    <w:rsid w:val="001876BA"/>
    <w:rsid w:val="00190D8E"/>
    <w:rsid w:val="001A0F14"/>
    <w:rsid w:val="001A3256"/>
    <w:rsid w:val="001A3C80"/>
    <w:rsid w:val="001A5469"/>
    <w:rsid w:val="001A61CE"/>
    <w:rsid w:val="001B04E5"/>
    <w:rsid w:val="001B3438"/>
    <w:rsid w:val="001B5DC7"/>
    <w:rsid w:val="001B6863"/>
    <w:rsid w:val="001C542F"/>
    <w:rsid w:val="001D1336"/>
    <w:rsid w:val="001D181E"/>
    <w:rsid w:val="001D31F5"/>
    <w:rsid w:val="001D4BC9"/>
    <w:rsid w:val="001D5922"/>
    <w:rsid w:val="001D76BA"/>
    <w:rsid w:val="001E28FE"/>
    <w:rsid w:val="001E3816"/>
    <w:rsid w:val="001E4CD1"/>
    <w:rsid w:val="001F1DFB"/>
    <w:rsid w:val="001F2FBC"/>
    <w:rsid w:val="001F4B7E"/>
    <w:rsid w:val="001F7F95"/>
    <w:rsid w:val="00202C0C"/>
    <w:rsid w:val="00203E15"/>
    <w:rsid w:val="00204CBE"/>
    <w:rsid w:val="00207294"/>
    <w:rsid w:val="00212ACE"/>
    <w:rsid w:val="00213E0B"/>
    <w:rsid w:val="00217E89"/>
    <w:rsid w:val="0022338F"/>
    <w:rsid w:val="00225A35"/>
    <w:rsid w:val="00237D4A"/>
    <w:rsid w:val="00241F36"/>
    <w:rsid w:val="00243E6B"/>
    <w:rsid w:val="00245DDE"/>
    <w:rsid w:val="002646DF"/>
    <w:rsid w:val="00266829"/>
    <w:rsid w:val="002735FB"/>
    <w:rsid w:val="00276FF3"/>
    <w:rsid w:val="0027776C"/>
    <w:rsid w:val="002825CE"/>
    <w:rsid w:val="00286E72"/>
    <w:rsid w:val="0029006B"/>
    <w:rsid w:val="00293BE5"/>
    <w:rsid w:val="002966C6"/>
    <w:rsid w:val="002A48C9"/>
    <w:rsid w:val="002A5A5A"/>
    <w:rsid w:val="002A6220"/>
    <w:rsid w:val="002B18C7"/>
    <w:rsid w:val="002B1AE2"/>
    <w:rsid w:val="002B326A"/>
    <w:rsid w:val="002B680D"/>
    <w:rsid w:val="002C0245"/>
    <w:rsid w:val="002C02FC"/>
    <w:rsid w:val="002C2E35"/>
    <w:rsid w:val="002C7B3E"/>
    <w:rsid w:val="002D4006"/>
    <w:rsid w:val="002D669D"/>
    <w:rsid w:val="002E173E"/>
    <w:rsid w:val="002E5FCD"/>
    <w:rsid w:val="002E6E2C"/>
    <w:rsid w:val="002F5183"/>
    <w:rsid w:val="00301199"/>
    <w:rsid w:val="00304534"/>
    <w:rsid w:val="00304581"/>
    <w:rsid w:val="00311B0C"/>
    <w:rsid w:val="00311EA8"/>
    <w:rsid w:val="003227F0"/>
    <w:rsid w:val="00322E61"/>
    <w:rsid w:val="00324686"/>
    <w:rsid w:val="00332A4B"/>
    <w:rsid w:val="003354EC"/>
    <w:rsid w:val="0033768D"/>
    <w:rsid w:val="00344CC9"/>
    <w:rsid w:val="00345AD7"/>
    <w:rsid w:val="00347074"/>
    <w:rsid w:val="00351B5A"/>
    <w:rsid w:val="00353E96"/>
    <w:rsid w:val="003547B7"/>
    <w:rsid w:val="0035584D"/>
    <w:rsid w:val="00355CDF"/>
    <w:rsid w:val="003701B1"/>
    <w:rsid w:val="003717B2"/>
    <w:rsid w:val="003719FC"/>
    <w:rsid w:val="00376909"/>
    <w:rsid w:val="00381385"/>
    <w:rsid w:val="00383286"/>
    <w:rsid w:val="00391982"/>
    <w:rsid w:val="0039229B"/>
    <w:rsid w:val="003924F5"/>
    <w:rsid w:val="003B44BC"/>
    <w:rsid w:val="003B4D66"/>
    <w:rsid w:val="003C0804"/>
    <w:rsid w:val="003D16AB"/>
    <w:rsid w:val="003D2471"/>
    <w:rsid w:val="003D6482"/>
    <w:rsid w:val="003D67D2"/>
    <w:rsid w:val="003E17C8"/>
    <w:rsid w:val="003E3245"/>
    <w:rsid w:val="003E484B"/>
    <w:rsid w:val="003F20D8"/>
    <w:rsid w:val="0041010C"/>
    <w:rsid w:val="004110BA"/>
    <w:rsid w:val="0041208D"/>
    <w:rsid w:val="00420CD6"/>
    <w:rsid w:val="004227F0"/>
    <w:rsid w:val="00431533"/>
    <w:rsid w:val="004477E1"/>
    <w:rsid w:val="00453D66"/>
    <w:rsid w:val="00455829"/>
    <w:rsid w:val="00460163"/>
    <w:rsid w:val="00463493"/>
    <w:rsid w:val="00466EC8"/>
    <w:rsid w:val="004710BA"/>
    <w:rsid w:val="00475986"/>
    <w:rsid w:val="0047787F"/>
    <w:rsid w:val="0048109C"/>
    <w:rsid w:val="00483780"/>
    <w:rsid w:val="00485966"/>
    <w:rsid w:val="0048784E"/>
    <w:rsid w:val="00491A9C"/>
    <w:rsid w:val="00493B4D"/>
    <w:rsid w:val="00495C5C"/>
    <w:rsid w:val="00496D82"/>
    <w:rsid w:val="004A0C01"/>
    <w:rsid w:val="004A654D"/>
    <w:rsid w:val="004A6958"/>
    <w:rsid w:val="004A6E84"/>
    <w:rsid w:val="004B5A4F"/>
    <w:rsid w:val="004B78CD"/>
    <w:rsid w:val="004C13EB"/>
    <w:rsid w:val="004C3F04"/>
    <w:rsid w:val="004C44F4"/>
    <w:rsid w:val="004D2F27"/>
    <w:rsid w:val="004D3152"/>
    <w:rsid w:val="004D5F97"/>
    <w:rsid w:val="004D6B8E"/>
    <w:rsid w:val="004D7469"/>
    <w:rsid w:val="004E2ED6"/>
    <w:rsid w:val="004E3F1A"/>
    <w:rsid w:val="004E639B"/>
    <w:rsid w:val="004F1117"/>
    <w:rsid w:val="004F2AA9"/>
    <w:rsid w:val="004F450E"/>
    <w:rsid w:val="00505874"/>
    <w:rsid w:val="0051079B"/>
    <w:rsid w:val="00515E3C"/>
    <w:rsid w:val="005160CB"/>
    <w:rsid w:val="005208F4"/>
    <w:rsid w:val="00523CF2"/>
    <w:rsid w:val="00530038"/>
    <w:rsid w:val="00534095"/>
    <w:rsid w:val="0053417B"/>
    <w:rsid w:val="005348ED"/>
    <w:rsid w:val="00547717"/>
    <w:rsid w:val="0055466E"/>
    <w:rsid w:val="00555445"/>
    <w:rsid w:val="005612FE"/>
    <w:rsid w:val="00563852"/>
    <w:rsid w:val="005665B5"/>
    <w:rsid w:val="005669C3"/>
    <w:rsid w:val="00566EFD"/>
    <w:rsid w:val="00567907"/>
    <w:rsid w:val="005744F7"/>
    <w:rsid w:val="00577321"/>
    <w:rsid w:val="00577B52"/>
    <w:rsid w:val="00577D87"/>
    <w:rsid w:val="00582009"/>
    <w:rsid w:val="00582F82"/>
    <w:rsid w:val="00585967"/>
    <w:rsid w:val="005870AE"/>
    <w:rsid w:val="005902C8"/>
    <w:rsid w:val="00594C38"/>
    <w:rsid w:val="005A32E1"/>
    <w:rsid w:val="005C1387"/>
    <w:rsid w:val="005C2378"/>
    <w:rsid w:val="005D283C"/>
    <w:rsid w:val="005E05B0"/>
    <w:rsid w:val="005E2210"/>
    <w:rsid w:val="005E6046"/>
    <w:rsid w:val="005F3A92"/>
    <w:rsid w:val="005F453D"/>
    <w:rsid w:val="0060207B"/>
    <w:rsid w:val="00607859"/>
    <w:rsid w:val="00611202"/>
    <w:rsid w:val="00615384"/>
    <w:rsid w:val="00622444"/>
    <w:rsid w:val="006235B4"/>
    <w:rsid w:val="00625CA7"/>
    <w:rsid w:val="00626B9F"/>
    <w:rsid w:val="00631494"/>
    <w:rsid w:val="006323C8"/>
    <w:rsid w:val="006361EC"/>
    <w:rsid w:val="00653079"/>
    <w:rsid w:val="0066318D"/>
    <w:rsid w:val="006664D1"/>
    <w:rsid w:val="00672FA7"/>
    <w:rsid w:val="006752D3"/>
    <w:rsid w:val="00681254"/>
    <w:rsid w:val="00681F97"/>
    <w:rsid w:val="006969AE"/>
    <w:rsid w:val="006A4776"/>
    <w:rsid w:val="006A4907"/>
    <w:rsid w:val="006A54C1"/>
    <w:rsid w:val="006A674D"/>
    <w:rsid w:val="006A7AC4"/>
    <w:rsid w:val="006B297B"/>
    <w:rsid w:val="006B3A73"/>
    <w:rsid w:val="006B7F26"/>
    <w:rsid w:val="006C5C66"/>
    <w:rsid w:val="006D1892"/>
    <w:rsid w:val="006D4171"/>
    <w:rsid w:val="006E032F"/>
    <w:rsid w:val="006E0B60"/>
    <w:rsid w:val="006E1E7B"/>
    <w:rsid w:val="006E344C"/>
    <w:rsid w:val="006E39AB"/>
    <w:rsid w:val="006E5BE1"/>
    <w:rsid w:val="006F4E24"/>
    <w:rsid w:val="007032F8"/>
    <w:rsid w:val="00703B06"/>
    <w:rsid w:val="007040DD"/>
    <w:rsid w:val="00706C4C"/>
    <w:rsid w:val="00721FA6"/>
    <w:rsid w:val="00723967"/>
    <w:rsid w:val="007243FC"/>
    <w:rsid w:val="00727E4B"/>
    <w:rsid w:val="007332F4"/>
    <w:rsid w:val="0074547D"/>
    <w:rsid w:val="00747734"/>
    <w:rsid w:val="00751A81"/>
    <w:rsid w:val="007635DF"/>
    <w:rsid w:val="00770F0E"/>
    <w:rsid w:val="00771377"/>
    <w:rsid w:val="00775254"/>
    <w:rsid w:val="00775C71"/>
    <w:rsid w:val="00783C38"/>
    <w:rsid w:val="0078702E"/>
    <w:rsid w:val="00792373"/>
    <w:rsid w:val="00795A44"/>
    <w:rsid w:val="007A26A9"/>
    <w:rsid w:val="007B46DC"/>
    <w:rsid w:val="007B51E4"/>
    <w:rsid w:val="007D42DE"/>
    <w:rsid w:val="007D6D78"/>
    <w:rsid w:val="007E15C5"/>
    <w:rsid w:val="007E7A0D"/>
    <w:rsid w:val="007E7DED"/>
    <w:rsid w:val="007F2D9F"/>
    <w:rsid w:val="007F6033"/>
    <w:rsid w:val="008027CA"/>
    <w:rsid w:val="00802C5E"/>
    <w:rsid w:val="00802D9F"/>
    <w:rsid w:val="00821712"/>
    <w:rsid w:val="008245D2"/>
    <w:rsid w:val="00831702"/>
    <w:rsid w:val="00842BEA"/>
    <w:rsid w:val="008433D3"/>
    <w:rsid w:val="00846581"/>
    <w:rsid w:val="00851FDD"/>
    <w:rsid w:val="008570C9"/>
    <w:rsid w:val="00862F47"/>
    <w:rsid w:val="0086748B"/>
    <w:rsid w:val="00870DE3"/>
    <w:rsid w:val="00890B50"/>
    <w:rsid w:val="0089155A"/>
    <w:rsid w:val="008955B1"/>
    <w:rsid w:val="008A066B"/>
    <w:rsid w:val="008A3B4A"/>
    <w:rsid w:val="008A72CA"/>
    <w:rsid w:val="008B74AD"/>
    <w:rsid w:val="008D01EB"/>
    <w:rsid w:val="008D5566"/>
    <w:rsid w:val="008E173C"/>
    <w:rsid w:val="008E1EA9"/>
    <w:rsid w:val="008E583D"/>
    <w:rsid w:val="008E62D4"/>
    <w:rsid w:val="008F7B9F"/>
    <w:rsid w:val="00931208"/>
    <w:rsid w:val="009536DA"/>
    <w:rsid w:val="0095690A"/>
    <w:rsid w:val="00957ED4"/>
    <w:rsid w:val="009619D5"/>
    <w:rsid w:val="00970771"/>
    <w:rsid w:val="0097093B"/>
    <w:rsid w:val="009820DC"/>
    <w:rsid w:val="009828C1"/>
    <w:rsid w:val="009842D2"/>
    <w:rsid w:val="00985C6E"/>
    <w:rsid w:val="00986D05"/>
    <w:rsid w:val="0098749A"/>
    <w:rsid w:val="0098768D"/>
    <w:rsid w:val="009A1341"/>
    <w:rsid w:val="009A3E05"/>
    <w:rsid w:val="009A4730"/>
    <w:rsid w:val="009A57D0"/>
    <w:rsid w:val="009A583B"/>
    <w:rsid w:val="009A5EB7"/>
    <w:rsid w:val="009A7EEC"/>
    <w:rsid w:val="009B0095"/>
    <w:rsid w:val="009B047A"/>
    <w:rsid w:val="009B0BCB"/>
    <w:rsid w:val="009B14DF"/>
    <w:rsid w:val="009B6E7D"/>
    <w:rsid w:val="009C3150"/>
    <w:rsid w:val="009C6849"/>
    <w:rsid w:val="009C7067"/>
    <w:rsid w:val="009D31DE"/>
    <w:rsid w:val="009D4044"/>
    <w:rsid w:val="009D7E4C"/>
    <w:rsid w:val="009F22BC"/>
    <w:rsid w:val="009F27C2"/>
    <w:rsid w:val="009F357A"/>
    <w:rsid w:val="009F42B5"/>
    <w:rsid w:val="00A01758"/>
    <w:rsid w:val="00A01AF8"/>
    <w:rsid w:val="00A02386"/>
    <w:rsid w:val="00A038E0"/>
    <w:rsid w:val="00A04B87"/>
    <w:rsid w:val="00A04CCD"/>
    <w:rsid w:val="00A10205"/>
    <w:rsid w:val="00A12807"/>
    <w:rsid w:val="00A13B5C"/>
    <w:rsid w:val="00A1541C"/>
    <w:rsid w:val="00A1553A"/>
    <w:rsid w:val="00A15699"/>
    <w:rsid w:val="00A163AD"/>
    <w:rsid w:val="00A16BE8"/>
    <w:rsid w:val="00A2178F"/>
    <w:rsid w:val="00A21B1C"/>
    <w:rsid w:val="00A237BF"/>
    <w:rsid w:val="00A241BD"/>
    <w:rsid w:val="00A262CD"/>
    <w:rsid w:val="00A350DD"/>
    <w:rsid w:val="00A41A27"/>
    <w:rsid w:val="00A51CFA"/>
    <w:rsid w:val="00A537A9"/>
    <w:rsid w:val="00A60C62"/>
    <w:rsid w:val="00A61012"/>
    <w:rsid w:val="00A64BC0"/>
    <w:rsid w:val="00A72710"/>
    <w:rsid w:val="00A741AD"/>
    <w:rsid w:val="00A7425F"/>
    <w:rsid w:val="00A74C2C"/>
    <w:rsid w:val="00A76384"/>
    <w:rsid w:val="00A76B16"/>
    <w:rsid w:val="00A77454"/>
    <w:rsid w:val="00A811D0"/>
    <w:rsid w:val="00A8249E"/>
    <w:rsid w:val="00A8290D"/>
    <w:rsid w:val="00A85816"/>
    <w:rsid w:val="00A86E04"/>
    <w:rsid w:val="00A93441"/>
    <w:rsid w:val="00A937A1"/>
    <w:rsid w:val="00A96697"/>
    <w:rsid w:val="00AA163B"/>
    <w:rsid w:val="00AA2AFB"/>
    <w:rsid w:val="00AA514A"/>
    <w:rsid w:val="00AA65E0"/>
    <w:rsid w:val="00AA7180"/>
    <w:rsid w:val="00AA71A3"/>
    <w:rsid w:val="00AA7676"/>
    <w:rsid w:val="00AB74DB"/>
    <w:rsid w:val="00AC0118"/>
    <w:rsid w:val="00AC1609"/>
    <w:rsid w:val="00AC33B8"/>
    <w:rsid w:val="00AC57EE"/>
    <w:rsid w:val="00AC66DC"/>
    <w:rsid w:val="00AC7CF3"/>
    <w:rsid w:val="00AD3278"/>
    <w:rsid w:val="00AD7471"/>
    <w:rsid w:val="00AE0CAB"/>
    <w:rsid w:val="00AE0D14"/>
    <w:rsid w:val="00AE7348"/>
    <w:rsid w:val="00AF0AE4"/>
    <w:rsid w:val="00AF2641"/>
    <w:rsid w:val="00AF3E57"/>
    <w:rsid w:val="00AF5D42"/>
    <w:rsid w:val="00B00565"/>
    <w:rsid w:val="00B02A70"/>
    <w:rsid w:val="00B1059D"/>
    <w:rsid w:val="00B10E10"/>
    <w:rsid w:val="00B11CE6"/>
    <w:rsid w:val="00B12FD3"/>
    <w:rsid w:val="00B14BEC"/>
    <w:rsid w:val="00B1512A"/>
    <w:rsid w:val="00B17AF4"/>
    <w:rsid w:val="00B225E3"/>
    <w:rsid w:val="00B2469A"/>
    <w:rsid w:val="00B271DE"/>
    <w:rsid w:val="00B27B97"/>
    <w:rsid w:val="00B329C4"/>
    <w:rsid w:val="00B34742"/>
    <w:rsid w:val="00B435E5"/>
    <w:rsid w:val="00B44E30"/>
    <w:rsid w:val="00B51F3C"/>
    <w:rsid w:val="00B56439"/>
    <w:rsid w:val="00B57ACC"/>
    <w:rsid w:val="00B57DDB"/>
    <w:rsid w:val="00B624AC"/>
    <w:rsid w:val="00B62B7E"/>
    <w:rsid w:val="00B63CF7"/>
    <w:rsid w:val="00B66D7A"/>
    <w:rsid w:val="00B7340A"/>
    <w:rsid w:val="00B76E52"/>
    <w:rsid w:val="00B76FB0"/>
    <w:rsid w:val="00B827A0"/>
    <w:rsid w:val="00B832D0"/>
    <w:rsid w:val="00B92006"/>
    <w:rsid w:val="00B93367"/>
    <w:rsid w:val="00B96741"/>
    <w:rsid w:val="00BA0E37"/>
    <w:rsid w:val="00BA4C25"/>
    <w:rsid w:val="00BA6333"/>
    <w:rsid w:val="00BB36D4"/>
    <w:rsid w:val="00BB5AE8"/>
    <w:rsid w:val="00BB6FD9"/>
    <w:rsid w:val="00BC52DC"/>
    <w:rsid w:val="00BC786F"/>
    <w:rsid w:val="00BD0EAF"/>
    <w:rsid w:val="00BD1046"/>
    <w:rsid w:val="00BD1A1E"/>
    <w:rsid w:val="00BD2E69"/>
    <w:rsid w:val="00BD3CF1"/>
    <w:rsid w:val="00BD5EA2"/>
    <w:rsid w:val="00BD7FDA"/>
    <w:rsid w:val="00BE07F1"/>
    <w:rsid w:val="00BE38C4"/>
    <w:rsid w:val="00BE4323"/>
    <w:rsid w:val="00BE59FB"/>
    <w:rsid w:val="00BF3447"/>
    <w:rsid w:val="00BF4787"/>
    <w:rsid w:val="00BF697A"/>
    <w:rsid w:val="00C01C17"/>
    <w:rsid w:val="00C02ABB"/>
    <w:rsid w:val="00C033B3"/>
    <w:rsid w:val="00C04798"/>
    <w:rsid w:val="00C11D38"/>
    <w:rsid w:val="00C12458"/>
    <w:rsid w:val="00C130CD"/>
    <w:rsid w:val="00C13CD8"/>
    <w:rsid w:val="00C155A5"/>
    <w:rsid w:val="00C17349"/>
    <w:rsid w:val="00C300EE"/>
    <w:rsid w:val="00C337A1"/>
    <w:rsid w:val="00C373C3"/>
    <w:rsid w:val="00C37D18"/>
    <w:rsid w:val="00C4378F"/>
    <w:rsid w:val="00C457F9"/>
    <w:rsid w:val="00C507BD"/>
    <w:rsid w:val="00C54D6B"/>
    <w:rsid w:val="00C566F8"/>
    <w:rsid w:val="00C572FE"/>
    <w:rsid w:val="00C622DF"/>
    <w:rsid w:val="00C64543"/>
    <w:rsid w:val="00C719B9"/>
    <w:rsid w:val="00C7256A"/>
    <w:rsid w:val="00C8058E"/>
    <w:rsid w:val="00C836C2"/>
    <w:rsid w:val="00C86819"/>
    <w:rsid w:val="00C923DD"/>
    <w:rsid w:val="00C939F9"/>
    <w:rsid w:val="00C953AE"/>
    <w:rsid w:val="00C96EB2"/>
    <w:rsid w:val="00CA1CFA"/>
    <w:rsid w:val="00CA1D9F"/>
    <w:rsid w:val="00CA2CFA"/>
    <w:rsid w:val="00CC273A"/>
    <w:rsid w:val="00CC5C96"/>
    <w:rsid w:val="00CC6DD8"/>
    <w:rsid w:val="00CD2FEE"/>
    <w:rsid w:val="00CD7953"/>
    <w:rsid w:val="00CE0544"/>
    <w:rsid w:val="00CE5453"/>
    <w:rsid w:val="00CE72B9"/>
    <w:rsid w:val="00CE779C"/>
    <w:rsid w:val="00D0102A"/>
    <w:rsid w:val="00D04421"/>
    <w:rsid w:val="00D13A89"/>
    <w:rsid w:val="00D1475E"/>
    <w:rsid w:val="00D173FF"/>
    <w:rsid w:val="00D23054"/>
    <w:rsid w:val="00D236BD"/>
    <w:rsid w:val="00D35443"/>
    <w:rsid w:val="00D43B9D"/>
    <w:rsid w:val="00D47F28"/>
    <w:rsid w:val="00D5425D"/>
    <w:rsid w:val="00D54E1C"/>
    <w:rsid w:val="00D5607C"/>
    <w:rsid w:val="00D6110D"/>
    <w:rsid w:val="00D70947"/>
    <w:rsid w:val="00D77A50"/>
    <w:rsid w:val="00D77E1E"/>
    <w:rsid w:val="00D85A08"/>
    <w:rsid w:val="00D864BF"/>
    <w:rsid w:val="00DB4EA7"/>
    <w:rsid w:val="00DB6EEF"/>
    <w:rsid w:val="00DD0CF5"/>
    <w:rsid w:val="00DD4013"/>
    <w:rsid w:val="00DD67BB"/>
    <w:rsid w:val="00DF019B"/>
    <w:rsid w:val="00DF7FEA"/>
    <w:rsid w:val="00E01157"/>
    <w:rsid w:val="00E07222"/>
    <w:rsid w:val="00E110DE"/>
    <w:rsid w:val="00E11B26"/>
    <w:rsid w:val="00E17432"/>
    <w:rsid w:val="00E212B2"/>
    <w:rsid w:val="00E2476B"/>
    <w:rsid w:val="00E26F22"/>
    <w:rsid w:val="00E43C19"/>
    <w:rsid w:val="00E47506"/>
    <w:rsid w:val="00E51F9B"/>
    <w:rsid w:val="00E546F9"/>
    <w:rsid w:val="00E56D20"/>
    <w:rsid w:val="00E57921"/>
    <w:rsid w:val="00E60EC1"/>
    <w:rsid w:val="00E71C61"/>
    <w:rsid w:val="00E71CDE"/>
    <w:rsid w:val="00E72A1C"/>
    <w:rsid w:val="00E755B5"/>
    <w:rsid w:val="00E8291A"/>
    <w:rsid w:val="00E83265"/>
    <w:rsid w:val="00E8387C"/>
    <w:rsid w:val="00E8493F"/>
    <w:rsid w:val="00E95858"/>
    <w:rsid w:val="00E965C2"/>
    <w:rsid w:val="00EA1187"/>
    <w:rsid w:val="00EA2911"/>
    <w:rsid w:val="00EB30EA"/>
    <w:rsid w:val="00EB3443"/>
    <w:rsid w:val="00EB3F7D"/>
    <w:rsid w:val="00EB4D7D"/>
    <w:rsid w:val="00EB5B04"/>
    <w:rsid w:val="00EB5C7E"/>
    <w:rsid w:val="00EC453E"/>
    <w:rsid w:val="00EC6954"/>
    <w:rsid w:val="00ED20EE"/>
    <w:rsid w:val="00EE1B39"/>
    <w:rsid w:val="00EE580F"/>
    <w:rsid w:val="00EE5DA9"/>
    <w:rsid w:val="00EE73D9"/>
    <w:rsid w:val="00EF14CA"/>
    <w:rsid w:val="00F023D3"/>
    <w:rsid w:val="00F03E86"/>
    <w:rsid w:val="00F04FDF"/>
    <w:rsid w:val="00F106FF"/>
    <w:rsid w:val="00F142DF"/>
    <w:rsid w:val="00F210D1"/>
    <w:rsid w:val="00F22801"/>
    <w:rsid w:val="00F24F51"/>
    <w:rsid w:val="00F33557"/>
    <w:rsid w:val="00F3584B"/>
    <w:rsid w:val="00F45478"/>
    <w:rsid w:val="00F45CEC"/>
    <w:rsid w:val="00F50F30"/>
    <w:rsid w:val="00F617EC"/>
    <w:rsid w:val="00F63539"/>
    <w:rsid w:val="00F64625"/>
    <w:rsid w:val="00F66603"/>
    <w:rsid w:val="00F6704E"/>
    <w:rsid w:val="00F678B7"/>
    <w:rsid w:val="00F70791"/>
    <w:rsid w:val="00F7144C"/>
    <w:rsid w:val="00F759A0"/>
    <w:rsid w:val="00F828D7"/>
    <w:rsid w:val="00F82C2A"/>
    <w:rsid w:val="00F845F9"/>
    <w:rsid w:val="00F84C37"/>
    <w:rsid w:val="00F862D8"/>
    <w:rsid w:val="00F873D8"/>
    <w:rsid w:val="00F915CF"/>
    <w:rsid w:val="00F96044"/>
    <w:rsid w:val="00FA1814"/>
    <w:rsid w:val="00FA1958"/>
    <w:rsid w:val="00FA35F3"/>
    <w:rsid w:val="00FA4BAD"/>
    <w:rsid w:val="00FA50C7"/>
    <w:rsid w:val="00FA5423"/>
    <w:rsid w:val="00FB0196"/>
    <w:rsid w:val="00FB5ECD"/>
    <w:rsid w:val="00FC104E"/>
    <w:rsid w:val="00FC359D"/>
    <w:rsid w:val="00FD2A6E"/>
    <w:rsid w:val="00FD6675"/>
    <w:rsid w:val="00FD6D3D"/>
    <w:rsid w:val="00FE329D"/>
    <w:rsid w:val="00FF1BF9"/>
    <w:rsid w:val="00FF4DD1"/>
    <w:rsid w:val="00FF6914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F7E3E"/>
  <w15:docId w15:val="{1D9656A5-848F-4ABE-BE3B-E1AB2AB4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E1"/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94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78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5A32E1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lang w:eastAsia="fr-F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A32E1"/>
    <w:rPr>
      <w:rFonts w:eastAsiaTheme="minorEastAsia"/>
      <w:color w:val="000000" w:themeColor="text1"/>
      <w:lang w:eastAsia="fr-FR"/>
    </w:rPr>
  </w:style>
  <w:style w:type="paragraph" w:styleId="NormalWeb">
    <w:name w:val="Normal (Web)"/>
    <w:basedOn w:val="Normal"/>
    <w:uiPriority w:val="99"/>
    <w:unhideWhenUsed/>
    <w:qFormat/>
    <w:rsid w:val="005A32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3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32E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607859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Pargrafo">
    <w:name w:val="Parágrafo"/>
    <w:basedOn w:val="Normal"/>
    <w:qFormat/>
    <w:rsid w:val="00607859"/>
    <w:pPr>
      <w:widowControl w:val="0"/>
      <w:tabs>
        <w:tab w:val="left" w:pos="1701"/>
      </w:tabs>
      <w:snapToGrid w:val="0"/>
      <w:spacing w:after="0" w:line="360" w:lineRule="auto"/>
      <w:ind w:firstLine="1701"/>
      <w:jc w:val="both"/>
    </w:pPr>
    <w:rPr>
      <w:rFonts w:ascii="Arial" w:hAnsi="Arial"/>
      <w:sz w:val="24"/>
      <w:szCs w:val="20"/>
    </w:rPr>
  </w:style>
  <w:style w:type="paragraph" w:customStyle="1" w:styleId="Fonte">
    <w:name w:val="Fonte"/>
    <w:basedOn w:val="Normal"/>
    <w:next w:val="Pargrafo"/>
    <w:link w:val="FonteChar"/>
    <w:rsid w:val="00607859"/>
    <w:pPr>
      <w:widowControl w:val="0"/>
      <w:snapToGrid w:val="0"/>
      <w:spacing w:after="360" w:line="240" w:lineRule="auto"/>
      <w:contextualSpacing/>
    </w:pPr>
    <w:rPr>
      <w:rFonts w:ascii="Arial" w:hAnsi="Arial"/>
      <w:sz w:val="20"/>
      <w:szCs w:val="20"/>
      <w:lang w:val="x-none" w:eastAsia="x-none"/>
    </w:rPr>
  </w:style>
  <w:style w:type="paragraph" w:customStyle="1" w:styleId="TtulodeFigura">
    <w:name w:val="Título de Figura"/>
    <w:basedOn w:val="Normal"/>
    <w:next w:val="Fonte"/>
    <w:rsid w:val="00607859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FonteChar">
    <w:name w:val="Fonte Char"/>
    <w:link w:val="Fonte"/>
    <w:locked/>
    <w:rsid w:val="0060785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TitulodeGrfico">
    <w:name w:val="Titulo de Gráfico"/>
    <w:basedOn w:val="TtulodeFigura"/>
    <w:next w:val="Fonte"/>
    <w:rsid w:val="000F747E"/>
  </w:style>
  <w:style w:type="paragraph" w:customStyle="1" w:styleId="TitulodeQuadro">
    <w:name w:val="Titulo de Quadro"/>
    <w:basedOn w:val="Normal"/>
    <w:next w:val="Normal"/>
    <w:rsid w:val="000F747E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paragraph" w:customStyle="1" w:styleId="TitulodeTabela">
    <w:name w:val="Titulo de Tabela"/>
    <w:basedOn w:val="Normal"/>
    <w:rsid w:val="000F747E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table" w:styleId="Tabelacomgrade">
    <w:name w:val="Table Grid"/>
    <w:basedOn w:val="Tabelanormal"/>
    <w:uiPriority w:val="59"/>
    <w:rsid w:val="0096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FC3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59D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C3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59D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59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C7067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A26A9"/>
  </w:style>
  <w:style w:type="character" w:customStyle="1" w:styleId="Ttulo1Char">
    <w:name w:val="Título 1 Char"/>
    <w:basedOn w:val="Fontepargpadro"/>
    <w:link w:val="Ttulo1"/>
    <w:uiPriority w:val="9"/>
    <w:rsid w:val="00094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uiPriority w:val="99"/>
    <w:unhideWhenUsed/>
    <w:rsid w:val="00D85A08"/>
    <w:rPr>
      <w:color w:val="0000FF"/>
      <w:u w:val="single"/>
    </w:rPr>
  </w:style>
  <w:style w:type="character" w:customStyle="1" w:styleId="highlight">
    <w:name w:val="highlight"/>
    <w:basedOn w:val="Fontepargpadro"/>
    <w:rsid w:val="00D85A08"/>
  </w:style>
  <w:style w:type="paragraph" w:customStyle="1" w:styleId="Default">
    <w:name w:val="Default"/>
    <w:qFormat/>
    <w:rsid w:val="00D173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uiPriority w:val="20"/>
    <w:qFormat/>
    <w:rsid w:val="00B17AF4"/>
    <w:rPr>
      <w:i/>
      <w:iCs/>
    </w:rPr>
  </w:style>
  <w:style w:type="paragraph" w:styleId="Corpodetexto">
    <w:name w:val="Body Text"/>
    <w:basedOn w:val="Normal"/>
    <w:link w:val="CorpodetextoChar"/>
    <w:rsid w:val="007F6033"/>
    <w:pPr>
      <w:tabs>
        <w:tab w:val="left" w:pos="1418"/>
      </w:tabs>
      <w:spacing w:after="0" w:line="360" w:lineRule="auto"/>
    </w:pPr>
    <w:rPr>
      <w:rFonts w:ascii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7F603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24A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624AC"/>
    <w:rPr>
      <w:rFonts w:ascii="Calibri" w:eastAsia="Times New Roman" w:hAnsi="Calibri" w:cs="Times New Roman"/>
      <w:lang w:eastAsia="pt-BR"/>
    </w:rPr>
  </w:style>
  <w:style w:type="paragraph" w:styleId="Ttulo">
    <w:name w:val="Title"/>
    <w:basedOn w:val="Normal"/>
    <w:link w:val="TtuloChar"/>
    <w:qFormat/>
    <w:rsid w:val="00B624AC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tuloChar">
    <w:name w:val="Título Char"/>
    <w:basedOn w:val="Fontepargpadro"/>
    <w:link w:val="Ttulo"/>
    <w:rsid w:val="00B624A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1A61CE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1C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1CE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322E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22E61"/>
    <w:pPr>
      <w:spacing w:after="100"/>
      <w:ind w:left="22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2A5A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5A5A"/>
    <w:rPr>
      <w:rFonts w:ascii="Calibri" w:eastAsia="Times New Roman" w:hAnsi="Calibri" w:cs="Times New Roman"/>
      <w:lang w:eastAsia="pt-BR"/>
    </w:rPr>
  </w:style>
  <w:style w:type="table" w:styleId="SombreamentoClaro">
    <w:name w:val="Light Shading"/>
    <w:basedOn w:val="Tabelanormal"/>
    <w:uiPriority w:val="60"/>
    <w:rsid w:val="001D59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53417B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71C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1C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1C61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1C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1C61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0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energia-nuclear.net/fisica/mecanica-de-fluidos/teorema-de-torricell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uaiaca.ufpel.edu.br/bitstream/handle/prefix/13726/SUBMARINO%20NA%20GARRAFA.pdf?sequence=1&amp;isAllowed=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56651-1455-46B6-9C49-FE0367CE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</dc:creator>
  <cp:lastModifiedBy>Brenno Santiago dos Santos</cp:lastModifiedBy>
  <cp:revision>5</cp:revision>
  <cp:lastPrinted>2025-05-22T20:34:00Z</cp:lastPrinted>
  <dcterms:created xsi:type="dcterms:W3CDTF">2025-05-22T16:43:00Z</dcterms:created>
  <dcterms:modified xsi:type="dcterms:W3CDTF">2025-05-22T20:35:00Z</dcterms:modified>
</cp:coreProperties>
</file>