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PROCURAÇÃO PARA FINS AMBIENTAIS</w:t>
      </w:r>
    </w:p>
    <w:p>
      <w:r>
        <w:t xml:space="preserve">OUTORGANTE: </w:t>
      </w:r>
      <w:r>
        <w:rPr>
          <w:b/>
        </w:rPr>
        <w:t>{RAZAO_SOCIAL}</w:t>
      </w:r>
      <w:r>
        <w:t>, CNPJ: {CNPJ}, Endereço: {ENDERECO}.</w:t>
      </w:r>
    </w:p>
    <w:p>
      <w:r>
        <w:t>Pelo presente instrumento particular de procuração, a Outorgante nomeia e constitui seu bastante procurador o Eng. Ambiental [SEU NOME], para o fim especial de representá-la junto à SEMACE/Secretaria de Meio Ambiente de Iguatu.</w:t>
      </w:r>
    </w:p>
    <w:p>
      <w:r>
        <w:br/>
        <w:t>Iguatu-CE, {DATA_HOJE}.</w:t>
      </w:r>
    </w:p>
    <w:p>
      <w:r>
        <w:br/>
        <w:br/>
        <w:t>____________________________________________________</w:t>
      </w:r>
    </w:p>
    <w:p>
      <w:r>
        <w:t>{RAZAO_SOCIAL}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