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918" w:type="dxa"/>
        <w:tblLook w:val="04A0" w:firstRow="1" w:lastRow="0" w:firstColumn="1" w:lastColumn="0" w:noHBand="0" w:noVBand="1"/>
      </w:tblPr>
      <w:tblGrid>
        <w:gridCol w:w="5807"/>
        <w:gridCol w:w="4111"/>
      </w:tblGrid>
      <w:tr w:rsidR="00023DA7" w:rsidRPr="009F35D5" w14:paraId="67053086" w14:textId="77777777" w:rsidTr="00515B39">
        <w:tc>
          <w:tcPr>
            <w:tcW w:w="9918" w:type="dxa"/>
            <w:gridSpan w:val="2"/>
            <w:shd w:val="clear" w:color="auto" w:fill="E7E6E6" w:themeFill="background2"/>
          </w:tcPr>
          <w:p w14:paraId="7703C764" w14:textId="336BF9E8" w:rsidR="00023DA7" w:rsidRPr="009F35D5" w:rsidRDefault="00023DA7" w:rsidP="00804FC1">
            <w:pPr>
              <w:tabs>
                <w:tab w:val="left" w:pos="2490"/>
              </w:tabs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Cargo: </w:t>
            </w:r>
            <w:r w:rsidR="00B56C87" w:rsidRPr="00B56C87">
              <w:rPr>
                <w:rFonts w:ascii="Arial" w:eastAsiaTheme="majorEastAsia" w:hAnsi="Arial" w:cs="Arial"/>
                <w:sz w:val="20"/>
                <w:szCs w:val="20"/>
              </w:rPr>
              <w:t>Analista de Logística, Suprimentos e Frotas Pleno</w:t>
            </w:r>
          </w:p>
        </w:tc>
      </w:tr>
      <w:tr w:rsidR="00E67889" w:rsidRPr="009F35D5" w14:paraId="59BDB301" w14:textId="77777777" w:rsidTr="00515B39">
        <w:tc>
          <w:tcPr>
            <w:tcW w:w="5807" w:type="dxa"/>
          </w:tcPr>
          <w:p w14:paraId="4D2385C8" w14:textId="71F5D003" w:rsidR="00E67889" w:rsidRPr="009F35D5" w:rsidRDefault="00F86F77" w:rsidP="00BD0568">
            <w:pPr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Cargo </w:t>
            </w:r>
            <w:r w:rsidR="00023DA7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do Gestor Imediato</w:t>
            </w:r>
            <w:r w:rsidR="00E67889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553BEC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 w:rsidR="00B56C87" w:rsidRPr="00B56C87">
              <w:rPr>
                <w:rFonts w:ascii="Arial" w:eastAsiaTheme="majorEastAsia" w:hAnsi="Arial" w:cs="Arial"/>
                <w:sz w:val="20"/>
                <w:szCs w:val="20"/>
              </w:rPr>
              <w:t>Coordenador de Logística e Suprimentos</w:t>
            </w:r>
          </w:p>
        </w:tc>
        <w:tc>
          <w:tcPr>
            <w:tcW w:w="4111" w:type="dxa"/>
          </w:tcPr>
          <w:p w14:paraId="66D02238" w14:textId="1287F361" w:rsidR="00E67889" w:rsidRPr="009F35D5" w:rsidRDefault="00F86F77" w:rsidP="00E10A93">
            <w:pPr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Enquadramento</w:t>
            </w:r>
            <w:r w:rsidR="00E67889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11423F" w:rsidRPr="009F35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56C87">
              <w:rPr>
                <w:rFonts w:ascii="Arial" w:hAnsi="Arial" w:cs="Arial"/>
                <w:sz w:val="20"/>
                <w:szCs w:val="20"/>
              </w:rPr>
              <w:t>Administrativo</w:t>
            </w:r>
          </w:p>
        </w:tc>
      </w:tr>
      <w:tr w:rsidR="009B1C11" w:rsidRPr="009F35D5" w14:paraId="753B151B" w14:textId="77777777" w:rsidTr="00515B39">
        <w:tc>
          <w:tcPr>
            <w:tcW w:w="5807" w:type="dxa"/>
          </w:tcPr>
          <w:p w14:paraId="5D892672" w14:textId="39F13E5E" w:rsidR="009B1C11" w:rsidRPr="009F35D5" w:rsidRDefault="009B1C11" w:rsidP="0011423F">
            <w:pPr>
              <w:tabs>
                <w:tab w:val="right" w:pos="4711"/>
              </w:tabs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Área/Setor</w:t>
            </w:r>
            <w:r w:rsidR="00195A7F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: </w:t>
            </w:r>
            <w:r w:rsidR="00B56C87" w:rsidRPr="00B56C87">
              <w:rPr>
                <w:rFonts w:ascii="Arial" w:hAnsi="Arial" w:cs="Arial"/>
                <w:sz w:val="20"/>
                <w:szCs w:val="20"/>
              </w:rPr>
              <w:t>Logística</w:t>
            </w:r>
          </w:p>
        </w:tc>
        <w:tc>
          <w:tcPr>
            <w:tcW w:w="4111" w:type="dxa"/>
          </w:tcPr>
          <w:p w14:paraId="7194D1A2" w14:textId="534EC30A" w:rsidR="009B1C11" w:rsidRPr="009F35D5" w:rsidRDefault="00023DA7" w:rsidP="0011423F">
            <w:pPr>
              <w:tabs>
                <w:tab w:val="right" w:pos="4711"/>
              </w:tabs>
              <w:spacing w:before="60" w:after="120"/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CBO:</w:t>
            </w:r>
            <w:r w:rsidRPr="009F35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B56C87" w:rsidRPr="00B56C87">
              <w:rPr>
                <w:rFonts w:ascii="Arial" w:hAnsi="Arial" w:cs="Arial"/>
                <w:sz w:val="20"/>
                <w:szCs w:val="20"/>
              </w:rPr>
              <w:t>2527-15</w:t>
            </w:r>
          </w:p>
        </w:tc>
      </w:tr>
    </w:tbl>
    <w:p w14:paraId="76A5A451" w14:textId="77777777" w:rsidR="007E0389" w:rsidRPr="009F35D5" w:rsidRDefault="007E0389" w:rsidP="007D45F9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tbl>
      <w:tblPr>
        <w:tblStyle w:val="Tabelacomgrade"/>
        <w:tblW w:w="9918" w:type="dxa"/>
        <w:tblLayout w:type="fixed"/>
        <w:tblLook w:val="04A0" w:firstRow="1" w:lastRow="0" w:firstColumn="1" w:lastColumn="0" w:noHBand="0" w:noVBand="1"/>
      </w:tblPr>
      <w:tblGrid>
        <w:gridCol w:w="3539"/>
        <w:gridCol w:w="2126"/>
        <w:gridCol w:w="993"/>
        <w:gridCol w:w="1133"/>
        <w:gridCol w:w="2127"/>
      </w:tblGrid>
      <w:tr w:rsidR="004A444D" w:rsidRPr="009F35D5" w14:paraId="7AFC7FDB" w14:textId="77777777" w:rsidTr="00374BBA">
        <w:tc>
          <w:tcPr>
            <w:tcW w:w="9918" w:type="dxa"/>
            <w:gridSpan w:val="5"/>
            <w:shd w:val="clear" w:color="auto" w:fill="E7E6E6" w:themeFill="background2"/>
          </w:tcPr>
          <w:p w14:paraId="4B9DACD7" w14:textId="77777777" w:rsidR="004A444D" w:rsidRPr="009F35D5" w:rsidRDefault="004A444D" w:rsidP="007D45F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C87">
              <w:rPr>
                <w:rFonts w:ascii="Arial" w:hAnsi="Arial" w:cs="Arial"/>
                <w:b/>
                <w:bCs/>
                <w:sz w:val="20"/>
                <w:szCs w:val="20"/>
              </w:rPr>
              <w:t>Descrição Sumária</w:t>
            </w:r>
          </w:p>
        </w:tc>
      </w:tr>
      <w:tr w:rsidR="004A444D" w:rsidRPr="009F35D5" w14:paraId="00C3E697" w14:textId="77777777" w:rsidTr="004A444D">
        <w:tc>
          <w:tcPr>
            <w:tcW w:w="9918" w:type="dxa"/>
            <w:gridSpan w:val="5"/>
          </w:tcPr>
          <w:p w14:paraId="43C1E6E6" w14:textId="72349F00" w:rsidR="004A444D" w:rsidRPr="009C7A51" w:rsidRDefault="00B56C87" w:rsidP="00B56C87">
            <w:pPr>
              <w:spacing w:after="160" w:line="259" w:lineRule="auto"/>
              <w:jc w:val="both"/>
            </w:pPr>
            <w:r w:rsidRPr="00B56C87">
              <w:rPr>
                <w:rFonts w:ascii="Arial" w:hAnsi="Arial" w:cs="Arial"/>
                <w:sz w:val="20"/>
                <w:szCs w:val="20"/>
              </w:rPr>
              <w:t>Responsável por otimizar a performance operacional e financeira da frota, gerir o fluxo de suprimentos e assegurar a acuracidade dos inventários. Atua na análise crítica de indicadores, com foco na redução de custos operacionais e na melhoria contínua.</w:t>
            </w:r>
          </w:p>
        </w:tc>
      </w:tr>
      <w:tr w:rsidR="007D45F9" w:rsidRPr="009F35D5" w14:paraId="0B4F39AF" w14:textId="77777777" w:rsidTr="00374BBA">
        <w:tc>
          <w:tcPr>
            <w:tcW w:w="9918" w:type="dxa"/>
            <w:gridSpan w:val="5"/>
            <w:shd w:val="clear" w:color="auto" w:fill="E7E6E6" w:themeFill="background2"/>
          </w:tcPr>
          <w:p w14:paraId="7671EAF2" w14:textId="77777777" w:rsidR="007D45F9" w:rsidRPr="009F35D5" w:rsidRDefault="007D45F9" w:rsidP="007D45F9">
            <w:pPr>
              <w:spacing w:before="60" w:after="6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56C87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Descrição </w:t>
            </w:r>
            <w:r w:rsidR="008C6E32" w:rsidRPr="00B56C87">
              <w:rPr>
                <w:rFonts w:ascii="Arial" w:hAnsi="Arial" w:cs="Arial"/>
                <w:b/>
                <w:bCs/>
                <w:sz w:val="20"/>
                <w:szCs w:val="20"/>
              </w:rPr>
              <w:t>D</w:t>
            </w:r>
            <w:r w:rsidRPr="00B56C87">
              <w:rPr>
                <w:rFonts w:ascii="Arial" w:hAnsi="Arial" w:cs="Arial"/>
                <w:b/>
                <w:bCs/>
                <w:sz w:val="20"/>
                <w:szCs w:val="20"/>
              </w:rPr>
              <w:t>etalhada</w:t>
            </w:r>
          </w:p>
        </w:tc>
      </w:tr>
      <w:tr w:rsidR="00977B79" w:rsidRPr="009F35D5" w14:paraId="244DA289" w14:textId="77777777" w:rsidTr="00195A7F">
        <w:trPr>
          <w:trHeight w:val="1664"/>
        </w:trPr>
        <w:bookmarkStart w:id="0" w:name="_Hlk140489506" w:displacedByCustomXml="next"/>
        <w:sdt>
          <w:sdtPr>
            <w:rPr>
              <w:rFonts w:ascii="Arial" w:hAnsi="Arial" w:cs="Arial"/>
              <w:sz w:val="20"/>
              <w:szCs w:val="20"/>
            </w:rPr>
            <w:id w:val="674151836"/>
            <w:placeholder>
              <w:docPart w:val="DefaultPlaceholder_-1854013440"/>
            </w:placeholder>
            <w15:appearance w15:val="hidden"/>
            <w:text w:multiLine="1"/>
          </w:sdtPr>
          <w:sdtContent>
            <w:tc>
              <w:tcPr>
                <w:tcW w:w="9918" w:type="dxa"/>
                <w:gridSpan w:val="5"/>
                <w:shd w:val="clear" w:color="auto" w:fill="FFFFFF" w:themeFill="background1"/>
              </w:tcPr>
              <w:p w14:paraId="79649FA6" w14:textId="7DDAA8C2" w:rsidR="00977B79" w:rsidRPr="00B56C87" w:rsidRDefault="002A0249" w:rsidP="00B56C87">
                <w:pPr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Fonts w:ascii="Arial" w:hAnsi="Arial" w:cs="Arial"/>
                    <w:sz w:val="20"/>
                    <w:szCs w:val="20"/>
                  </w:rPr>
                  <w:br/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 xml:space="preserve">Planejar e monitorar o cronograma de manutenções preventivas e corretivas da frota, com base em dados de utilização e controle de quilometragem, visando maximizar a disponibilidade dos veículos e reduzir o </w:t>
                </w:r>
                <w:proofErr w:type="spellStart"/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>downtime</w:t>
                </w:r>
                <w:proofErr w:type="spellEnd"/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 xml:space="preserve"> operacional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>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Auditar e assegurar a regularidade da documentação da frota (licenciamento anual, multas, seguros, CNH dos condutores, etc.), por meio da análise de relatórios de exceção, assegurando a continuidade das operações e mitigando riscos operacionais, legais e financeiros;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Elaborar, analisar e reportar indicadores de desempenho (KPIs) operacionais e financeiros, através de relatórios gerenciais e dashboards, para identificar desvios, propor ações corretivas e subsidiar a coordenação na tomada de decisões estratégicas;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Auditar e validar os inventários cíclicos e anuais mediante conferência física e documental, garantindo a acuracidade entre o estoque existente e o registrado no sistema (ERP);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Definir e monitorar níveis de estoque de segurança e pontos de reposição com base em análises de consumo, assegurando a continuidade operacional e evitando rupturas no atendimento aos contratos e demais áreas;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Qualificar e avaliar o desempenho de prestadores de serviços de logística e suprimentos por meio de indicadores de nível de serviço (SLA), garantindo a qualidade das entregas e o cumprimento contratual;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Monitorar e validar o fechamento de ordens de serviço (OS) e medições, através de e-mails e planilhas, garantindo o correto faturamento, evitando perdas financeiras e assegurando aderência ao orçamento previsto da área;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Inspecionar e fiscalizar os controles internos (RQs) de equipamentos e veículos, para garantir rastreabilidade dos ativos, otimizar sua utilização e reduzir perdas de receita ou ociosidade de recursos;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>Acompanhar e controlar os vencimentos de calibração dos equipamentos de topografia e os agendamentos junto aos laboratórios de metrologia das calibrações necessarias, garantindo conformidade técnica e a confiabilidade dos resultados operacionais;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  <w:t xml:space="preserve">Identificar gargalos nos fluxos logísticos por meio de mapeamento de processos, 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>propondo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 xml:space="preserve"> e implementando soluções que promovam a padronização e a melhoria contínua.</w:t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br/>
                </w:r>
                <w:bookmarkEnd w:id="0"/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ab/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ab/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ab/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ab/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ab/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ab/>
                </w:r>
                <w:r w:rsidR="00B56C87" w:rsidRPr="00B56C87">
                  <w:rPr>
                    <w:rFonts w:ascii="Arial" w:hAnsi="Arial" w:cs="Arial"/>
                    <w:sz w:val="20"/>
                    <w:szCs w:val="20"/>
                  </w:rPr>
                  <w:tab/>
                </w:r>
              </w:p>
            </w:tc>
          </w:sdtContent>
        </w:sdt>
      </w:tr>
      <w:tr w:rsidR="008C6E32" w:rsidRPr="009F35D5" w14:paraId="16F1471C" w14:textId="77777777" w:rsidTr="00C43540">
        <w:trPr>
          <w:trHeight w:val="259"/>
        </w:trPr>
        <w:tc>
          <w:tcPr>
            <w:tcW w:w="9918" w:type="dxa"/>
            <w:gridSpan w:val="5"/>
            <w:shd w:val="clear" w:color="auto" w:fill="E7E6E6" w:themeFill="background2"/>
          </w:tcPr>
          <w:p w14:paraId="516125BB" w14:textId="7A363674" w:rsidR="008C6E32" w:rsidRPr="009F35D5" w:rsidRDefault="001E569E" w:rsidP="00C43540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bCs/>
                <w:sz w:val="20"/>
                <w:szCs w:val="20"/>
              </w:rPr>
              <w:t>Perfil</w:t>
            </w:r>
            <w:r w:rsidR="008C6E32" w:rsidRPr="009F35D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do Cargo</w:t>
            </w:r>
          </w:p>
        </w:tc>
      </w:tr>
      <w:tr w:rsidR="00D212AE" w:rsidRPr="009F35D5" w14:paraId="01BC1551" w14:textId="77777777" w:rsidTr="00DD4FFF">
        <w:trPr>
          <w:trHeight w:val="305"/>
        </w:trPr>
        <w:tc>
          <w:tcPr>
            <w:tcW w:w="3539" w:type="dxa"/>
          </w:tcPr>
          <w:p w14:paraId="4141BE49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>Escolaridade</w:t>
            </w:r>
          </w:p>
        </w:tc>
        <w:tc>
          <w:tcPr>
            <w:tcW w:w="6379" w:type="dxa"/>
            <w:gridSpan w:val="4"/>
          </w:tcPr>
          <w:p w14:paraId="122DCA71" w14:textId="4194B14A" w:rsidR="00D212AE" w:rsidRPr="009C7A51" w:rsidRDefault="00B56C87" w:rsidP="009C7A51">
            <w:pPr>
              <w:spacing w:after="160" w:line="259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pt-BR"/>
              </w:rPr>
            </w:pPr>
            <w:r w:rsidRPr="00B56C87">
              <w:rPr>
                <w:rFonts w:ascii="Arial" w:hAnsi="Arial" w:cs="Arial"/>
                <w:sz w:val="20"/>
                <w:szCs w:val="20"/>
              </w:rPr>
              <w:t>Ensino superior completo em Administração, Logística, Engenharia ou áreas correlatas.</w:t>
            </w:r>
          </w:p>
        </w:tc>
      </w:tr>
      <w:tr w:rsidR="00A16581" w:rsidRPr="009F35D5" w14:paraId="346E0EA9" w14:textId="77777777" w:rsidTr="00DD4FFF">
        <w:trPr>
          <w:trHeight w:val="305"/>
        </w:trPr>
        <w:tc>
          <w:tcPr>
            <w:tcW w:w="3539" w:type="dxa"/>
          </w:tcPr>
          <w:p w14:paraId="278A63BF" w14:textId="77777777" w:rsidR="00A16581" w:rsidRPr="009F35D5" w:rsidRDefault="00D212AE" w:rsidP="00735FE4">
            <w:pPr>
              <w:rPr>
                <w:rFonts w:ascii="Arial" w:hAnsi="Arial" w:cs="Arial"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 xml:space="preserve">Experiência </w:t>
            </w:r>
            <w:r w:rsidR="00A16581" w:rsidRPr="009F35D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6379" w:type="dxa"/>
            <w:gridSpan w:val="4"/>
          </w:tcPr>
          <w:p w14:paraId="03216D63" w14:textId="78E27606" w:rsidR="00A16581" w:rsidRPr="009F35D5" w:rsidRDefault="00B56C87" w:rsidP="00BD0568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B56C87">
              <w:rPr>
                <w:rFonts w:ascii="Arial" w:hAnsi="Arial" w:cs="Arial"/>
                <w:sz w:val="20"/>
                <w:szCs w:val="20"/>
              </w:rPr>
              <w:t>Mínimo 2 anos.</w:t>
            </w:r>
          </w:p>
        </w:tc>
      </w:tr>
      <w:tr w:rsidR="00D212AE" w:rsidRPr="009F35D5" w14:paraId="331EF293" w14:textId="77777777" w:rsidTr="00DD4FFF">
        <w:trPr>
          <w:trHeight w:val="305"/>
        </w:trPr>
        <w:tc>
          <w:tcPr>
            <w:tcW w:w="3539" w:type="dxa"/>
          </w:tcPr>
          <w:p w14:paraId="7D353CDD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>Conhecimentos</w:t>
            </w:r>
            <w:r w:rsidR="00374BBA" w:rsidRPr="009F35D5">
              <w:rPr>
                <w:rFonts w:ascii="Arial" w:hAnsi="Arial" w:cs="Arial"/>
                <w:b/>
                <w:sz w:val="20"/>
                <w:szCs w:val="20"/>
              </w:rPr>
              <w:t>/Habilidades</w:t>
            </w:r>
            <w:r w:rsidRPr="009F35D5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 w:rsidR="00374BBA" w:rsidRPr="009F35D5">
              <w:rPr>
                <w:rFonts w:ascii="Arial" w:hAnsi="Arial" w:cs="Arial"/>
                <w:b/>
                <w:sz w:val="20"/>
                <w:szCs w:val="20"/>
              </w:rPr>
              <w:t>necessários</w:t>
            </w:r>
          </w:p>
        </w:tc>
        <w:tc>
          <w:tcPr>
            <w:tcW w:w="6379" w:type="dxa"/>
            <w:gridSpan w:val="4"/>
          </w:tcPr>
          <w:p w14:paraId="6A0F90C4" w14:textId="02BFC590" w:rsidR="00B56C87" w:rsidRPr="00B56C87" w:rsidRDefault="00B56C87" w:rsidP="00B56C87">
            <w:pPr>
              <w:pStyle w:val="TableParagraph"/>
              <w:spacing w:line="230" w:lineRule="atLeast"/>
              <w:ind w:left="0" w:right="407"/>
              <w:rPr>
                <w:rFonts w:ascii="Arial" w:eastAsiaTheme="minorHAnsi" w:hAnsi="Arial" w:cs="Arial"/>
                <w:sz w:val="20"/>
                <w:szCs w:val="20"/>
                <w:lang w:val="pt-BR"/>
              </w:rPr>
            </w:pPr>
            <w:r w:rsidRPr="00B56C87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>Excel avançado</w:t>
            </w:r>
            <w:r w:rsidR="002A0249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>,</w:t>
            </w:r>
            <w:r w:rsidRPr="00B56C87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 xml:space="preserve"> </w:t>
            </w:r>
            <w:r w:rsidR="002A0249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>c</w:t>
            </w:r>
            <w:r w:rsidRPr="00B56C87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>onhecimento em sistemas ERP;</w:t>
            </w:r>
            <w:r w:rsidR="002A0249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 xml:space="preserve"> c</w:t>
            </w:r>
            <w:r w:rsidRPr="00B56C87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>onhecimento em controle de estoque e inventários</w:t>
            </w:r>
            <w:r w:rsidR="002A0249">
              <w:rPr>
                <w:rFonts w:ascii="Arial" w:eastAsiaTheme="minorHAnsi" w:hAnsi="Arial" w:cs="Arial"/>
                <w:sz w:val="20"/>
                <w:szCs w:val="20"/>
                <w:lang w:val="pt-BR"/>
              </w:rPr>
              <w:t xml:space="preserve"> e </w:t>
            </w:r>
          </w:p>
          <w:p w14:paraId="7E6CE876" w14:textId="2F31CC50" w:rsidR="00D212AE" w:rsidRPr="009C7A51" w:rsidRDefault="002A0249" w:rsidP="00B56C87">
            <w:pPr>
              <w:spacing w:after="160" w:line="259" w:lineRule="auto"/>
              <w:rPr>
                <w:rFonts w:eastAsiaTheme="minorEastAsia"/>
                <w:noProof/>
                <w:color w:val="1F497D"/>
                <w:sz w:val="20"/>
                <w:szCs w:val="20"/>
                <w:lang w:eastAsia="pt-BR"/>
              </w:rPr>
            </w:pPr>
            <w:r>
              <w:rPr>
                <w:rFonts w:ascii="Arial" w:hAnsi="Arial" w:cs="Arial"/>
                <w:sz w:val="20"/>
                <w:szCs w:val="20"/>
              </w:rPr>
              <w:t>c</w:t>
            </w:r>
            <w:r w:rsidR="00B56C87" w:rsidRPr="00B56C87">
              <w:rPr>
                <w:rFonts w:ascii="Arial" w:hAnsi="Arial" w:cs="Arial"/>
                <w:sz w:val="20"/>
                <w:szCs w:val="20"/>
              </w:rPr>
              <w:t>onhecimento em gestão de frotas.</w:t>
            </w:r>
          </w:p>
        </w:tc>
      </w:tr>
      <w:tr w:rsidR="00D212AE" w:rsidRPr="009F35D5" w14:paraId="2B07BCAE" w14:textId="77777777" w:rsidTr="00DD4FFF">
        <w:trPr>
          <w:trHeight w:val="305"/>
        </w:trPr>
        <w:tc>
          <w:tcPr>
            <w:tcW w:w="3539" w:type="dxa"/>
          </w:tcPr>
          <w:p w14:paraId="454CC70C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t>Conhecimentos</w:t>
            </w:r>
            <w:r w:rsidR="00374BBA" w:rsidRPr="009F35D5">
              <w:rPr>
                <w:rFonts w:ascii="Arial" w:hAnsi="Arial" w:cs="Arial"/>
                <w:b/>
                <w:sz w:val="20"/>
                <w:szCs w:val="20"/>
              </w:rPr>
              <w:t>/Habilidades</w:t>
            </w:r>
            <w:r w:rsidRPr="009F35D5">
              <w:rPr>
                <w:rFonts w:ascii="Arial" w:hAnsi="Arial" w:cs="Arial"/>
                <w:b/>
                <w:sz w:val="20"/>
                <w:szCs w:val="20"/>
              </w:rPr>
              <w:t xml:space="preserve"> desejáveis</w:t>
            </w:r>
          </w:p>
        </w:tc>
        <w:tc>
          <w:tcPr>
            <w:tcW w:w="6379" w:type="dxa"/>
            <w:gridSpan w:val="4"/>
          </w:tcPr>
          <w:p w14:paraId="2D7CE270" w14:textId="5FC63DD1" w:rsidR="00D212AE" w:rsidRPr="009F35D5" w:rsidRDefault="00B56C87" w:rsidP="009C7A51">
            <w:pPr>
              <w:tabs>
                <w:tab w:val="left" w:pos="4665"/>
              </w:tabs>
              <w:rPr>
                <w:rFonts w:ascii="Arial" w:hAnsi="Arial" w:cs="Arial"/>
                <w:sz w:val="20"/>
                <w:szCs w:val="20"/>
              </w:rPr>
            </w:pPr>
            <w:r w:rsidRPr="00B56C87">
              <w:rPr>
                <w:rFonts w:ascii="Arial" w:hAnsi="Arial" w:cs="Arial"/>
                <w:sz w:val="20"/>
                <w:szCs w:val="20"/>
              </w:rPr>
              <w:t>Conhecimento em Power BI ou ferramentas de análise de dados.</w:t>
            </w:r>
          </w:p>
        </w:tc>
      </w:tr>
      <w:tr w:rsidR="00D212AE" w:rsidRPr="009F35D5" w14:paraId="767B02A4" w14:textId="77777777" w:rsidTr="00DD4FFF">
        <w:trPr>
          <w:trHeight w:val="305"/>
        </w:trPr>
        <w:tc>
          <w:tcPr>
            <w:tcW w:w="3539" w:type="dxa"/>
          </w:tcPr>
          <w:p w14:paraId="62DE1874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249">
              <w:rPr>
                <w:rFonts w:ascii="Arial" w:hAnsi="Arial" w:cs="Arial"/>
                <w:b/>
                <w:sz w:val="20"/>
                <w:szCs w:val="20"/>
              </w:rPr>
              <w:t>Competências humanas Gesto.Com</w:t>
            </w:r>
          </w:p>
        </w:tc>
        <w:tc>
          <w:tcPr>
            <w:tcW w:w="6379" w:type="dxa"/>
            <w:gridSpan w:val="4"/>
          </w:tcPr>
          <w:p w14:paraId="7D5D11A6" w14:textId="41F07F77" w:rsidR="00D212AE" w:rsidRPr="00B56C87" w:rsidRDefault="002A0249" w:rsidP="003E7950">
            <w:pPr>
              <w:spacing w:after="160" w:line="259" w:lineRule="auto"/>
              <w:rPr>
                <w:spacing w:val="-4"/>
                <w:sz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Relacionamento, Comunicação, Atitude e Saúde e Segurança.</w:t>
            </w:r>
          </w:p>
        </w:tc>
      </w:tr>
      <w:tr w:rsidR="00D212AE" w:rsidRPr="009F35D5" w14:paraId="019E5565" w14:textId="77777777" w:rsidTr="00DD4FFF">
        <w:trPr>
          <w:trHeight w:val="305"/>
        </w:trPr>
        <w:tc>
          <w:tcPr>
            <w:tcW w:w="3539" w:type="dxa"/>
          </w:tcPr>
          <w:p w14:paraId="682138CC" w14:textId="77777777" w:rsidR="00D212AE" w:rsidRPr="009F35D5" w:rsidRDefault="00D212AE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249">
              <w:rPr>
                <w:rFonts w:ascii="Arial" w:hAnsi="Arial" w:cs="Arial"/>
                <w:b/>
                <w:sz w:val="20"/>
                <w:szCs w:val="20"/>
              </w:rPr>
              <w:t>Competências funcionais Gesto</w:t>
            </w:r>
            <w:r w:rsidR="00DD4FFF" w:rsidRPr="002A0249">
              <w:rPr>
                <w:rFonts w:ascii="Arial" w:hAnsi="Arial" w:cs="Arial"/>
                <w:b/>
                <w:sz w:val="20"/>
                <w:szCs w:val="20"/>
              </w:rPr>
              <w:t>.Com</w:t>
            </w:r>
          </w:p>
        </w:tc>
        <w:tc>
          <w:tcPr>
            <w:tcW w:w="6379" w:type="dxa"/>
            <w:gridSpan w:val="4"/>
          </w:tcPr>
          <w:p w14:paraId="5D8CE79D" w14:textId="17050522" w:rsidR="00D212AE" w:rsidRPr="009F35D5" w:rsidRDefault="002A0249" w:rsidP="00735FE4">
            <w:pPr>
              <w:rPr>
                <w:rFonts w:ascii="Arial" w:hAnsi="Arial" w:cs="Arial"/>
                <w:sz w:val="20"/>
                <w:szCs w:val="20"/>
              </w:rPr>
            </w:pPr>
            <w:r w:rsidRPr="00B56C87">
              <w:rPr>
                <w:rFonts w:ascii="Arial" w:hAnsi="Arial" w:cs="Arial"/>
                <w:sz w:val="20"/>
                <w:szCs w:val="20"/>
              </w:rPr>
              <w:t>Autogestão, Adaptação à Mudança e Domínio Técnico.</w:t>
            </w:r>
          </w:p>
        </w:tc>
      </w:tr>
      <w:tr w:rsidR="00557464" w:rsidRPr="009F35D5" w14:paraId="36078C3B" w14:textId="77777777" w:rsidTr="00DD4FFF">
        <w:trPr>
          <w:trHeight w:val="305"/>
        </w:trPr>
        <w:tc>
          <w:tcPr>
            <w:tcW w:w="3539" w:type="dxa"/>
          </w:tcPr>
          <w:p w14:paraId="323EB1A0" w14:textId="77777777" w:rsidR="00557464" w:rsidRPr="009F35D5" w:rsidRDefault="00557464" w:rsidP="00735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9F35D5">
              <w:rPr>
                <w:rFonts w:ascii="Arial" w:hAnsi="Arial" w:cs="Arial"/>
                <w:b/>
                <w:sz w:val="20"/>
                <w:szCs w:val="20"/>
              </w:rPr>
              <w:lastRenderedPageBreak/>
              <w:t>Outr</w:t>
            </w:r>
            <w:r w:rsidR="00374BBA" w:rsidRPr="009F35D5">
              <w:rPr>
                <w:rFonts w:ascii="Arial" w:hAnsi="Arial" w:cs="Arial"/>
                <w:b/>
                <w:sz w:val="20"/>
                <w:szCs w:val="20"/>
              </w:rPr>
              <w:t>os</w:t>
            </w:r>
          </w:p>
        </w:tc>
        <w:tc>
          <w:tcPr>
            <w:tcW w:w="6379" w:type="dxa"/>
            <w:gridSpan w:val="4"/>
          </w:tcPr>
          <w:p w14:paraId="2A3107DE" w14:textId="0993957E" w:rsidR="00557464" w:rsidRPr="009F35D5" w:rsidRDefault="00B56C87" w:rsidP="00735FE4">
            <w:pPr>
              <w:rPr>
                <w:rFonts w:ascii="Arial" w:hAnsi="Arial" w:cs="Arial"/>
                <w:sz w:val="20"/>
                <w:szCs w:val="20"/>
              </w:rPr>
            </w:pPr>
            <w:r w:rsidRPr="002A0249">
              <w:rPr>
                <w:rFonts w:ascii="Arial" w:hAnsi="Arial" w:cs="Arial"/>
                <w:sz w:val="20"/>
                <w:szCs w:val="20"/>
              </w:rPr>
              <w:t xml:space="preserve">Organização e </w:t>
            </w:r>
            <w:r w:rsidR="002A0249">
              <w:rPr>
                <w:rFonts w:ascii="Arial" w:hAnsi="Arial" w:cs="Arial"/>
                <w:sz w:val="20"/>
                <w:szCs w:val="20"/>
              </w:rPr>
              <w:t>P</w:t>
            </w:r>
            <w:r w:rsidRPr="002A0249">
              <w:rPr>
                <w:rFonts w:ascii="Arial" w:hAnsi="Arial" w:cs="Arial"/>
                <w:sz w:val="20"/>
                <w:szCs w:val="20"/>
              </w:rPr>
              <w:t>lanejamento</w:t>
            </w:r>
            <w:r w:rsidR="002A0249">
              <w:rPr>
                <w:rFonts w:ascii="Arial" w:hAnsi="Arial" w:cs="Arial"/>
                <w:sz w:val="20"/>
                <w:szCs w:val="20"/>
              </w:rPr>
              <w:t>,</w:t>
            </w:r>
            <w:r w:rsidRPr="002A0249">
              <w:rPr>
                <w:rFonts w:ascii="Arial" w:hAnsi="Arial" w:cs="Arial"/>
                <w:sz w:val="20"/>
                <w:szCs w:val="20"/>
              </w:rPr>
              <w:t xml:space="preserve"> Capacidade </w:t>
            </w:r>
            <w:r w:rsidR="002A0249">
              <w:rPr>
                <w:rFonts w:ascii="Arial" w:hAnsi="Arial" w:cs="Arial"/>
                <w:sz w:val="20"/>
                <w:szCs w:val="20"/>
              </w:rPr>
              <w:t>A</w:t>
            </w:r>
            <w:r w:rsidRPr="002A0249">
              <w:rPr>
                <w:rFonts w:ascii="Arial" w:hAnsi="Arial" w:cs="Arial"/>
                <w:sz w:val="20"/>
                <w:szCs w:val="20"/>
              </w:rPr>
              <w:t>nalítica</w:t>
            </w:r>
            <w:r w:rsidR="002A0249">
              <w:rPr>
                <w:rFonts w:ascii="Arial" w:hAnsi="Arial" w:cs="Arial"/>
                <w:sz w:val="20"/>
                <w:szCs w:val="20"/>
              </w:rPr>
              <w:t>,</w:t>
            </w:r>
            <w:r w:rsidRPr="002A0249">
              <w:rPr>
                <w:rFonts w:ascii="Arial" w:hAnsi="Arial" w:cs="Arial"/>
                <w:sz w:val="20"/>
                <w:szCs w:val="20"/>
              </w:rPr>
              <w:t xml:space="preserve"> Proatividade</w:t>
            </w:r>
            <w:r w:rsidR="002A0249">
              <w:rPr>
                <w:rFonts w:ascii="Arial" w:hAnsi="Arial" w:cs="Arial"/>
                <w:sz w:val="20"/>
                <w:szCs w:val="20"/>
              </w:rPr>
              <w:t>, S</w:t>
            </w:r>
            <w:r w:rsidRPr="002A0249">
              <w:rPr>
                <w:rFonts w:ascii="Arial" w:hAnsi="Arial" w:cs="Arial"/>
                <w:sz w:val="20"/>
                <w:szCs w:val="20"/>
              </w:rPr>
              <w:t xml:space="preserve">enso de </w:t>
            </w:r>
            <w:r w:rsidR="002A0249">
              <w:rPr>
                <w:rFonts w:ascii="Arial" w:hAnsi="Arial" w:cs="Arial"/>
                <w:sz w:val="20"/>
                <w:szCs w:val="20"/>
              </w:rPr>
              <w:t>U</w:t>
            </w:r>
            <w:r w:rsidRPr="002A0249">
              <w:rPr>
                <w:rFonts w:ascii="Arial" w:hAnsi="Arial" w:cs="Arial"/>
                <w:sz w:val="20"/>
                <w:szCs w:val="20"/>
              </w:rPr>
              <w:t>rgência</w:t>
            </w:r>
            <w:r w:rsidR="002A0249">
              <w:rPr>
                <w:rFonts w:ascii="Arial" w:hAnsi="Arial" w:cs="Arial"/>
                <w:sz w:val="20"/>
                <w:szCs w:val="20"/>
              </w:rPr>
              <w:t>,</w:t>
            </w:r>
            <w:r w:rsidRPr="002A0249">
              <w:rPr>
                <w:rFonts w:ascii="Arial" w:hAnsi="Arial" w:cs="Arial"/>
                <w:sz w:val="20"/>
                <w:szCs w:val="20"/>
              </w:rPr>
              <w:t xml:space="preserve"> Atenção aos </w:t>
            </w:r>
            <w:r w:rsidR="002A0249">
              <w:rPr>
                <w:rFonts w:ascii="Arial" w:hAnsi="Arial" w:cs="Arial"/>
                <w:sz w:val="20"/>
                <w:szCs w:val="20"/>
              </w:rPr>
              <w:t>D</w:t>
            </w:r>
            <w:r w:rsidRPr="002A0249">
              <w:rPr>
                <w:rFonts w:ascii="Arial" w:hAnsi="Arial" w:cs="Arial"/>
                <w:sz w:val="20"/>
                <w:szCs w:val="20"/>
              </w:rPr>
              <w:t xml:space="preserve">etalhes e </w:t>
            </w:r>
            <w:r w:rsidR="002A0249">
              <w:rPr>
                <w:rFonts w:ascii="Arial" w:hAnsi="Arial" w:cs="Arial"/>
                <w:sz w:val="20"/>
                <w:szCs w:val="20"/>
              </w:rPr>
              <w:t>C</w:t>
            </w:r>
            <w:r w:rsidRPr="002A0249">
              <w:rPr>
                <w:rFonts w:ascii="Arial" w:hAnsi="Arial" w:cs="Arial"/>
                <w:sz w:val="20"/>
                <w:szCs w:val="20"/>
              </w:rPr>
              <w:t>onformidade</w:t>
            </w:r>
            <w:r w:rsidR="002A0249">
              <w:rPr>
                <w:rFonts w:ascii="Arial" w:hAnsi="Arial" w:cs="Arial"/>
                <w:sz w:val="20"/>
                <w:szCs w:val="20"/>
              </w:rPr>
              <w:t xml:space="preserve"> Processual.</w:t>
            </w:r>
          </w:p>
        </w:tc>
      </w:tr>
      <w:tr w:rsidR="00DD4FFF" w:rsidRPr="002A0249" w14:paraId="413E72A9" w14:textId="77777777" w:rsidTr="00195A7F">
        <w:trPr>
          <w:trHeight w:val="305"/>
        </w:trPr>
        <w:tc>
          <w:tcPr>
            <w:tcW w:w="3539" w:type="dxa"/>
          </w:tcPr>
          <w:p w14:paraId="5A9B7495" w14:textId="77777777" w:rsidR="00DD4FFF" w:rsidRPr="002A0249" w:rsidRDefault="00DD4FFF" w:rsidP="00DD4FF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249">
              <w:rPr>
                <w:rFonts w:ascii="Arial" w:hAnsi="Arial" w:cs="Arial"/>
                <w:b/>
                <w:sz w:val="20"/>
                <w:szCs w:val="20"/>
              </w:rPr>
              <w:t>Complexidade d</w:t>
            </w:r>
            <w:r w:rsidR="00156E2A" w:rsidRPr="002A0249">
              <w:rPr>
                <w:rFonts w:ascii="Arial" w:hAnsi="Arial" w:cs="Arial"/>
                <w:b/>
                <w:sz w:val="20"/>
                <w:szCs w:val="20"/>
              </w:rPr>
              <w:t>o cargo</w:t>
            </w:r>
          </w:p>
        </w:tc>
        <w:tc>
          <w:tcPr>
            <w:tcW w:w="2126" w:type="dxa"/>
          </w:tcPr>
          <w:p w14:paraId="18D462AE" w14:textId="77777777" w:rsidR="00DD4FFF" w:rsidRPr="002A0249" w:rsidRDefault="004810FE" w:rsidP="00DD4FFF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472248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F35D5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DD4FFF" w:rsidRPr="002A0249">
              <w:rPr>
                <w:rFonts w:ascii="Arial" w:hAnsi="Arial" w:cs="Arial"/>
                <w:sz w:val="20"/>
                <w:szCs w:val="20"/>
              </w:rPr>
              <w:tab/>
              <w:t>Alta</w:t>
            </w:r>
          </w:p>
        </w:tc>
        <w:tc>
          <w:tcPr>
            <w:tcW w:w="2126" w:type="dxa"/>
            <w:gridSpan w:val="2"/>
          </w:tcPr>
          <w:p w14:paraId="26DA6BEE" w14:textId="3A89B8FA" w:rsidR="00DD4FFF" w:rsidRPr="002A0249" w:rsidRDefault="004810FE" w:rsidP="00DD4FFF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45670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249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DD4FFF" w:rsidRPr="002A0249">
              <w:rPr>
                <w:rFonts w:ascii="Arial" w:hAnsi="Arial" w:cs="Arial"/>
                <w:sz w:val="20"/>
                <w:szCs w:val="20"/>
              </w:rPr>
              <w:tab/>
              <w:t>Média</w:t>
            </w:r>
          </w:p>
        </w:tc>
        <w:tc>
          <w:tcPr>
            <w:tcW w:w="2127" w:type="dxa"/>
          </w:tcPr>
          <w:p w14:paraId="246B3E36" w14:textId="77777777" w:rsidR="00DD4FFF" w:rsidRPr="002A0249" w:rsidRDefault="004810FE" w:rsidP="00DD4FFF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39501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D4FFF" w:rsidRPr="002A02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D4FFF" w:rsidRPr="002A0249">
              <w:rPr>
                <w:rFonts w:ascii="Arial" w:hAnsi="Arial" w:cs="Arial"/>
                <w:sz w:val="20"/>
                <w:szCs w:val="20"/>
              </w:rPr>
              <w:tab/>
              <w:t>Baixa</w:t>
            </w:r>
          </w:p>
        </w:tc>
      </w:tr>
      <w:tr w:rsidR="001B2A51" w:rsidRPr="002A0249" w14:paraId="7F4E1099" w14:textId="77777777" w:rsidTr="003520B3">
        <w:trPr>
          <w:trHeight w:val="305"/>
        </w:trPr>
        <w:tc>
          <w:tcPr>
            <w:tcW w:w="3539" w:type="dxa"/>
            <w:vMerge w:val="restart"/>
          </w:tcPr>
          <w:p w14:paraId="13C19D75" w14:textId="77777777" w:rsidR="001B2A51" w:rsidRPr="002A0249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249">
              <w:rPr>
                <w:rFonts w:ascii="Arial" w:hAnsi="Arial" w:cs="Arial"/>
                <w:b/>
                <w:sz w:val="20"/>
                <w:szCs w:val="20"/>
              </w:rPr>
              <w:t xml:space="preserve">Gestão </w:t>
            </w:r>
          </w:p>
        </w:tc>
        <w:tc>
          <w:tcPr>
            <w:tcW w:w="3119" w:type="dxa"/>
            <w:gridSpan w:val="2"/>
          </w:tcPr>
          <w:p w14:paraId="05C23FBD" w14:textId="77777777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92086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2A02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>Lidera e gerencia estratégias de diversos processos/ setores</w:t>
            </w:r>
          </w:p>
        </w:tc>
        <w:tc>
          <w:tcPr>
            <w:tcW w:w="3260" w:type="dxa"/>
            <w:gridSpan w:val="2"/>
          </w:tcPr>
          <w:p w14:paraId="0813EBE9" w14:textId="77777777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097408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2A02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 xml:space="preserve"> Gerencia/ Coordena pessoas e processos do projeto/ setor alocado</w:t>
            </w:r>
          </w:p>
        </w:tc>
      </w:tr>
      <w:tr w:rsidR="001B2A51" w:rsidRPr="002A0249" w14:paraId="2321DD99" w14:textId="77777777" w:rsidTr="003520B3">
        <w:trPr>
          <w:trHeight w:val="305"/>
        </w:trPr>
        <w:tc>
          <w:tcPr>
            <w:tcW w:w="3539" w:type="dxa"/>
            <w:vMerge/>
          </w:tcPr>
          <w:p w14:paraId="70DFBE4E" w14:textId="77777777" w:rsidR="001B2A51" w:rsidRPr="002A0249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119" w:type="dxa"/>
            <w:gridSpan w:val="2"/>
          </w:tcPr>
          <w:p w14:paraId="5294B8EF" w14:textId="77777777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746881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F16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 xml:space="preserve"> Gere pessoas/ processos, ocasionalmente, por demanda/ supervisão.</w:t>
            </w:r>
          </w:p>
        </w:tc>
        <w:tc>
          <w:tcPr>
            <w:tcW w:w="3260" w:type="dxa"/>
            <w:gridSpan w:val="2"/>
          </w:tcPr>
          <w:p w14:paraId="2E8799BE" w14:textId="5C91EC3C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12782272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249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>Gere a si próprio e suas entregas</w:t>
            </w:r>
          </w:p>
        </w:tc>
      </w:tr>
      <w:tr w:rsidR="001B2A51" w:rsidRPr="002A0249" w14:paraId="40821A6C" w14:textId="77777777" w:rsidTr="00195A7F">
        <w:trPr>
          <w:trHeight w:val="305"/>
        </w:trPr>
        <w:tc>
          <w:tcPr>
            <w:tcW w:w="3539" w:type="dxa"/>
          </w:tcPr>
          <w:p w14:paraId="653F0CAC" w14:textId="77777777" w:rsidR="001B2A51" w:rsidRPr="002A0249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249">
              <w:rPr>
                <w:rFonts w:ascii="Arial" w:hAnsi="Arial" w:cs="Arial"/>
                <w:b/>
                <w:sz w:val="20"/>
                <w:szCs w:val="20"/>
              </w:rPr>
              <w:t xml:space="preserve">Acesso a dados confidenciais </w:t>
            </w:r>
          </w:p>
        </w:tc>
        <w:tc>
          <w:tcPr>
            <w:tcW w:w="2126" w:type="dxa"/>
          </w:tcPr>
          <w:p w14:paraId="3ED6175F" w14:textId="2D178E09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9982652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249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>Sempre/Frequente</w:t>
            </w:r>
          </w:p>
        </w:tc>
        <w:tc>
          <w:tcPr>
            <w:tcW w:w="2126" w:type="dxa"/>
            <w:gridSpan w:val="2"/>
          </w:tcPr>
          <w:p w14:paraId="364B7F23" w14:textId="77777777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2915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F16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>Ocasionalmente</w:t>
            </w:r>
          </w:p>
        </w:tc>
        <w:tc>
          <w:tcPr>
            <w:tcW w:w="2127" w:type="dxa"/>
          </w:tcPr>
          <w:p w14:paraId="09594393" w14:textId="77777777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1366595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2A02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>Nunca/Raramente</w:t>
            </w:r>
          </w:p>
        </w:tc>
      </w:tr>
      <w:tr w:rsidR="001B2A51" w:rsidRPr="002A0249" w14:paraId="205F89B8" w14:textId="77777777" w:rsidTr="00195A7F">
        <w:trPr>
          <w:trHeight w:val="305"/>
        </w:trPr>
        <w:tc>
          <w:tcPr>
            <w:tcW w:w="3539" w:type="dxa"/>
          </w:tcPr>
          <w:p w14:paraId="5A3C67AA" w14:textId="77777777" w:rsidR="001B2A51" w:rsidRPr="002A0249" w:rsidRDefault="001B2A51" w:rsidP="001B2A5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A0249">
              <w:rPr>
                <w:rFonts w:ascii="Arial" w:hAnsi="Arial" w:cs="Arial"/>
                <w:b/>
                <w:sz w:val="20"/>
                <w:szCs w:val="20"/>
              </w:rPr>
              <w:t>Responsabilidades</w:t>
            </w:r>
            <w:r w:rsidRPr="002A0249">
              <w:rPr>
                <w:rFonts w:ascii="Arial" w:hAnsi="Arial" w:cs="Arial"/>
                <w:b/>
                <w:sz w:val="20"/>
                <w:szCs w:val="20"/>
              </w:rPr>
              <w:tab/>
            </w:r>
          </w:p>
        </w:tc>
        <w:tc>
          <w:tcPr>
            <w:tcW w:w="2126" w:type="dxa"/>
          </w:tcPr>
          <w:p w14:paraId="5A61DB11" w14:textId="77777777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6718699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B2A51" w:rsidRPr="002A0249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 xml:space="preserve">Por suas entregas e de demais pessoas.  </w:t>
            </w:r>
          </w:p>
        </w:tc>
        <w:tc>
          <w:tcPr>
            <w:tcW w:w="2126" w:type="dxa"/>
            <w:gridSpan w:val="2"/>
          </w:tcPr>
          <w:p w14:paraId="771E141B" w14:textId="77777777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563791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F5F16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☐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>Por suas entregas e, ocasionalmente, por de terceiros.</w:t>
            </w:r>
          </w:p>
        </w:tc>
        <w:tc>
          <w:tcPr>
            <w:tcW w:w="2127" w:type="dxa"/>
          </w:tcPr>
          <w:p w14:paraId="57F65674" w14:textId="46B8B902" w:rsidR="001B2A51" w:rsidRPr="002A0249" w:rsidRDefault="004810FE" w:rsidP="001B2A51">
            <w:pPr>
              <w:tabs>
                <w:tab w:val="center" w:pos="955"/>
              </w:tabs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id w:val="-4847070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A0249" w:rsidRPr="002A0249">
                  <w:rPr>
                    <w:rFonts w:ascii="MS Gothic" w:eastAsia="MS Gothic" w:hAnsi="MS Gothic" w:cs="Arial" w:hint="eastAsia"/>
                    <w:sz w:val="20"/>
                    <w:szCs w:val="20"/>
                  </w:rPr>
                  <w:t>☒</w:t>
                </w:r>
              </w:sdtContent>
            </w:sdt>
            <w:r w:rsidR="001B2A51" w:rsidRPr="002A0249">
              <w:rPr>
                <w:rFonts w:ascii="Arial" w:hAnsi="Arial" w:cs="Arial"/>
                <w:sz w:val="20"/>
                <w:szCs w:val="20"/>
              </w:rPr>
              <w:tab/>
              <w:t xml:space="preserve">Por suas entregas </w:t>
            </w:r>
          </w:p>
        </w:tc>
      </w:tr>
    </w:tbl>
    <w:p w14:paraId="0C3308B3" w14:textId="77777777" w:rsidR="00735FE4" w:rsidRPr="009F35D5" w:rsidRDefault="00735FE4" w:rsidP="00DD6802">
      <w:pPr>
        <w:rPr>
          <w:rFonts w:ascii="Arial" w:hAnsi="Arial" w:cs="Arial"/>
          <w:sz w:val="20"/>
          <w:szCs w:val="20"/>
        </w:rPr>
      </w:pPr>
    </w:p>
    <w:sectPr w:rsidR="00735FE4" w:rsidRPr="009F35D5" w:rsidSect="00884003">
      <w:headerReference w:type="default" r:id="rId8"/>
      <w:footerReference w:type="default" r:id="rId9"/>
      <w:pgSz w:w="11906" w:h="16838"/>
      <w:pgMar w:top="1021" w:right="1021" w:bottom="1021" w:left="1021" w:header="510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D79BB" w14:textId="77777777" w:rsidR="004810FE" w:rsidRDefault="004810FE" w:rsidP="00231245">
      <w:pPr>
        <w:spacing w:after="0" w:line="240" w:lineRule="auto"/>
      </w:pPr>
      <w:r>
        <w:separator/>
      </w:r>
    </w:p>
  </w:endnote>
  <w:endnote w:type="continuationSeparator" w:id="0">
    <w:p w14:paraId="5E4A2EB8" w14:textId="77777777" w:rsidR="004810FE" w:rsidRDefault="004810FE" w:rsidP="00231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7BD1C" w14:textId="77777777" w:rsidR="00195A7F" w:rsidRDefault="00195A7F">
    <w:pPr>
      <w:pStyle w:val="Rodap"/>
      <w:pBdr>
        <w:bottom w:val="single" w:sz="12" w:space="1" w:color="auto"/>
      </w:pBdr>
    </w:pPr>
  </w:p>
  <w:tbl>
    <w:tblPr>
      <w:tblStyle w:val="Tabelacomgrade"/>
      <w:tblW w:w="0" w:type="auto"/>
      <w:tblInd w:w="13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12"/>
      <w:gridCol w:w="2180"/>
      <w:gridCol w:w="2180"/>
      <w:gridCol w:w="2667"/>
    </w:tblGrid>
    <w:tr w:rsidR="00195A7F" w14:paraId="4FAD34FB" w14:textId="77777777" w:rsidTr="00884003">
      <w:tc>
        <w:tcPr>
          <w:tcW w:w="2612" w:type="dxa"/>
        </w:tcPr>
        <w:p w14:paraId="103E91A6" w14:textId="6577819A" w:rsidR="00195A7F" w:rsidRDefault="00195A7F" w:rsidP="00884003">
          <w:pPr>
            <w:pStyle w:val="Rodap"/>
            <w:tabs>
              <w:tab w:val="left" w:pos="9128"/>
            </w:tabs>
            <w:jc w:val="both"/>
            <w:rPr>
              <w:sz w:val="20"/>
              <w:szCs w:val="20"/>
            </w:rPr>
          </w:pPr>
          <w:r>
            <w:rPr>
              <w:sz w:val="20"/>
              <w:szCs w:val="20"/>
            </w:rPr>
            <w:t>Indexador: DD.RH.</w:t>
          </w:r>
          <w:r w:rsidR="00B56C87">
            <w:rPr>
              <w:sz w:val="20"/>
              <w:szCs w:val="20"/>
            </w:rPr>
            <w:t>241</w:t>
          </w:r>
        </w:p>
      </w:tc>
      <w:tc>
        <w:tcPr>
          <w:tcW w:w="2180" w:type="dxa"/>
        </w:tcPr>
        <w:p w14:paraId="4B6642CE" w14:textId="77777777" w:rsidR="00195A7F" w:rsidRDefault="00195A7F" w:rsidP="00884003">
          <w:pPr>
            <w:pStyle w:val="Rodap"/>
            <w:tabs>
              <w:tab w:val="left" w:pos="9128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>Revisão: 0</w:t>
          </w:r>
          <w:r w:rsidR="00CB467C">
            <w:rPr>
              <w:sz w:val="20"/>
              <w:szCs w:val="20"/>
            </w:rPr>
            <w:t>0</w:t>
          </w:r>
        </w:p>
      </w:tc>
      <w:tc>
        <w:tcPr>
          <w:tcW w:w="2180" w:type="dxa"/>
        </w:tcPr>
        <w:p w14:paraId="2D1DA6D6" w14:textId="2B53845D" w:rsidR="00195A7F" w:rsidRDefault="00195A7F" w:rsidP="00884003">
          <w:pPr>
            <w:pStyle w:val="Rodap"/>
            <w:tabs>
              <w:tab w:val="left" w:pos="9128"/>
            </w:tabs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Data: </w:t>
          </w:r>
          <w:r w:rsidR="00B56C87">
            <w:rPr>
              <w:sz w:val="20"/>
              <w:szCs w:val="20"/>
            </w:rPr>
            <w:t>18</w:t>
          </w:r>
          <w:r>
            <w:rPr>
              <w:sz w:val="20"/>
              <w:szCs w:val="20"/>
            </w:rPr>
            <w:t>/0</w:t>
          </w:r>
          <w:r w:rsidR="00B56C87">
            <w:rPr>
              <w:sz w:val="20"/>
              <w:szCs w:val="20"/>
            </w:rPr>
            <w:t>6</w:t>
          </w:r>
          <w:r>
            <w:rPr>
              <w:sz w:val="20"/>
              <w:szCs w:val="20"/>
            </w:rPr>
            <w:t>/202</w:t>
          </w:r>
          <w:r w:rsidR="00B56C87">
            <w:rPr>
              <w:sz w:val="20"/>
              <w:szCs w:val="20"/>
            </w:rPr>
            <w:t>6</w:t>
          </w:r>
        </w:p>
      </w:tc>
      <w:tc>
        <w:tcPr>
          <w:tcW w:w="2667" w:type="dxa"/>
        </w:tcPr>
        <w:p w14:paraId="65963CF3" w14:textId="77777777" w:rsidR="00195A7F" w:rsidRDefault="00195A7F" w:rsidP="00884003">
          <w:pPr>
            <w:pStyle w:val="Rodap"/>
            <w:tabs>
              <w:tab w:val="left" w:pos="9128"/>
            </w:tabs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Página: 1/1</w:t>
          </w:r>
        </w:p>
      </w:tc>
    </w:tr>
  </w:tbl>
  <w:p w14:paraId="42D660F1" w14:textId="77777777" w:rsidR="00195A7F" w:rsidRPr="00884003" w:rsidRDefault="00195A7F" w:rsidP="00884003">
    <w:pPr>
      <w:pStyle w:val="Rodap"/>
      <w:pBdr>
        <w:bottom w:val="single" w:sz="12" w:space="1" w:color="auto"/>
      </w:pBdr>
      <w:tabs>
        <w:tab w:val="left" w:pos="9128"/>
      </w:tabs>
      <w:jc w:val="both"/>
      <w:rPr>
        <w:sz w:val="2"/>
        <w:szCs w:val="2"/>
      </w:rPr>
    </w:pPr>
  </w:p>
  <w:p w14:paraId="3551DCA3" w14:textId="77777777" w:rsidR="00195A7F" w:rsidRPr="00884003" w:rsidRDefault="00195A7F" w:rsidP="00884003">
    <w:pPr>
      <w:pStyle w:val="Rodap"/>
      <w:tabs>
        <w:tab w:val="left" w:pos="9128"/>
      </w:tabs>
      <w:ind w:left="1134" w:hanging="1134"/>
      <w:jc w:val="both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E579F7" w14:textId="77777777" w:rsidR="004810FE" w:rsidRDefault="004810FE" w:rsidP="00231245">
      <w:pPr>
        <w:spacing w:after="0" w:line="240" w:lineRule="auto"/>
      </w:pPr>
      <w:r>
        <w:separator/>
      </w:r>
    </w:p>
  </w:footnote>
  <w:footnote w:type="continuationSeparator" w:id="0">
    <w:p w14:paraId="65C223FF" w14:textId="77777777" w:rsidR="004810FE" w:rsidRDefault="004810FE" w:rsidP="002312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9923"/>
    </w:tblGrid>
    <w:tr w:rsidR="00804FC1" w:rsidRPr="00487EAC" w14:paraId="2F127190" w14:textId="77777777" w:rsidTr="00804FC1">
      <w:trPr>
        <w:trHeight w:val="850"/>
      </w:trPr>
      <w:tc>
        <w:tcPr>
          <w:tcW w:w="9923" w:type="dxa"/>
          <w:vAlign w:val="center"/>
        </w:tcPr>
        <w:p w14:paraId="031A9D55" w14:textId="411A17C9" w:rsidR="00804FC1" w:rsidRPr="00804FC1" w:rsidRDefault="00804FC1" w:rsidP="00804FC1">
          <w:pPr>
            <w:spacing w:before="240"/>
            <w:ind w:left="2806" w:right="2807"/>
            <w:jc w:val="center"/>
            <w:rPr>
              <w:rFonts w:ascii="Arial" w:hAnsi="Arial"/>
              <w:b/>
            </w:rPr>
          </w:pPr>
          <w:r>
            <w:rPr>
              <w:rFonts w:ascii="Arial" w:hAnsi="Arial"/>
              <w:b/>
              <w:noProof/>
            </w:rPr>
            <w:drawing>
              <wp:anchor distT="0" distB="0" distL="114300" distR="114300" simplePos="0" relativeHeight="251658240" behindDoc="1" locked="0" layoutInCell="1" allowOverlap="1" wp14:anchorId="210F5D27" wp14:editId="26F61182">
                <wp:simplePos x="0" y="0"/>
                <wp:positionH relativeFrom="column">
                  <wp:posOffset>-18415</wp:posOffset>
                </wp:positionH>
                <wp:positionV relativeFrom="page">
                  <wp:posOffset>0</wp:posOffset>
                </wp:positionV>
                <wp:extent cx="1581150" cy="438150"/>
                <wp:effectExtent l="0" t="0" r="0" b="0"/>
                <wp:wrapSquare wrapText="bothSides"/>
                <wp:docPr id="100450379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4503793" name="Imagem 1004503793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11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804FC1">
            <w:rPr>
              <w:rFonts w:ascii="Arial" w:hAnsi="Arial"/>
              <w:b/>
              <w:noProof/>
            </w:rPr>
            <w:t>DESCRIÇÃO DE CARGO</w:t>
          </w:r>
        </w:p>
      </w:tc>
    </w:tr>
  </w:tbl>
  <w:p w14:paraId="558AF0F3" w14:textId="3E676190" w:rsidR="00195A7F" w:rsidRPr="00231245" w:rsidRDefault="00195A7F" w:rsidP="00231245">
    <w:pPr>
      <w:pStyle w:val="Cabealho"/>
      <w:jc w:val="center"/>
      <w:rPr>
        <w:rFonts w:ascii="Arial" w:hAnsi="Arial"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C333B"/>
    <w:multiLevelType w:val="hybridMultilevel"/>
    <w:tmpl w:val="5CC0B8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D973CA"/>
    <w:multiLevelType w:val="hybridMultilevel"/>
    <w:tmpl w:val="D9089E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443ACB"/>
    <w:multiLevelType w:val="hybridMultilevel"/>
    <w:tmpl w:val="9BB297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2A221B"/>
    <w:multiLevelType w:val="hybridMultilevel"/>
    <w:tmpl w:val="1D2EC4D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4771261">
    <w:abstractNumId w:val="1"/>
  </w:num>
  <w:num w:numId="2" w16cid:durableId="1488980775">
    <w:abstractNumId w:val="3"/>
  </w:num>
  <w:num w:numId="3" w16cid:durableId="249000967">
    <w:abstractNumId w:val="0"/>
  </w:num>
  <w:num w:numId="4" w16cid:durableId="282276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ocumentProtection w:edit="forms"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178"/>
    <w:rsid w:val="000018E9"/>
    <w:rsid w:val="00020E21"/>
    <w:rsid w:val="00023DA7"/>
    <w:rsid w:val="00026511"/>
    <w:rsid w:val="00045D5C"/>
    <w:rsid w:val="00052EA5"/>
    <w:rsid w:val="00093611"/>
    <w:rsid w:val="000C2395"/>
    <w:rsid w:val="000E186C"/>
    <w:rsid w:val="000F456B"/>
    <w:rsid w:val="000F4F05"/>
    <w:rsid w:val="00104B8E"/>
    <w:rsid w:val="00110385"/>
    <w:rsid w:val="00112862"/>
    <w:rsid w:val="0011423F"/>
    <w:rsid w:val="001266A0"/>
    <w:rsid w:val="001371CF"/>
    <w:rsid w:val="00144398"/>
    <w:rsid w:val="00156E2A"/>
    <w:rsid w:val="00171FC1"/>
    <w:rsid w:val="001801DC"/>
    <w:rsid w:val="00195A7F"/>
    <w:rsid w:val="001A57A0"/>
    <w:rsid w:val="001B2886"/>
    <w:rsid w:val="001B2A51"/>
    <w:rsid w:val="001E569E"/>
    <w:rsid w:val="001F4CFA"/>
    <w:rsid w:val="0023008A"/>
    <w:rsid w:val="00231245"/>
    <w:rsid w:val="0025500B"/>
    <w:rsid w:val="0026404F"/>
    <w:rsid w:val="00294023"/>
    <w:rsid w:val="002A0249"/>
    <w:rsid w:val="002A3C9E"/>
    <w:rsid w:val="002B09A9"/>
    <w:rsid w:val="002D0F45"/>
    <w:rsid w:val="002F0436"/>
    <w:rsid w:val="00310E18"/>
    <w:rsid w:val="00316C80"/>
    <w:rsid w:val="00317610"/>
    <w:rsid w:val="003520B3"/>
    <w:rsid w:val="0035647F"/>
    <w:rsid w:val="00374BBA"/>
    <w:rsid w:val="003C6719"/>
    <w:rsid w:val="003E5ADC"/>
    <w:rsid w:val="003E7950"/>
    <w:rsid w:val="003E7FBC"/>
    <w:rsid w:val="00412F04"/>
    <w:rsid w:val="00417FA7"/>
    <w:rsid w:val="00422FD0"/>
    <w:rsid w:val="00423302"/>
    <w:rsid w:val="00424178"/>
    <w:rsid w:val="00427EB7"/>
    <w:rsid w:val="00436F1E"/>
    <w:rsid w:val="004810FE"/>
    <w:rsid w:val="004A444D"/>
    <w:rsid w:val="00507B37"/>
    <w:rsid w:val="00515B39"/>
    <w:rsid w:val="00517C61"/>
    <w:rsid w:val="00523A3C"/>
    <w:rsid w:val="005402A0"/>
    <w:rsid w:val="00547C8D"/>
    <w:rsid w:val="00552693"/>
    <w:rsid w:val="00553BEC"/>
    <w:rsid w:val="00555F64"/>
    <w:rsid w:val="00557464"/>
    <w:rsid w:val="00586371"/>
    <w:rsid w:val="00591AE4"/>
    <w:rsid w:val="00593A73"/>
    <w:rsid w:val="005B3D36"/>
    <w:rsid w:val="00614AA2"/>
    <w:rsid w:val="00631EBE"/>
    <w:rsid w:val="006566A3"/>
    <w:rsid w:val="006822D2"/>
    <w:rsid w:val="006B56A3"/>
    <w:rsid w:val="006F63A5"/>
    <w:rsid w:val="007157BF"/>
    <w:rsid w:val="00726518"/>
    <w:rsid w:val="00735FE4"/>
    <w:rsid w:val="0074438A"/>
    <w:rsid w:val="00752122"/>
    <w:rsid w:val="007D1FCA"/>
    <w:rsid w:val="007D45F9"/>
    <w:rsid w:val="007E0389"/>
    <w:rsid w:val="00803BF3"/>
    <w:rsid w:val="00804FC1"/>
    <w:rsid w:val="00810588"/>
    <w:rsid w:val="00825F9B"/>
    <w:rsid w:val="00884003"/>
    <w:rsid w:val="008C6E32"/>
    <w:rsid w:val="008E46AA"/>
    <w:rsid w:val="00902214"/>
    <w:rsid w:val="00931FA2"/>
    <w:rsid w:val="00955527"/>
    <w:rsid w:val="00977B79"/>
    <w:rsid w:val="0098274D"/>
    <w:rsid w:val="009B1C11"/>
    <w:rsid w:val="009C7A51"/>
    <w:rsid w:val="009F35D5"/>
    <w:rsid w:val="00A003F0"/>
    <w:rsid w:val="00A13877"/>
    <w:rsid w:val="00A16581"/>
    <w:rsid w:val="00A4228E"/>
    <w:rsid w:val="00A67FB7"/>
    <w:rsid w:val="00AA051D"/>
    <w:rsid w:val="00AE1F22"/>
    <w:rsid w:val="00AE6669"/>
    <w:rsid w:val="00B310A5"/>
    <w:rsid w:val="00B40179"/>
    <w:rsid w:val="00B41060"/>
    <w:rsid w:val="00B56C87"/>
    <w:rsid w:val="00B57143"/>
    <w:rsid w:val="00B76B2D"/>
    <w:rsid w:val="00B922FE"/>
    <w:rsid w:val="00BA4716"/>
    <w:rsid w:val="00BC7D6C"/>
    <w:rsid w:val="00BD0568"/>
    <w:rsid w:val="00BD1EAD"/>
    <w:rsid w:val="00BE7847"/>
    <w:rsid w:val="00C13631"/>
    <w:rsid w:val="00C41B0E"/>
    <w:rsid w:val="00C43540"/>
    <w:rsid w:val="00C937B0"/>
    <w:rsid w:val="00CA7F7E"/>
    <w:rsid w:val="00CB1BED"/>
    <w:rsid w:val="00CB467C"/>
    <w:rsid w:val="00CF0B7E"/>
    <w:rsid w:val="00CF5F16"/>
    <w:rsid w:val="00D212AE"/>
    <w:rsid w:val="00D470B9"/>
    <w:rsid w:val="00D552C5"/>
    <w:rsid w:val="00DA618D"/>
    <w:rsid w:val="00DD4FFF"/>
    <w:rsid w:val="00DD6802"/>
    <w:rsid w:val="00E01C96"/>
    <w:rsid w:val="00E01D2A"/>
    <w:rsid w:val="00E027A4"/>
    <w:rsid w:val="00E05F75"/>
    <w:rsid w:val="00E10A93"/>
    <w:rsid w:val="00E215B8"/>
    <w:rsid w:val="00E339D5"/>
    <w:rsid w:val="00E613AC"/>
    <w:rsid w:val="00E67889"/>
    <w:rsid w:val="00E76838"/>
    <w:rsid w:val="00EA0D92"/>
    <w:rsid w:val="00EB5A70"/>
    <w:rsid w:val="00EC44D5"/>
    <w:rsid w:val="00F1519D"/>
    <w:rsid w:val="00F262EF"/>
    <w:rsid w:val="00F35DBF"/>
    <w:rsid w:val="00F528BB"/>
    <w:rsid w:val="00F86F77"/>
    <w:rsid w:val="00FB6715"/>
    <w:rsid w:val="00FC767D"/>
    <w:rsid w:val="00FE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028F79"/>
  <w15:chartTrackingRefBased/>
  <w15:docId w15:val="{93130463-248E-4748-A93D-65531FBE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31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31245"/>
  </w:style>
  <w:style w:type="paragraph" w:styleId="Rodap">
    <w:name w:val="footer"/>
    <w:basedOn w:val="Normal"/>
    <w:link w:val="RodapChar"/>
    <w:uiPriority w:val="99"/>
    <w:unhideWhenUsed/>
    <w:rsid w:val="0023124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31245"/>
  </w:style>
  <w:style w:type="table" w:styleId="Tabelacomgrade">
    <w:name w:val="Table Grid"/>
    <w:basedOn w:val="Tabelanormal"/>
    <w:uiPriority w:val="39"/>
    <w:rsid w:val="00E10A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5Escura-nfase3">
    <w:name w:val="Grid Table 5 Dark Accent 3"/>
    <w:basedOn w:val="Tabelanormal"/>
    <w:uiPriority w:val="50"/>
    <w:rsid w:val="00735FE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paragraph" w:styleId="PargrafodaLista">
    <w:name w:val="List Paragraph"/>
    <w:basedOn w:val="Normal"/>
    <w:uiPriority w:val="34"/>
    <w:qFormat/>
    <w:rsid w:val="00427EB7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24178"/>
    <w:rPr>
      <w:color w:val="808080"/>
    </w:rPr>
  </w:style>
  <w:style w:type="paragraph" w:customStyle="1" w:styleId="TableParagraph">
    <w:name w:val="Table Paragraph"/>
    <w:basedOn w:val="Normal"/>
    <w:uiPriority w:val="1"/>
    <w:qFormat/>
    <w:rsid w:val="00B56C87"/>
    <w:pPr>
      <w:widowControl w:val="0"/>
      <w:autoSpaceDE w:val="0"/>
      <w:autoSpaceDN w:val="0"/>
      <w:spacing w:after="0" w:line="240" w:lineRule="auto"/>
      <w:ind w:left="107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24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8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2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he\Downloads\Microsoft.SkypeApp_kzf8qxf38zg5c!App\All\Jos&#233;%20Osmar%20-%20Maio2020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08B470-A35B-45CD-B7AC-A0CDB2655DB6}"/>
      </w:docPartPr>
      <w:docPartBody>
        <w:p w:rsidR="00074530" w:rsidRDefault="00D634FF">
          <w:r w:rsidRPr="00F16960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FF"/>
    <w:rsid w:val="00074530"/>
    <w:rsid w:val="00144825"/>
    <w:rsid w:val="00351A60"/>
    <w:rsid w:val="00380C97"/>
    <w:rsid w:val="005E5D17"/>
    <w:rsid w:val="006C0228"/>
    <w:rsid w:val="007936EB"/>
    <w:rsid w:val="0099231A"/>
    <w:rsid w:val="00A67FB7"/>
    <w:rsid w:val="00B55987"/>
    <w:rsid w:val="00B601B9"/>
    <w:rsid w:val="00CD4EC4"/>
    <w:rsid w:val="00D634FF"/>
    <w:rsid w:val="00DA4A93"/>
    <w:rsid w:val="00DC7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CD4EC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5CDE8-DAFE-4AB7-8838-D62C3901B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José Osmar - Maio2020.dotm</Template>
  <TotalTime>24</TotalTime>
  <Pages>2</Pages>
  <Words>616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Phelipe Beato</dc:creator>
  <cp:keywords/>
  <dc:description/>
  <cp:lastModifiedBy>Pamela Cristina Costa Souza</cp:lastModifiedBy>
  <cp:revision>5</cp:revision>
  <cp:lastPrinted>2020-04-28T18:21:00Z</cp:lastPrinted>
  <dcterms:created xsi:type="dcterms:W3CDTF">2023-10-26T21:25:00Z</dcterms:created>
  <dcterms:modified xsi:type="dcterms:W3CDTF">2026-06-18T19:06:00Z</dcterms:modified>
</cp:coreProperties>
</file>