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000" w:after="40"/>
        <w:jc w:val="center"/>
        <w:rPr/>
      </w:pPr>
      <w:r>
        <w:rPr>
          <w:rFonts w:eastAsia="Calibri" w:cs="Calibri"/>
          <w:b/>
          <w:bCs/>
          <w:color w:val="5B6B79"/>
          <w:sz w:val="20"/>
          <w:szCs w:val="20"/>
        </w:rPr>
        <w:t>INSTITUTO FEDERAL DE SÃO PAULO</w:t>
      </w:r>
    </w:p>
    <w:p>
      <w:pPr>
        <w:pStyle w:val="normal1"/>
        <w:spacing w:lineRule="auto" w:line="240" w:before="0" w:after="900"/>
        <w:jc w:val="center"/>
        <w:rPr/>
      </w:pPr>
      <w:r>
        <w:rPr>
          <w:rFonts w:eastAsia="Calibri" w:cs="Calibri"/>
          <w:i/>
          <w:iCs/>
          <w:color w:val="5B6B79"/>
          <w:sz w:val="19"/>
          <w:szCs w:val="19"/>
        </w:rPr>
        <w:t>Campus São Paulo</w:t>
      </w:r>
    </w:p>
    <w:tbl>
      <w:tblPr>
        <w:tblStyle w:val="Table1"/>
        <w:tblW w:w="7200" w:type="dxa"/>
        <w:jc w:val="center"/>
        <w:tblInd w:w="0" w:type="dxa"/>
        <w:tblLayout w:type="fixed"/>
        <w:tblCellMar>
          <w:top w:w="300" w:type="dxa"/>
          <w:left w:w="380" w:type="dxa"/>
          <w:bottom w:w="300" w:type="dxa"/>
          <w:right w:w="380" w:type="dxa"/>
        </w:tblCellMar>
        <w:tblLook w:val="0000"/>
      </w:tblPr>
      <w:tblGrid>
        <w:gridCol w:w="7200"/>
      </w:tblGrid>
      <w:tr>
        <w:trPr/>
        <w:tc>
          <w:tcPr>
            <w:tcW w:w="7200" w:type="dxa"/>
            <w:tcBorders>
              <w:top w:val="single" w:sz="10" w:space="0" w:color="1B8A95"/>
              <w:left w:val="single" w:sz="10" w:space="0" w:color="1B8A95"/>
              <w:bottom w:val="single" w:sz="10" w:space="0" w:color="1B8A95"/>
              <w:right w:val="single" w:sz="10" w:space="0" w:color="1B8A95"/>
            </w:tcBorders>
            <w:shd w:fill="13233A" w:val="clear"/>
          </w:tcPr>
          <w:p>
            <w:pPr>
              <w:pStyle w:val="normal1"/>
              <w:pBdr>
                <w:bottom w:val="single" w:sz="4" w:space="10" w:color="2C4A66"/>
              </w:pBdr>
              <w:spacing w:lineRule="auto" w:line="240" w:before="0" w:after="140"/>
              <w:jc w:val="left"/>
              <w:rPr/>
            </w:pPr>
            <w:r>
              <w:rPr>
                <w:rFonts w:eastAsia="Consolas" w:cs="Consolas" w:ascii="Consolas" w:hAnsi="Consolas"/>
                <w:b/>
                <w:bCs/>
                <w:color w:val="1B8A95"/>
                <w:sz w:val="30"/>
                <w:szCs w:val="30"/>
              </w:rPr>
              <w:t xml:space="preserve">&gt; </w:t>
            </w:r>
            <w:r>
              <w:rPr>
                <w:rFonts w:eastAsia="Consolas" w:cs="Consolas" w:ascii="Consolas" w:hAnsi="Consolas"/>
                <w:b/>
                <w:bCs/>
                <w:color w:val="FFFFFF"/>
                <w:sz w:val="40"/>
                <w:szCs w:val="40"/>
              </w:rPr>
              <w:t>AVALIAÇÃO.EXE</w:t>
            </w:r>
          </w:p>
          <w:p>
            <w:pPr>
              <w:pStyle w:val="normal1"/>
              <w:spacing w:lineRule="auto" w:line="240" w:before="0" w:after="0"/>
              <w:jc w:val="left"/>
              <w:rPr/>
            </w:pPr>
            <w:r>
              <w:rPr>
                <w:rFonts w:eastAsia="Cambria" w:cs="Cambria" w:ascii="Cambria" w:hAnsi="Cambria"/>
                <w:i/>
                <w:iCs/>
                <w:color w:val="BFD9DC"/>
                <w:sz w:val="24"/>
                <w:szCs w:val="24"/>
              </w:rPr>
              <w:t>Documento Mestre do Projeto</w:t>
            </w:r>
          </w:p>
        </w:tc>
      </w:tr>
    </w:tbl>
    <w:p>
      <w:pPr>
        <w:pStyle w:val="normal1"/>
        <w:spacing w:lineRule="auto" w:line="240" w:before="560" w:after="0"/>
        <w:rPr/>
      </w:pPr>
      <w:r>
        <w:rPr/>
      </w:r>
    </w:p>
    <w:p>
      <w:pPr>
        <w:pStyle w:val="normal1"/>
        <w:spacing w:lineRule="auto" w:line="240" w:before="0" w:after="90"/>
        <w:jc w:val="center"/>
        <w:rPr/>
      </w:pPr>
      <w:r>
        <w:rPr>
          <w:rFonts w:eastAsia="Calibri" w:cs="Calibri"/>
          <w:b/>
          <w:bCs/>
          <w:color w:val="1B3554"/>
          <w:sz w:val="21"/>
          <w:szCs w:val="21"/>
        </w:rPr>
        <w:t xml:space="preserve">TURMA  </w:t>
      </w:r>
      <w:r>
        <w:rPr>
          <w:rFonts w:eastAsia="Calibri" w:cs="Calibri"/>
          <w:color w:val="23282D"/>
          <w:sz w:val="21"/>
          <w:szCs w:val="21"/>
        </w:rPr>
        <w:t>131 — Técnico Integrado em Desenvolvimento de Sistemas</w:t>
      </w:r>
    </w:p>
    <w:p>
      <w:pPr>
        <w:pStyle w:val="normal1"/>
        <w:spacing w:lineRule="auto" w:line="240" w:before="0" w:after="90"/>
        <w:jc w:val="center"/>
        <w:rPr/>
      </w:pPr>
      <w:r>
        <w:rPr>
          <w:rFonts w:eastAsia="Calibri" w:cs="Calibri"/>
          <w:b/>
          <w:bCs/>
          <w:color w:val="1B3554"/>
          <w:sz w:val="21"/>
          <w:szCs w:val="21"/>
        </w:rPr>
        <w:t xml:space="preserve">DATA DA BANCA  </w:t>
      </w:r>
      <w:r>
        <w:rPr>
          <w:rFonts w:eastAsia="Calibri" w:cs="Calibri"/>
          <w:color w:val="23282D"/>
          <w:sz w:val="21"/>
          <w:szCs w:val="21"/>
        </w:rPr>
        <w:t>18/11/2026</w:t>
      </w:r>
    </w:p>
    <w:p>
      <w:pPr>
        <w:pStyle w:val="normal1"/>
        <w:spacing w:lineRule="auto" w:line="240" w:before="0" w:after="90"/>
        <w:jc w:val="center"/>
        <w:rPr/>
      </w:pPr>
      <w:r>
        <w:t>VERSÃO  1.7 — MINUTA PARA CONFERÊNCIA (24/10/2026)</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08" w:top="1296" w:footer="708" w:bottom="1296"/>
          <w:pgNumType w:start="1" w:fmt="decimal"/>
          <w:formProt w:val="false"/>
          <w:titlePg/>
          <w:textDirection w:val="lrTb"/>
          <w:docGrid w:type="default" w:linePitch="100" w:charSpace="4096"/>
        </w:sectPr>
        <w:pStyle w:val="normal1"/>
        <w:pBdr>
          <w:top w:val="single" w:sz="4" w:space="14" w:color="D2DCE0"/>
        </w:pBdr>
        <w:spacing w:lineRule="auto" w:line="240" w:before="2600" w:after="0"/>
        <w:jc w:val="center"/>
        <w:rPr/>
      </w:pPr>
      <w:r>
        <w:rPr>
          <w:rFonts w:eastAsia="Calibri" w:cs="Calibri"/>
          <w:color w:val="5B6B79"/>
          <w:sz w:val="19"/>
          <w:szCs w:val="19"/>
        </w:rPr>
        <w:t>São Paulo, 2026</w:t>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1.  </w:t>
      </w:r>
      <w:r>
        <w:rPr>
          <w:rFonts w:eastAsia="Cambria" w:cs="Cambria"/>
          <w:b/>
          <w:bCs/>
          <w:color w:val="13233A"/>
          <w:sz w:val="30"/>
          <w:szCs w:val="30"/>
        </w:rPr>
        <w:t>Identificação do Projeto</w:t>
      </w:r>
    </w:p>
    <w:tbl>
      <w:tblPr>
        <w:tblStyle w:val="Table2"/>
        <w:tblW w:w="9648" w:type="dxa"/>
        <w:jc w:val="left"/>
        <w:tblInd w:w="0" w:type="dxa"/>
        <w:tblLayout w:type="fixed"/>
        <w:tblCellMar>
          <w:top w:w="110" w:type="dxa"/>
          <w:left w:w="160" w:type="dxa"/>
          <w:bottom w:w="110" w:type="dxa"/>
          <w:right w:w="160" w:type="dxa"/>
        </w:tblCellMar>
        <w:tblLook w:val="0000"/>
      </w:tblPr>
      <w:tblGrid>
        <w:gridCol w:w="2879"/>
        <w:gridCol w:w="6768"/>
      </w:tblGrid>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NOME DO JOGO</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Avaliação.exe (nome provisório)</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GÊNERO</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Puzzle / Problem Solving</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ENGINE</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Game Maker</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FORMATO</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2D</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INSTITUIÇÃO</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IFSP — Campus São Paulo</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CURSO</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Técnico Integrado em Desenvolvimento de Sistemas</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TURMA</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131</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DATA DA BANCA</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18/11/2026</w:t>
            </w:r>
          </w:p>
        </w:tc>
      </w:tr>
    </w:tbl>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1.1  </w:t>
      </w:r>
      <w:r>
        <w:rPr>
          <w:rFonts w:eastAsia="Cambria" w:cs="Cambria"/>
          <w:b/>
          <w:bCs/>
          <w:color w:val="1B3554"/>
          <w:sz w:val="23"/>
          <w:szCs w:val="23"/>
        </w:rPr>
        <w:t>Integrantes</w:t>
      </w:r>
    </w:p>
    <w:tbl>
      <w:tblPr>
        <w:tblStyle w:val="Table3"/>
        <w:tblW w:w="9648" w:type="dxa"/>
        <w:jc w:val="left"/>
        <w:tblInd w:w="0" w:type="dxa"/>
        <w:tblLayout w:type="fixed"/>
        <w:tblCellMar>
          <w:top w:w="110" w:type="dxa"/>
          <w:left w:w="160" w:type="dxa"/>
          <w:bottom w:w="110" w:type="dxa"/>
          <w:right w:w="160" w:type="dxa"/>
        </w:tblCellMar>
        <w:tblLook w:val="0000"/>
      </w:tblPr>
      <w:tblGrid>
        <w:gridCol w:w="3168"/>
        <w:gridCol w:w="6479"/>
      </w:tblGrid>
      <w:tr>
        <w:trPr>
          <w:tblHeader w:val="true"/>
        </w:trPr>
        <w:tc>
          <w:tcPr>
            <w:tcW w:w="3168"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Integrante</w:t>
            </w:r>
          </w:p>
        </w:tc>
        <w:tc>
          <w:tcPr>
            <w:tcW w:w="64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Núcleo / Função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Kali Shanti Ramos Vital</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Oráculo / Sentinela — Coordenação, Documentação, Testes</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Breno Russo</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Forja / Sentinela — Programação, Implementação, Testes</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Arthur Guimarães Oliveira</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Portal — Site e Apresentação Digital</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Miguel Oliveira das Graças</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Prisma — Identidade Visual e Interface</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Luan Cordeiro Damasceno da Silva</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Forja — Programação e Implementação</w:t>
            </w:r>
          </w:p>
        </w:tc>
      </w:tr>
    </w:tbl>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1.2  </w:t>
      </w:r>
      <w:r>
        <w:rPr>
          <w:rFonts w:eastAsia="Cambria" w:cs="Cambria"/>
          <w:b/>
          <w:bCs/>
          <w:color w:val="1B3554"/>
          <w:sz w:val="23"/>
          <w:szCs w:val="23"/>
        </w:rPr>
        <w:t>Professores Orientadores e Disciplinas Integradas</w:t>
      </w:r>
    </w:p>
    <w:tbl>
      <w:tblPr>
        <w:tblStyle w:val="Table4"/>
        <w:tblW w:w="9648" w:type="dxa"/>
        <w:jc w:val="left"/>
        <w:tblInd w:w="0" w:type="dxa"/>
        <w:tblLayout w:type="fixed"/>
        <w:tblCellMar>
          <w:top w:w="110" w:type="dxa"/>
          <w:left w:w="160" w:type="dxa"/>
          <w:bottom w:w="110" w:type="dxa"/>
          <w:right w:w="160" w:type="dxa"/>
        </w:tblCellMar>
        <w:tblLook w:val="0000"/>
      </w:tblPr>
      <w:tblGrid>
        <w:gridCol w:w="3168"/>
        <w:gridCol w:w="6479"/>
      </w:tblGrid>
      <w:tr>
        <w:trPr>
          <w:tblHeader w:val="true"/>
        </w:trPr>
        <w:tc>
          <w:tcPr>
            <w:tcW w:w="3168"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Professor(a)</w:t>
            </w:r>
          </w:p>
        </w:tc>
        <w:tc>
          <w:tcPr>
            <w:tcW w:w="64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Disciplina / Papel no Projeto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Ana Lúcia Grici Zacarin Mamede</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Princípios de Desenvolvimento Web</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Antonio Ferreira Viana</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Informática e Ferramentas para Desenvolvimento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Claudete de Oliveira Alves</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Professora responsável pelo projeto interdisciplinar</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Claudia Miyuki Werhmuller</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Lógica de Programação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Luk Cho Man</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Arquitetura de Computadores e Rede</w:t>
            </w:r>
          </w:p>
        </w:tc>
      </w:tr>
    </w:tbl>
    <w:p>
      <w:pPr>
        <w:pStyle w:val="Heading1"/>
        <w:pBdr>
          <w:bottom w:val="single" w:sz="8" w:space="8" w:color="1B8A95"/>
        </w:pBdr>
        <w:spacing w:lineRule="auto" w:line="240" w:before="0" w:after="60"/>
        <w:rPr/>
      </w:pPr>
      <w:r>
        <w:br w:type="page"/>
      </w:r>
      <w:r>
        <w:rPr>
          <w:rFonts w:eastAsia="Consolas" w:cs="Consolas" w:ascii="Consolas" w:hAnsi="Consolas"/>
          <w:b/>
          <w:bCs/>
          <w:color w:val="146E77"/>
          <w:sz w:val="30"/>
          <w:szCs w:val="30"/>
        </w:rPr>
        <w:t xml:space="preserve">2.  </w:t>
      </w:r>
      <w:r>
        <w:rPr>
          <w:rFonts w:eastAsia="Cambria" w:cs="Cambria"/>
          <w:b/>
          <w:bCs/>
          <w:color w:val="13233A"/>
          <w:sz w:val="30"/>
          <w:szCs w:val="30"/>
        </w:rPr>
        <w:t>Descrição do Projeto</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2.1  </w:t>
      </w:r>
      <w:r>
        <w:rPr>
          <w:rFonts w:eastAsia="Cambria" w:cs="Cambria"/>
          <w:b/>
          <w:bCs/>
          <w:color w:val="1B3554"/>
          <w:sz w:val="23"/>
          <w:szCs w:val="23"/>
        </w:rPr>
        <w:t>Proposta Geral</w:t>
      </w:r>
    </w:p>
    <w:p>
      <w:pPr>
        <w:pStyle w:val="normal1"/>
        <w:spacing w:lineRule="auto" w:line="288" w:before="0" w:after="160"/>
        <w:rPr/>
      </w:pPr>
      <w:r>
        <w:rPr>
          <w:rFonts w:eastAsia="Calibri" w:cs="Calibri"/>
          <w:color w:val="23282D"/>
          <w:sz w:val="22"/>
          <w:szCs w:val="22"/>
        </w:rPr>
        <w:t>Avaliação.exe é um jogo 2D de puzzle desenvolvido em Game Maker por cinco estudantes do curso Técnico Integrado em Desenvolvimento de Sistemas do IFSP Campus São Paulo. A proposta central é resolver problemas e restaurar sistemas corrompidos em um ambiente escolar futurista, integrando conteúdo das disciplinas técnicas do curso em mecânicas de jogo.</w:t>
      </w:r>
    </w:p>
    <w:p>
      <w:pPr>
        <w:pStyle w:val="normal1"/>
        <w:spacing w:lineRule="auto" w:line="288" w:before="0" w:after="160"/>
        <w:rPr>
          <w:rFonts w:ascii="Calibri" w:hAnsi="Calibri" w:eastAsia="Calibri" w:cs="Calibri"/>
          <w:color w:val="23282D"/>
          <w:sz w:val="22"/>
          <w:szCs w:val="22"/>
        </w:rPr>
      </w:pPr>
      <w:r>
        <w:rPr>
          <w:rFonts w:eastAsia="Calibri" w:cs="Calibri"/>
          <w:color w:val="23282D"/>
          <w:sz w:val="22"/>
          <w:szCs w:val="22"/>
        </w:rPr>
        <w:t>O jogo não é um quiz simples. Cada fase representa uma avaliação digital corrompida, e o jogador deve agir ativamente para restaurá-la, resolvendo desafios contextualizados.</w:t>
      </w:r>
    </w:p>
    <w:p>
      <w:pPr>
        <w:pStyle w:val="normal1"/>
        <w:spacing w:lineRule="auto" w:line="288" w:before="0" w:after="160"/>
        <w:rPr/>
      </w:pPr>
      <w:r>
        <w:rPr/>
        <w:t>Cada fase busca representar uma situação prática inspirada em atividades reais das disciplinas técnicas, incentivando o raciocínio lógico e a resolução de problemas em vez da simples memorização de conteúdo.</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2.2  </w:t>
      </w:r>
      <w:r>
        <w:rPr>
          <w:rFonts w:eastAsia="Cambria" w:cs="Cambria"/>
          <w:b/>
          <w:bCs/>
          <w:color w:val="1B3554"/>
          <w:sz w:val="23"/>
          <w:szCs w:val="23"/>
        </w:rPr>
        <w:t>Narrativa Principal</w:t>
      </w:r>
    </w:p>
    <w:p>
      <w:pPr>
        <w:pStyle w:val="normal1"/>
        <w:spacing w:lineRule="auto" w:line="288" w:before="0" w:after="160"/>
        <w:rPr/>
      </w:pPr>
      <w:r>
        <w:rPr>
          <w:rFonts w:eastAsia="Calibri" w:cs="Calibri"/>
          <w:color w:val="23282D"/>
          <w:sz w:val="22"/>
          <w:szCs w:val="22"/>
        </w:rPr>
        <w:t>O jogo se passa em uma escola futurista. Uma sequência de acontecimentos absurdos — envolvendo professores, equipamentos e sistemas — corrompeu todas as avaliações digitais do semestre. O jogador assume o papel de alguém responsável por restaurar cada prova, fase por fase.</w:t>
      </w:r>
    </w:p>
    <w:p>
      <w:pPr>
        <w:pStyle w:val="normal1"/>
        <w:spacing w:lineRule="auto" w:line="288" w:before="0" w:after="160"/>
        <w:rPr/>
      </w:pPr>
      <w:r>
        <w:rPr>
          <w:rFonts w:eastAsia="Calibri" w:cs="Calibri"/>
          <w:color w:val="23282D"/>
          <w:sz w:val="22"/>
          <w:szCs w:val="22"/>
        </w:rPr>
        <w:t>As fases possuem uma narrativa em comum que conecta os eventos, mas funcionam de forma independente entre si. A estética é sci-fi, cyber e escolar, com um tom levemente caótico e humor sutil, sem exageros.</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2.3  </w:t>
      </w:r>
      <w:r>
        <w:rPr>
          <w:rFonts w:eastAsia="Cambria" w:cs="Cambria"/>
          <w:b/>
          <w:bCs/>
          <w:color w:val="1B3554"/>
          <w:sz w:val="23"/>
          <w:szCs w:val="23"/>
        </w:rPr>
        <w:t>Referências Visuais</w:t>
      </w:r>
    </w:p>
    <w:p>
      <w:pPr>
        <w:pStyle w:val="normal1"/>
        <w:spacing w:lineRule="auto" w:line="288" w:before="0" w:after="160"/>
        <w:rPr/>
      </w:pPr>
      <w:r>
        <w:rPr>
          <w:rFonts w:eastAsia="Calibri" w:cs="Calibri"/>
          <w:color w:val="23282D"/>
          <w:sz w:val="22"/>
          <w:szCs w:val="22"/>
        </w:rPr>
        <w:t>As referências abaixo foram utilizadas como inspiração estética, não como modelo a ser copiado: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Dan the Man</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Spacewar</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 Lenda do Herói</w:t>
      </w:r>
      <w:r>
        <w:br w:type="page"/>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3.  </w:t>
      </w:r>
      <w:r>
        <w:rPr>
          <w:rFonts w:eastAsia="Cambria" w:cs="Cambria"/>
          <w:b/>
          <w:bCs/>
          <w:color w:val="13233A"/>
          <w:sz w:val="30"/>
          <w:szCs w:val="30"/>
        </w:rPr>
        <w:t>Estrutura das Fases</w:t>
      </w:r>
    </w:p>
    <w:p>
      <w:pPr>
        <w:pStyle w:val="normal1"/>
        <w:spacing w:lineRule="auto" w:line="288" w:before="0" w:after="160"/>
        <w:rPr/>
      </w:pPr>
      <w:r>
        <w:rPr>
          <w:rFonts w:eastAsia="Calibri" w:cs="Calibri"/>
          <w:color w:val="23282D"/>
          <w:sz w:val="22"/>
          <w:szCs w:val="22"/>
        </w:rPr>
        <w:t>O jogo conta com quatro fases, cada uma associada a uma disciplina técnica do curso. As fases são independentes, mas conectadas pela narrativa principal.</w:t>
      </w:r>
    </w:p>
    <w:p>
      <w:pPr>
        <w:pStyle w:val="Heading2"/>
        <w:pBdr>
          <w:left w:val="single" w:sz="16" w:space="8" w:color="1B8A95"/>
        </w:pBdr>
        <w:spacing w:lineRule="auto" w:line="240" w:before="280" w:after="140"/>
        <w:ind w:hanging="0" w:left="144" w:right="0"/>
        <w:rPr/>
      </w:pPr>
      <w:r>
        <w:rPr>
          <w:rFonts w:eastAsia="Cambria" w:cs="Cambria"/>
          <w:b/>
          <w:bCs/>
          <w:color w:val="1B3554"/>
          <w:sz w:val="23"/>
          <w:szCs w:val="23"/>
        </w:rPr>
        <w:t>Fase 1 — Arquitetura de Computadores e Redes</w:t>
      </w:r>
    </w:p>
    <w:p>
      <w:pPr>
        <w:pStyle w:val="normal1"/>
        <w:keepNext w:val="true"/>
        <w:spacing w:lineRule="auto" w:line="276" w:before="0" w:after="80"/>
        <w:rPr/>
      </w:pPr>
      <w:r>
        <w:rPr>
          <w:rFonts w:eastAsia="Calibri" w:cs="Calibri"/>
          <w:b/>
          <w:bCs/>
          <w:color w:val="1B3554"/>
          <w:sz w:val="21"/>
          <w:szCs w:val="21"/>
        </w:rPr>
        <w:t xml:space="preserve">Situação narrativa  </w:t>
      </w:r>
      <w:r>
        <w:rPr>
          <w:rFonts w:eastAsia="Calibri" w:cs="Calibri"/>
          <w:color w:val="23282D"/>
          <w:sz w:val="21"/>
          <w:szCs w:val="21"/>
        </w:rPr>
        <w:t>Os professores foram tomar café e as peças dos computadores ficaram misturadas.</w:t>
      </w:r>
    </w:p>
    <w:p>
      <w:pPr>
        <w:pStyle w:val="normal1"/>
        <w:keepNext w:val="true"/>
        <w:spacing w:lineRule="auto" w:line="276" w:before="0" w:after="80"/>
        <w:rPr/>
      </w:pPr>
      <w:r>
        <w:rPr>
          <w:rFonts w:eastAsia="Calibri" w:cs="Calibri"/>
          <w:b/>
          <w:bCs/>
          <w:color w:val="1B3554"/>
          <w:sz w:val="21"/>
          <w:szCs w:val="21"/>
        </w:rPr>
        <w:t xml:space="preserve">Objetivo  </w:t>
      </w:r>
      <w:r>
        <w:rPr>
          <w:rFonts w:eastAsia="Calibri" w:cs="Calibri"/>
          <w:color w:val="23282D"/>
          <w:sz w:val="21"/>
          <w:szCs w:val="21"/>
        </w:rPr>
        <w:t>Organizar corretamente os componentes de hardware e software.</w:t>
      </w:r>
    </w:p>
    <w:p>
      <w:pPr>
        <w:pStyle w:val="normal1"/>
        <w:keepNext w:val="true"/>
        <w:spacing w:lineRule="auto" w:line="276" w:before="0" w:after="110"/>
        <w:rPr/>
      </w:pPr>
      <w:r>
        <w:rPr>
          <w:rFonts w:eastAsia="Calibri" w:cs="Calibri"/>
          <w:b/>
          <w:bCs/>
          <w:color w:val="1B3554"/>
          <w:sz w:val="21"/>
          <w:szCs w:val="21"/>
        </w:rPr>
        <w:t xml:space="preserve">Mecânica principal  </w:t>
      </w:r>
      <w:r>
        <w:rPr>
          <w:rFonts w:eastAsia="Calibri" w:cs="Calibri"/>
          <w:color w:val="23282D"/>
          <w:sz w:val="21"/>
          <w:szCs w:val="21"/>
        </w:rPr>
        <w:t>Montagem de um computador utilizando componentes com diferentes níveis de eficiência.</w:t>
      </w:r>
    </w:p>
    <w:p>
      <w:pPr>
        <w:pStyle w:val="normal1"/>
        <w:keepNext w:val="true"/>
        <w:spacing w:lineRule="auto" w:line="276" w:before="0" w:after="60"/>
        <w:rPr/>
      </w:pPr>
      <w:r>
        <w:rPr>
          <w:rFonts w:eastAsia="Calibri" w:cs="Calibri"/>
          <w:b/>
          <w:bCs/>
          <w:color w:val="1B3554"/>
          <w:sz w:val="21"/>
          <w:szCs w:val="21"/>
        </w:rPr>
        <w:t>Conteúdos abordados</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Hardware</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Software</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Periféricos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TI Verde</w:t>
      </w:r>
    </w:p>
    <w:p>
      <w:pPr>
        <w:pStyle w:val="Heading2"/>
        <w:pBdr>
          <w:left w:val="single" w:sz="16" w:space="8" w:color="1B8A95"/>
        </w:pBdr>
        <w:spacing w:lineRule="auto" w:line="240" w:before="280" w:after="140"/>
        <w:ind w:hanging="0" w:left="144" w:right="0"/>
        <w:rPr/>
      </w:pPr>
      <w:r>
        <w:rPr>
          <w:rFonts w:eastAsia="Cambria" w:cs="Cambria"/>
          <w:b/>
          <w:bCs/>
          <w:color w:val="1B3554"/>
          <w:sz w:val="23"/>
          <w:szCs w:val="23"/>
        </w:rPr>
        <w:t>Fase 2 — Princípios de Desenvolvimento Web</w:t>
      </w:r>
    </w:p>
    <w:p>
      <w:pPr>
        <w:pStyle w:val="normal1"/>
        <w:keepNext w:val="true"/>
        <w:spacing w:lineRule="auto" w:line="276" w:before="0" w:after="80"/>
        <w:rPr/>
      </w:pPr>
      <w:r>
        <w:rPr>
          <w:rFonts w:eastAsia="Calibri" w:cs="Calibri"/>
          <w:b/>
          <w:bCs/>
          <w:color w:val="1B3554"/>
          <w:sz w:val="21"/>
          <w:szCs w:val="21"/>
        </w:rPr>
        <w:t xml:space="preserve">Situação narrativa  </w:t>
      </w:r>
      <w:r>
        <w:rPr>
          <w:rFonts w:eastAsia="Calibri" w:cs="Calibri"/>
          <w:color w:val="23282D"/>
          <w:sz w:val="21"/>
          <w:szCs w:val="21"/>
        </w:rPr>
        <w:t>Um ventilador espalhou as tags HTML pela sala.</w:t>
      </w:r>
    </w:p>
    <w:p>
      <w:pPr>
        <w:pStyle w:val="normal1"/>
        <w:keepNext w:val="true"/>
        <w:spacing w:lineRule="auto" w:line="276" w:before="0" w:after="80"/>
        <w:rPr/>
      </w:pPr>
      <w:r>
        <w:rPr>
          <w:rFonts w:eastAsia="Calibri" w:cs="Calibri"/>
          <w:b/>
          <w:bCs/>
          <w:color w:val="1B3554"/>
          <w:sz w:val="21"/>
          <w:szCs w:val="21"/>
        </w:rPr>
        <w:t xml:space="preserve">Objetivo  </w:t>
      </w:r>
      <w:r>
        <w:rPr>
          <w:rFonts w:eastAsia="Calibri" w:cs="Calibri"/>
          <w:color w:val="23282D"/>
          <w:sz w:val="21"/>
          <w:szCs w:val="21"/>
        </w:rPr>
        <w:t>Reorganizar a estrutura correta de uma página web.</w:t>
      </w:r>
    </w:p>
    <w:p>
      <w:pPr>
        <w:pStyle w:val="normal1"/>
        <w:keepNext w:val="true"/>
        <w:spacing w:lineRule="auto" w:line="276" w:before="0" w:after="110"/>
        <w:rPr/>
      </w:pPr>
      <w:r>
        <w:rPr>
          <w:rFonts w:eastAsia="Calibri" w:cs="Calibri"/>
          <w:b/>
          <w:bCs/>
          <w:color w:val="1B3554"/>
          <w:sz w:val="21"/>
          <w:szCs w:val="21"/>
        </w:rPr>
        <w:t xml:space="preserve">Mecânica principal  </w:t>
      </w:r>
      <w:r>
        <w:rPr>
          <w:rFonts w:eastAsia="Calibri" w:cs="Calibri"/>
          <w:color w:val="23282D"/>
          <w:sz w:val="21"/>
          <w:szCs w:val="21"/>
        </w:rPr>
        <w:t>Organização de tags HTML.</w:t>
      </w:r>
    </w:p>
    <w:p>
      <w:pPr>
        <w:pStyle w:val="normal1"/>
        <w:keepNext w:val="true"/>
        <w:spacing w:lineRule="auto" w:line="276" w:before="0" w:after="60"/>
        <w:rPr/>
      </w:pPr>
      <w:r>
        <w:rPr>
          <w:rFonts w:eastAsia="Calibri" w:cs="Calibri"/>
          <w:b/>
          <w:bCs/>
          <w:color w:val="1B3554"/>
          <w:sz w:val="21"/>
          <w:szCs w:val="21"/>
        </w:rPr>
        <w:t>Conteúdos abordados</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HTML</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Estrutura de página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Hierarquia de tags</w:t>
      </w:r>
    </w:p>
    <w:p>
      <w:pPr>
        <w:pStyle w:val="Heading2"/>
        <w:pBdr>
          <w:left w:val="single" w:sz="16" w:space="8" w:color="1B8A95"/>
        </w:pBdr>
        <w:spacing w:lineRule="auto" w:line="240" w:before="280" w:after="140"/>
        <w:ind w:hanging="0" w:left="144" w:right="0"/>
        <w:rPr/>
      </w:pPr>
      <w:r>
        <w:rPr>
          <w:rFonts w:eastAsia="Cambria" w:cs="Cambria"/>
          <w:b/>
          <w:bCs/>
          <w:color w:val="1B3554"/>
          <w:sz w:val="23"/>
          <w:szCs w:val="23"/>
        </w:rPr>
        <w:t>Fase 3 — Lógica de Programação</w:t>
      </w:r>
    </w:p>
    <w:p>
      <w:pPr>
        <w:pStyle w:val="normal1"/>
        <w:keepNext w:val="true"/>
        <w:spacing w:lineRule="auto" w:line="276" w:before="0" w:after="80"/>
        <w:rPr/>
      </w:pPr>
      <w:r>
        <w:rPr>
          <w:rFonts w:eastAsia="Calibri" w:cs="Calibri"/>
          <w:b/>
          <w:bCs/>
          <w:color w:val="1B3554"/>
          <w:sz w:val="21"/>
          <w:szCs w:val="21"/>
        </w:rPr>
        <w:t xml:space="preserve">Situação narrativa  </w:t>
      </w:r>
      <w:r>
        <w:rPr>
          <w:rFonts w:eastAsia="Calibri" w:cs="Calibri"/>
          <w:color w:val="23282D"/>
          <w:sz w:val="21"/>
          <w:szCs w:val="21"/>
        </w:rPr>
        <w:t>Um programa foi corrompido.</w:t>
      </w:r>
    </w:p>
    <w:p>
      <w:pPr>
        <w:pStyle w:val="normal1"/>
        <w:keepNext w:val="true"/>
        <w:spacing w:lineRule="auto" w:line="276" w:before="0" w:after="80"/>
        <w:rPr/>
      </w:pPr>
      <w:r>
        <w:rPr>
          <w:rFonts w:eastAsia="Calibri" w:cs="Calibri"/>
          <w:b/>
          <w:bCs/>
          <w:color w:val="1B3554"/>
          <w:sz w:val="21"/>
          <w:szCs w:val="21"/>
        </w:rPr>
        <w:t xml:space="preserve">Objetivo  </w:t>
      </w:r>
      <w:r>
        <w:rPr>
          <w:rFonts w:eastAsia="Calibri" w:cs="Calibri"/>
          <w:color w:val="23282D"/>
          <w:sz w:val="21"/>
          <w:szCs w:val="21"/>
        </w:rPr>
        <w:t>Identificar e corrigir erros simples no código.</w:t>
      </w:r>
    </w:p>
    <w:p>
      <w:pPr>
        <w:pStyle w:val="normal1"/>
        <w:keepNext w:val="true"/>
        <w:spacing w:lineRule="auto" w:line="276" w:before="0" w:after="110"/>
        <w:rPr/>
      </w:pPr>
      <w:r>
        <w:rPr>
          <w:rFonts w:eastAsia="Calibri" w:cs="Calibri"/>
          <w:b/>
          <w:bCs/>
          <w:color w:val="1B3554"/>
          <w:sz w:val="21"/>
          <w:szCs w:val="21"/>
        </w:rPr>
        <w:t xml:space="preserve">Mecânica principal  </w:t>
      </w:r>
      <w:r>
        <w:rPr>
          <w:rFonts w:eastAsia="Calibri" w:cs="Calibri"/>
          <w:color w:val="23282D"/>
          <w:sz w:val="21"/>
          <w:szCs w:val="21"/>
        </w:rPr>
        <w:t>Depuração e correção de código. Uma mensagem aparece gradualmente conforme os erros são corrigidos.</w:t>
      </w:r>
    </w:p>
    <w:p>
      <w:pPr>
        <w:pStyle w:val="normal1"/>
        <w:keepNext w:val="true"/>
        <w:spacing w:lineRule="auto" w:line="276" w:before="0" w:after="60"/>
        <w:rPr/>
      </w:pPr>
      <w:r>
        <w:rPr>
          <w:rFonts w:eastAsia="Calibri" w:cs="Calibri"/>
          <w:b/>
          <w:bCs/>
          <w:color w:val="1B3554"/>
          <w:sz w:val="21"/>
          <w:szCs w:val="21"/>
        </w:rPr>
        <w:t>Conteúdos abordados</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Lógica básica</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Variáveis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Condicionais</w:t>
      </w:r>
    </w:p>
    <w:p>
      <w:pPr>
        <w:pStyle w:val="Heading2"/>
        <w:pBdr>
          <w:left w:val="single" w:sz="16" w:space="8" w:color="1B8A95"/>
        </w:pBdr>
        <w:spacing w:lineRule="auto" w:line="240" w:before="280" w:after="140"/>
        <w:ind w:hanging="0" w:left="144" w:right="0"/>
        <w:rPr/>
      </w:pPr>
      <w:r>
        <w:rPr>
          <w:rFonts w:eastAsia="Cambria" w:cs="Cambria"/>
          <w:b/>
          <w:bCs/>
          <w:color w:val="1B3554"/>
          <w:sz w:val="23"/>
          <w:szCs w:val="23"/>
        </w:rPr>
        <w:t>Fase 4 — Informática e Ferramentas para Desenvolvimento</w:t>
      </w:r>
    </w:p>
    <w:p>
      <w:pPr>
        <w:pStyle w:val="normal1"/>
        <w:keepNext w:val="true"/>
        <w:spacing w:lineRule="auto" w:line="276" w:before="0" w:after="80"/>
        <w:rPr/>
      </w:pPr>
      <w:r>
        <w:rPr>
          <w:rFonts w:eastAsia="Calibri" w:cs="Calibri"/>
          <w:b/>
          <w:bCs/>
          <w:color w:val="1B3554"/>
          <w:sz w:val="21"/>
          <w:szCs w:val="21"/>
        </w:rPr>
        <w:t xml:space="preserve">Situação narrativa  </w:t>
      </w:r>
      <w:r>
        <w:rPr>
          <w:rFonts w:eastAsia="Calibri" w:cs="Calibri"/>
          <w:color w:val="23282D"/>
          <w:sz w:val="21"/>
          <w:szCs w:val="21"/>
        </w:rPr>
        <w:t>A entrega da prova virou um caos.</w:t>
      </w:r>
    </w:p>
    <w:p>
      <w:pPr>
        <w:pStyle w:val="normal1"/>
        <w:keepNext w:val="true"/>
        <w:spacing w:lineRule="auto" w:line="276" w:before="0" w:after="80"/>
        <w:rPr/>
      </w:pPr>
      <w:r>
        <w:rPr>
          <w:rFonts w:eastAsia="Calibri" w:cs="Calibri"/>
          <w:b/>
          <w:bCs/>
          <w:color w:val="1B3554"/>
          <w:sz w:val="21"/>
          <w:szCs w:val="21"/>
        </w:rPr>
        <w:t xml:space="preserve">Objetivo  </w:t>
      </w:r>
      <w:r>
        <w:rPr>
          <w:rFonts w:eastAsia="Calibri" w:cs="Calibri"/>
          <w:color w:val="23282D"/>
          <w:sz w:val="21"/>
          <w:szCs w:val="21"/>
        </w:rPr>
        <w:t>Organizar arquivos e recuperar a versão correta do documento.</w:t>
      </w:r>
    </w:p>
    <w:p>
      <w:pPr>
        <w:pStyle w:val="normal1"/>
        <w:keepNext w:val="true"/>
        <w:spacing w:lineRule="auto" w:line="276" w:before="0" w:after="110"/>
        <w:rPr/>
      </w:pPr>
      <w:r>
        <w:rPr>
          <w:rFonts w:eastAsia="Calibri" w:cs="Calibri"/>
          <w:b/>
          <w:bCs/>
          <w:color w:val="1B3554"/>
          <w:sz w:val="21"/>
          <w:szCs w:val="21"/>
        </w:rPr>
        <w:t xml:space="preserve">Mecânica principal  </w:t>
      </w:r>
      <w:r>
        <w:rPr>
          <w:rFonts w:eastAsia="Calibri" w:cs="Calibri"/>
          <w:color w:val="23282D"/>
          <w:sz w:val="21"/>
          <w:szCs w:val="21"/>
        </w:rPr>
        <w:t>Utilização simplificada de conceitos de versionamento. O jogador deve recuperar uma versão anterior correta para concluir a entrega.</w:t>
      </w:r>
    </w:p>
    <w:p>
      <w:pPr>
        <w:pStyle w:val="normal1"/>
        <w:keepNext w:val="true"/>
        <w:spacing w:lineRule="auto" w:line="276" w:before="0" w:after="60"/>
        <w:rPr/>
      </w:pPr>
      <w:r>
        <w:rPr>
          <w:rFonts w:eastAsia="Calibri" w:cs="Calibri"/>
          <w:b/>
          <w:bCs/>
          <w:color w:val="1B3554"/>
          <w:sz w:val="21"/>
          <w:szCs w:val="21"/>
        </w:rPr>
        <w:t>Conteúdos abordados</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GitHub</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Versionamento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Organização digital</w:t>
      </w:r>
      <w:r>
        <w:br w:type="page"/>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4.  </w:t>
      </w:r>
      <w:r>
        <w:rPr>
          <w:rFonts w:eastAsia="Cambria" w:cs="Cambria"/>
          <w:b/>
          <w:bCs/>
          <w:color w:val="13233A"/>
          <w:sz w:val="30"/>
          <w:szCs w:val="30"/>
        </w:rPr>
        <w:t>Organização da Equipe</w:t>
      </w:r>
    </w:p>
    <w:p>
      <w:pPr>
        <w:pStyle w:val="normal1"/>
        <w:spacing w:lineRule="auto" w:line="288" w:before="0" w:after="160"/>
        <w:rPr/>
      </w:pPr>
      <w:r>
        <w:rPr>
          <w:rFonts w:eastAsia="Calibri" w:cs="Calibri"/>
          <w:color w:val="23282D"/>
          <w:sz w:val="22"/>
          <w:szCs w:val="22"/>
        </w:rPr>
        <w:t>A equipe está organizada em núcleos de trabalho, cada um com responsabilidades definidas:</w:t>
      </w:r>
    </w:p>
    <w:tbl>
      <w:tblPr>
        <w:tblStyle w:val="Table5"/>
        <w:tblW w:w="9648" w:type="dxa"/>
        <w:jc w:val="left"/>
        <w:tblInd w:w="0" w:type="dxa"/>
        <w:tblLayout w:type="fixed"/>
        <w:tblCellMar>
          <w:top w:w="110" w:type="dxa"/>
          <w:left w:w="160" w:type="dxa"/>
          <w:bottom w:w="110" w:type="dxa"/>
          <w:right w:w="160" w:type="dxa"/>
        </w:tblCellMar>
        <w:tblLook w:val="0000"/>
      </w:tblPr>
      <w:tblGrid>
        <w:gridCol w:w="1800"/>
        <w:gridCol w:w="2159"/>
        <w:gridCol w:w="5689"/>
      </w:tblGrid>
      <w:tr>
        <w:trPr>
          <w:tblHeader w:val="true"/>
        </w:trPr>
        <w:tc>
          <w:tcPr>
            <w:tcW w:w="1800"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Núcleo</w:t>
            </w:r>
          </w:p>
        </w:tc>
        <w:tc>
          <w:tcPr>
            <w:tcW w:w="215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Responsável(is)</w:t>
            </w:r>
          </w:p>
        </w:tc>
        <w:tc>
          <w:tcPr>
            <w:tcW w:w="568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Funções</w:t>
            </w:r>
          </w:p>
        </w:tc>
      </w:tr>
      <w:tr>
        <w:trPr/>
        <w:tc>
          <w:tcPr>
            <w:tcW w:w="180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Oráculo</w:t>
            </w:r>
          </w:p>
        </w:tc>
        <w:tc>
          <w:tcPr>
            <w:tcW w:w="215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568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Coordenação geral, integração dos núcleos, cronograma, documentação</w:t>
            </w:r>
          </w:p>
        </w:tc>
      </w:tr>
      <w:tr>
        <w:trPr/>
        <w:tc>
          <w:tcPr>
            <w:tcW w:w="1800"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Forja</w:t>
            </w:r>
          </w:p>
        </w:tc>
        <w:tc>
          <w:tcPr>
            <w:tcW w:w="215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Breno e Luan</w:t>
            </w:r>
          </w:p>
        </w:tc>
        <w:tc>
          <w:tcPr>
            <w:tcW w:w="568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Programação, implementação, sistemas do jogo</w:t>
            </w:r>
          </w:p>
        </w:tc>
      </w:tr>
      <w:tr>
        <w:trPr/>
        <w:tc>
          <w:tcPr>
            <w:tcW w:w="180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Prisma</w:t>
            </w:r>
          </w:p>
        </w:tc>
        <w:tc>
          <w:tcPr>
            <w:tcW w:w="215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Miguel</w:t>
            </w:r>
          </w:p>
        </w:tc>
        <w:tc>
          <w:tcPr>
            <w:tcW w:w="568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Identidade visual, interface, direção estética</w:t>
            </w:r>
          </w:p>
        </w:tc>
      </w:tr>
      <w:tr>
        <w:trPr/>
        <w:tc>
          <w:tcPr>
            <w:tcW w:w="1800"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Portal</w:t>
            </w:r>
          </w:p>
        </w:tc>
        <w:tc>
          <w:tcPr>
            <w:tcW w:w="215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Arthur</w:t>
            </w:r>
          </w:p>
        </w:tc>
        <w:tc>
          <w:tcPr>
            <w:tcW w:w="568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Site, apresentação digital, documentação web do projeto</w:t>
            </w:r>
          </w:p>
        </w:tc>
      </w:tr>
      <w:tr>
        <w:trPr/>
        <w:tc>
          <w:tcPr>
            <w:tcW w:w="180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Sentinela</w:t>
            </w:r>
          </w:p>
        </w:tc>
        <w:tc>
          <w:tcPr>
            <w:tcW w:w="215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 e Breno</w:t>
            </w:r>
          </w:p>
        </w:tc>
        <w:tc>
          <w:tcPr>
            <w:tcW w:w="568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Testes, revisão, controle de qualidade</w:t>
            </w:r>
          </w:p>
        </w:tc>
      </w:tr>
    </w:tbl>
    <w:p>
      <w:pPr>
        <w:pStyle w:val="Heading1"/>
        <w:pBdr>
          <w:bottom w:val="single" w:sz="8" w:space="8" w:color="1B8A95"/>
        </w:pBdr>
        <w:spacing w:lineRule="auto" w:line="240" w:before="0" w:after="60"/>
        <w:rPr>
          <w:rFonts w:ascii="Consolas" w:hAnsi="Consolas" w:eastAsia="Consolas" w:cs="Consolas"/>
          <w:color w:val="146E77"/>
        </w:rPr>
      </w:pPr>
      <w:r>
        <w:br w:type="page"/>
      </w:r>
      <w:r>
        <w:rPr>
          <w:rFonts w:eastAsia="Consolas" w:cs="Consolas" w:ascii="Consolas" w:hAnsi="Consolas"/>
          <w:color w:val="146E77"/>
        </w:rPr>
      </w:r>
    </w:p>
    <w:p>
      <w:pPr>
        <w:pStyle w:val="Heading1"/>
        <w:pBdr>
          <w:bottom w:val="single" w:sz="8" w:space="8" w:color="1B8A95"/>
        </w:pBdr>
        <w:spacing w:lineRule="auto" w:line="240" w:before="0" w:after="60"/>
        <w:rPr>
          <w:color w:val="434343"/>
        </w:rPr>
      </w:pPr>
      <w:r>
        <w:rPr>
          <w:rFonts w:eastAsia="Consolas" w:cs="Consolas" w:ascii="Consolas" w:hAnsi="Consolas"/>
          <w:color w:val="146E77"/>
        </w:rPr>
        <w:t xml:space="preserve">4.1 </w:t>
      </w:r>
      <w:r>
        <w:rPr>
          <w:color w:val="434343"/>
        </w:rPr>
        <w:t>Metodologia de Trabalho</w:t>
      </w:r>
    </w:p>
    <w:p>
      <w:pPr>
        <w:pStyle w:val="normal1"/>
        <w:rPr/>
      </w:pPr>
      <w:r>
        <w:rPr/>
      </w:r>
    </w:p>
    <w:p>
      <w:pPr>
        <w:pStyle w:val="normal1"/>
        <w:rPr/>
      </w:pPr>
      <w:r>
        <w:rPr/>
        <w:t>O projeto será desenvolvido de forma incremental, com reuniões periódicas para validação das decisões, atualização da documentação e distribuição de tarefas. Alterações importantes deverão ser discutidas coletivamente antes de serem incorporadas ao projeto.</w:t>
      </w:r>
    </w:p>
    <w:p>
      <w:pPr>
        <w:pStyle w:val="Heading1"/>
        <w:pBdr>
          <w:bottom w:val="single" w:sz="8" w:space="8" w:color="1B8A95"/>
        </w:pBdr>
        <w:spacing w:lineRule="auto" w:line="240" w:before="0" w:after="60"/>
        <w:rPr>
          <w:rFonts w:ascii="Consolas" w:hAnsi="Consolas" w:eastAsia="Consolas" w:cs="Consolas"/>
          <w:color w:val="146E77"/>
        </w:rPr>
      </w:pPr>
      <w:r>
        <w:rPr>
          <w:rFonts w:eastAsia="Consolas" w:cs="Consolas" w:ascii="Consolas" w:hAnsi="Consolas"/>
          <w:color w:val="146E77"/>
        </w:rPr>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5.  </w:t>
      </w:r>
      <w:r>
        <w:rPr>
          <w:rFonts w:eastAsia="Cambria" w:cs="Cambria"/>
          <w:b/>
          <w:bCs/>
          <w:color w:val="13233A"/>
          <w:sz w:val="30"/>
          <w:szCs w:val="30"/>
        </w:rPr>
        <w:t>Decisões Tomadas pelo Grupo</w:t>
      </w:r>
    </w:p>
    <w:p>
      <w:pPr>
        <w:pStyle w:val="normal1"/>
        <w:spacing w:lineRule="auto" w:line="288" w:before="0" w:after="160"/>
        <w:rPr/>
      </w:pPr>
      <w:r>
        <w:rPr>
          <w:rFonts w:eastAsia="Calibri" w:cs="Calibri"/>
          <w:color w:val="23282D"/>
          <w:sz w:val="22"/>
          <w:szCs w:val="22"/>
        </w:rPr>
        <w:t>As decisões abaixo já foram definidas coletivamente e não estão sujeitas a revisão sem consenso da equipe: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 engine escolhida é Game Maker.</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O jogo será 2D.</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As fases serão independentes entre si.</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 proposta da prova corrompida foi escolhida como conceito principal.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Reuniões ocorrerão a cada duas semanas.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O GitHub será utilizado desde o início do projeto.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Breno é responsável pela estrutura inicial do repositório no GitHub.</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Miguel ficará responsável pela pesquisa de referências visuais.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Arthur ficará responsável pela estrutura inicial do site.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Kali ficará responsável pelo documento mestre.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Utilização de um robô como guia/tutorial.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Menu principal seguido da apresentação do sistema pelo robô e, posteriormente, acesso às fases por meio da Main Room.</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Gameplay baseada em puzzles estáticos.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Storyboard aprovado como marco do projeto e, posteriormente, concluído e entregue.</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5.1  </w:t>
      </w:r>
      <w:r>
        <w:rPr>
          <w:rFonts w:eastAsia="Cambria" w:cs="Cambria"/>
          <w:b/>
          <w:bCs/>
          <w:color w:val="1B3554"/>
          <w:sz w:val="23"/>
          <w:szCs w:val="23"/>
        </w:rPr>
        <w:t>Registro da Reunião 01</w:t>
      </w:r>
    </w:p>
    <w:p>
      <w:pPr>
        <w:pStyle w:val="normal1"/>
        <w:keepNext w:val="true"/>
        <w:spacing w:lineRule="auto" w:line="276" w:before="0" w:after="110"/>
        <w:rPr/>
      </w:pPr>
      <w:r>
        <w:rPr>
          <w:rFonts w:eastAsia="Calibri" w:cs="Calibri"/>
          <w:b/>
          <w:bCs/>
          <w:color w:val="1B3554"/>
          <w:sz w:val="21"/>
          <w:szCs w:val="21"/>
        </w:rPr>
        <w:t xml:space="preserve">Data  </w:t>
      </w:r>
      <w:r>
        <w:rPr>
          <w:rFonts w:eastAsia="Calibri" w:cs="Calibri"/>
          <w:color w:val="23282D"/>
          <w:sz w:val="21"/>
          <w:szCs w:val="21"/>
        </w:rPr>
        <w:t>04/06/2026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Game Maker escolhido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Jogo 2D</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Fases independentes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GitHub desde o início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Reuniões quinzenais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Distribuição inicial dos núcleos</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5.2  </w:t>
      </w:r>
      <w:r>
        <w:rPr>
          <w:rFonts w:eastAsia="Cambria" w:cs="Cambria"/>
          <w:b/>
          <w:bCs/>
          <w:color w:val="1B3554"/>
          <w:sz w:val="23"/>
          <w:szCs w:val="23"/>
        </w:rPr>
        <w:t>Registro da Reunião 02</w:t>
      </w:r>
    </w:p>
    <w:p>
      <w:pPr>
        <w:pStyle w:val="normal1"/>
        <w:keepNext w:val="true"/>
        <w:spacing w:lineRule="auto" w:line="276" w:before="0" w:after="110"/>
        <w:rPr/>
      </w:pPr>
      <w:r>
        <w:rPr>
          <w:rFonts w:eastAsia="Calibri" w:cs="Calibri"/>
          <w:b/>
          <w:bCs/>
          <w:color w:val="1B3554"/>
          <w:sz w:val="21"/>
          <w:szCs w:val="21"/>
        </w:rPr>
        <w:t xml:space="preserve">Data  </w:t>
      </w:r>
      <w:r>
        <w:rPr>
          <w:rFonts w:eastAsia="Calibri" w:cs="Calibri"/>
          <w:color w:val="23282D"/>
          <w:sz w:val="21"/>
          <w:szCs w:val="21"/>
        </w:rPr>
        <w:t>20/06/2026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gameplay será baseada em telas estáticas (sem exploração estilo RPG);</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o jogador acessará um menu inicial seguido de um tutorial;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foi aprovado um personagem-guia (robô/computador);</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o tutorial será conduzido pelo robô;</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as quatro fases permanecerão independentes;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estrutura inicial do storyboard aprovada;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referências visuais apresentadas pelo núcleo Prisma;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início do desenvolvimento do storyboard;</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divisão das tarefas para o slide de IFDS.</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5.3  </w:t>
      </w:r>
      <w:r>
        <w:rPr>
          <w:rFonts w:eastAsia="Cambria" w:cs="Cambria"/>
          <w:b/>
          <w:bCs/>
          <w:color w:val="1B3554"/>
          <w:sz w:val="23"/>
          <w:szCs w:val="23"/>
        </w:rPr>
        <w:t>Registro da Reunião 03</w:t>
      </w:r>
    </w:p>
    <w:p>
      <w:pPr>
        <w:pStyle w:val="normal1"/>
        <w:keepNext w:val="true"/>
        <w:spacing w:lineRule="auto" w:line="276" w:before="0" w:after="110"/>
        <w:rPr/>
      </w:pPr>
      <w:r>
        <w:rPr>
          <w:rFonts w:eastAsia="Calibri" w:cs="Calibri"/>
          <w:b/>
          <w:bCs/>
          <w:color w:val="1B3554"/>
          <w:sz w:val="21"/>
          <w:szCs w:val="21"/>
        </w:rPr>
        <w:t xml:space="preserve">Data  </w:t>
      </w:r>
      <w:r>
        <w:rPr>
          <w:rFonts w:eastAsia="Calibri" w:cs="Calibri"/>
          <w:color w:val="23282D"/>
          <w:sz w:val="21"/>
          <w:szCs w:val="21"/>
        </w:rPr>
        <w:t>10/07/2026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andamento dos núcleos revisado;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storyboard passou a incluir também o design dos puzzles e da interface;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robô confirmado como guia no início do jogo, antes de cada fase e após erros do jogador;</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sistema de pontuação definido como boletim final, com carimbo/certificado de conclusão;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fluxo geral do jogo mantido;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mecânica da Fase 1 (Arquitetura de Computadores e Redes) refinada: montagem do computador considerando o nível de eficiência das peças;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proposta de unificar fases rejeitada;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próxima reunião marcada para 20/07/2026.</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5.4  </w:t>
      </w:r>
      <w:r>
        <w:rPr>
          <w:rFonts w:eastAsia="Cambria" w:cs="Cambria"/>
          <w:b/>
          <w:bCs/>
          <w:color w:val="1B3554"/>
          <w:sz w:val="23"/>
          <w:szCs w:val="23"/>
        </w:rPr>
        <w:t>Registro da Reunião 04</w:t>
      </w:r>
    </w:p>
    <w:p>
      <w:pPr>
        <w:pStyle w:val="normal1"/>
        <w:keepNext w:val="true"/>
        <w:spacing w:lineRule="auto" w:line="276" w:before="0" w:after="110"/>
        <w:rPr/>
      </w:pPr>
      <w:r>
        <w:rPr>
          <w:rFonts w:eastAsia="Calibri" w:cs="Calibri"/>
          <w:b/>
          <w:bCs/>
          <w:color w:val="1B3554"/>
          <w:sz w:val="21"/>
          <w:szCs w:val="21"/>
        </w:rPr>
        <w:t xml:space="preserve">Data  </w:t>
      </w:r>
      <w:r>
        <w:rPr>
          <w:rFonts w:eastAsia="Calibri" w:cs="Calibri"/>
          <w:color w:val="23282D"/>
          <w:sz w:val="21"/>
          <w:szCs w:val="21"/>
        </w:rPr>
        <w:t>20/07/2026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storyboard aprovado como base para o desenvolvimento, podendo receber ajustes durante a implementação;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fluxo geral do jogo considerado claro;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seleção das fases mantida como hub central;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robô mantido como elemento de orientação e tutorial, com presença também nas fases conforme necessidade;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fase de ACRE: montagem do computador utilizando os componentes disponíveis, considerando um nível mínimo de eficiência;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fase de Desenvolvimento Web: organização das tags HTML de acordo com suas funções e localizações;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fase de Lógica: identificação e correção de erros em código;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fase de IFDS: mecânica ainda necessita de definição;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boletim final mantido como encerramento do jogo, reunindo os resultados das fases;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nome definitivo do jogo ainda não foi definido.</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5.5  </w:t>
      </w:r>
      <w:r>
        <w:rPr>
          <w:rFonts w:eastAsia="Cambria" w:cs="Cambria"/>
          <w:b/>
          <w:bCs/>
          <w:color w:val="1B3554"/>
          <w:sz w:val="23"/>
          <w:szCs w:val="23"/>
        </w:rPr>
        <w:t>Registro da Reunião 05</w:t>
      </w:r>
    </w:p>
    <w:p>
      <w:pPr>
        <w:pStyle w:val="normal1"/>
        <w:keepNext w:val="true"/>
        <w:spacing w:lineRule="auto" w:line="276" w:before="0" w:after="110"/>
        <w:rPr/>
      </w:pPr>
      <w:r>
        <w:rPr>
          <w:rFonts w:eastAsia="Calibri" w:cs="Calibri"/>
          <w:b/>
          <w:bCs/>
          <w:color w:val="1B3554"/>
          <w:sz w:val="21"/>
          <w:szCs w:val="21"/>
        </w:rPr>
        <w:t xml:space="preserve">Data  </w:t>
      </w:r>
      <w:r>
        <w:rPr>
          <w:rFonts w:eastAsia="Calibri" w:cs="Calibri"/>
          <w:color w:val="23282D"/>
          <w:sz w:val="21"/>
          <w:szCs w:val="21"/>
        </w:rPr>
        <w:t>17/08/2026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andamento dos núcleos revisado;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avanço relatado na fase de IFDS;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continuidade da história, sem problemas relatados;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storyboard encerrado (entregue e confirmado por Miguel);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avanço do site, com estrutura básica em HTML/CSS;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proposta de navegação do site alterada de barra superior para página contínua (atualização de estrutura, não decisão definitiva de design);</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avanço da estrutura do projeto no Game Maker, com progresso no menu e nas transições entre telas;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avanço nas mecânicas das fases, desenvolvidas uma a uma, sem bloqueios identificados;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continuidade da produção dos sprites reforçada, com entrega prevista para o final de agosto de 2026;</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revisão do GDD apontada como necessária, para confirmar pequenos detalhes ainda em validação.</w:t>
      </w:r>
    </w:p>
    <w:p>
      <w:pPr>
        <w:pStyle w:val="normal1"/>
        <w:keepNext w:val="false"/>
        <w:keepLines w:val="false"/>
        <w:widowControl/>
        <w:numPr>
          <w:ilvl w:val="0"/>
          <w:numId w:val="0"/>
        </w:numPr>
        <w:pBdr/>
        <w:shd w:val="clear" w:fill="auto"/>
        <w:spacing w:lineRule="auto" w:line="276" w:before="0" w:after="90"/>
        <w:ind w:hanging="0"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5.6  </w:t>
      </w:r>
      <w:r>
        <w:rPr>
          <w:rFonts w:eastAsia="Cambria" w:cs="Cambria"/>
          <w:b/>
          <w:bCs/>
          <w:color w:val="1B3554"/>
          <w:sz w:val="23"/>
          <w:szCs w:val="23"/>
        </w:rPr>
        <w:t>Registro da Reunião 06</w:t>
      </w:r>
    </w:p>
    <w:p>
      <w:pPr>
        <w:pStyle w:val="normal1"/>
        <w:keepNext w:val="true"/>
        <w:spacing w:lineRule="auto" w:line="276" w:before="0" w:after="110"/>
        <w:rPr/>
      </w:pPr>
      <w:r>
        <w:rPr>
          <w:rFonts w:eastAsia="Calibri" w:cs="Calibri"/>
          <w:b/>
          <w:bCs/>
          <w:color w:val="1B3554"/>
          <w:sz w:val="21"/>
          <w:szCs w:val="21"/>
        </w:rPr>
        <w:t xml:space="preserve">Data  23</w:t>
      </w:r>
      <w:r>
        <w:rPr>
          <w:rFonts w:eastAsia="Calibri" w:cs="Calibri"/>
          <w:color w:val="23282D"/>
          <w:sz w:val="21"/>
          <w:szCs w:val="21"/>
        </w:rPr>
        <w:t>/08/2026</w:t>
      </w:r>
    </w:p>
    <w:p>
      <w:pPr>
        <w:pStyle w:val="normal1"/>
        <w:keepNext w:val="true"/>
        <w:spacing w:lineRule="auto" w:line="276" w:before="0" w:after="60"/>
        <w:rPr>
          <w:b/>
          <w:bCs/>
          <w:color w:val="1B3554"/>
          <w:sz w:val="21"/>
          <w:szCs w:val="21"/>
        </w:rPr>
      </w:pPr>
      <w:r>
        <w:rPr>
          <w:b/>
          <w:bCs/>
          <w:color w:val="1B3554"/>
          <w:sz w:val="21"/>
          <w:szCs w:val="21"/>
        </w:rPr>
        <w:t>Principais decisões</w:t>
      </w:r>
    </w:p>
    <w:p>
      <w:pPr>
        <w:pStyle w:val="normal1"/>
        <w:spacing w:lineRule="auto" w:line="276" w:before="0" w:after="60"/>
        <w:rPr>
          <w:b/>
          <w:bCs/>
          <w:color w:val="1B3554"/>
          <w:sz w:val="21"/>
          <w:szCs w:val="21"/>
        </w:rPr>
      </w:pPr>
      <w:r>
        <w:rPr>
          <w:b/>
          <w:bCs/>
          <w:color w:val="1B3554"/>
          <w:sz w:val="21"/>
          <w:szCs w:val="21"/>
        </w:rPr>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andamento dos núcleos revisado;</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Prisma relatou produção dos sprites e cenários em andamento, com previsão de conclusão dentro do prazo estabelecido;</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componentes visuais da fase de ACRE permaneciam como parte pendente da produção visual;</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fase de IFDS aproximadamente dois terços concluída, segundo atualização de Miguel;</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história considerada pronta, sem problemas relatados;</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Portal relatou avanço limitado durante a semana, com as imagens do site funcionando e demais partes ainda em desenvolvimento;</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proposta de navegação do site em página contínua mantida;</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Forja relatou menu e transições entre telas praticamente concluídos;</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integração das mecânicas com o projeto Game Maker ainda não havia sido iniciada;</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continuidade do desenvolvimento das fases e das mecânicas mantida como prioridade;</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prazo para a entrega dos cenários e sprites definido como 31/08/2026.</w:t>
      </w:r>
      <w:r>
        <w:br w:type="page"/>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5.7  </w:t>
      </w:r>
      <w:r>
        <w:rPr>
          <w:rFonts w:eastAsia="Cambria" w:cs="Cambria"/>
          <w:b/>
          <w:bCs/>
          <w:color w:val="1B3554"/>
          <w:sz w:val="23"/>
          <w:szCs w:val="23"/>
        </w:rPr>
        <w:t>Registro da Reunião 07</w:t>
      </w:r>
    </w:p>
    <w:p>
      <w:pPr>
        <w:pStyle w:val="normal1"/>
        <w:keepNext w:val="true"/>
        <w:spacing w:lineRule="auto" w:line="276" w:before="0" w:after="110"/>
        <w:rPr/>
      </w:pPr>
      <w:r>
        <w:rPr>
          <w:rFonts w:eastAsia="Calibri" w:cs="Calibri"/>
          <w:b/>
          <w:bCs/>
          <w:color w:val="1B3554"/>
          <w:sz w:val="21"/>
          <w:szCs w:val="21"/>
        </w:rPr>
        <w:t xml:space="preserve">Data  13</w:t>
      </w:r>
      <w:r>
        <w:rPr>
          <w:rFonts w:eastAsia="Calibri" w:cs="Calibri"/>
          <w:color w:val="23282D"/>
          <w:sz w:val="21"/>
          <w:szCs w:val="21"/>
        </w:rPr>
        <w:t>/09/2026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 seleção tradicional de fases foi substituída por uma Main Room navegável, que funciona como ambiente central de acesso às fases;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 Main Room possui inicialmente fundo branco, mantém a estética futurista geral do projeto e reúne áreas/fragmentos temáticos correspondentes às quatro disciplinas, distribuídos pelo ambiente;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as quatro fases permanecem disponíveis desde o início e continuam independentes entre si — a Main Room não as unifica em uma única fase;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 movimentação do jogador na Main Room será feita pelas teclas W, A, S, D, com velocidade fixa; não estão planejados dash, rolagem ou outros movimentos especiais;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 câmera da Main Room já foi implementada por Breno;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o acesso às fases ocorrerá por meio de objetos interativos do tipo gate, seguindo o fluxo: Main Room → movimentação do jogador → interação com um gate → transição → Room da fase correspondente → gameplay → resultado → retorno à Main Room;</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Breno citou Champion Island (Google) como referência para a experiência de navegar pelo ambiente e acessar atividades — trata-se de inspiração para a experiência de navegação, não de um modelo a ser copiado nem de referência de estética;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Breno relatou que a estrutura do projeto no GameMaker está organizada, que o menu e as transições já estão prontos, que ainda faltam finalizar sequences e objetos-pai, e que a integração das mecânicas com a estrutura principal ainda não havia começado;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Miguel deve dar continuidade aos assets das áreas temáticas da Main Room; os componentes visuais da fase de ACRE seguem pendentes;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Luan informou que as mecânicas das fases estão próximas da conclusão, apontou ACRE e Desenvolvimento Web como as fases mais avançadas, e que ainda precisa enviar os arquivos das mecânicas para o projeto;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Arthur não apresentou atualização completa do site durante a Reunião 07; a atualização do site permanece pendente;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ainda não estão definidos: a posição exata das quatro áreas na Main Room, a composição visual final de cada área, detalhes adicionais da interação dos gates, a eventual alteração visual das áreas após a conclusão de uma fase, e a utilização definitiva de uma Room de carregamento;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Breno mencionou uma Room de carregamento como possível adição futura, por razões de ambientação e eventual apoio ao tutorial, sem que isso tenha sido definido como requisito obrigatório;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Miguel levantou a possibilidade de a Main Room ter “quatro cantos”, mas essa disposição não foi definida como decisão final — permanece registrado apenas que as áreas das quatro fases serão distribuídas pela Main Room.</w:t>
      </w:r>
    </w:p>
    <w:p>
      <w:pPr>
        <w:pStyle w:val="normal1"/>
        <w:spacing w:lineRule="auto" w:line="276" w:before="0" w:after="110"/>
        <w:rPr/>
      </w:pPr>
      <w:r>
        <w:rPr>
          <w:rFonts w:eastAsia="Calibri" w:cs="Calibri"/>
          <w:color w:val="23282D"/>
          <w:sz w:val="21"/>
          <w:szCs w:val="21"/>
        </w:rPr>
        <w:t xml:space="preserve">Nota (20/09/2026): fora do âmbito de uma reunião formal, Breno informou avanço no desenvolvimento e enviou arquivos ZIP como evidência do trabalho realizado, indicando que parte da implementação depende da base visual dos sprites. Essa informação não constitui uma nova reunião e é registrada aqui apenas para atualizar o estado atual do projeto; não indica conclusão do desenvolvimento, da Main Room ou dos sprites.</w:t>
      </w:r>
    </w:p>
    <w:p>
      <w:pPr>
        <w:pStyle w:val="Heading2"/>
        <w:keepNext/>
        <w:spacing w:after="160"/>
      </w:pPr>
      <w:r>
        <w:t>5.8  Notas de acompanhamento posteriores à Reunião 07 (18–24/10/2026)</w:t>
      </w:r>
    </w:p>
    <w:p>
      <w:pPr>
        <w:keepNext w:val="0"/>
        <w:spacing w:after="100"/>
      </w:pPr>
      <w:r>
        <w:t>Esta subseção registra comunicações de acompanhamento realizadas fora de reunião formal. Não constitui ata de nova reunião e não altera a numeração: a Reunião 08 não está confirmada nos registros aqui utilizados. As informações abaixo são declarações registradas no grupo; não comprovam, isoladamente, implementação, integração, testes ou entrega.</w:t>
      </w:r>
    </w:p>
    <w:p>
      <w:pPr>
        <w:keepNext w:val="0"/>
        <w:spacing w:after="100"/>
      </w:pPr>
      <w:r>
        <w:rPr>
          <w:b/>
        </w:rPr>
        <w:t xml:space="preserve">18/10/2026 — solicitação da coordenação. </w:t>
      </w:r>
      <w:r>
        <w:t>Kali solicitou a cada integrante a descrição das atividades concluídas, em andamento, não iniciadas e dependentes de terceiros, com prazo inicial até 19/10. Comunicou metas de acompanhamento para 23/10, integração/teste em 26/10, testes entre 27 e 30/10 e entrega do jogo e do site em 31/10.</w:t>
      </w:r>
    </w:p>
    <w:p>
      <w:pPr>
        <w:keepNext w:val="0"/>
        <w:spacing w:after="100"/>
      </w:pPr>
      <w:r>
        <w:rPr>
          <w:b/>
        </w:rPr>
        <w:t xml:space="preserve">18/10/2026 — informe de Breno. </w:t>
      </w:r>
      <w:r>
        <w:t>Relatou concluídos interface inicial, mudanças de sprite, movimentação, fluxo e transições; indicou como pendentes menu, cutscenes, diálogos, salvamento, tela de resultado, mecânicas das fases e sprites gerais. A fala sobre possível implementação própria das mecânicas requer alinhamento com Luan. Há diferença entre a declaração de menu pronto em setembro e a pendência registrada em outubro, sem explicação confirmada.</w:t>
      </w:r>
    </w:p>
    <w:p>
      <w:pPr>
        <w:keepNext w:val="0"/>
        <w:spacing w:after="100"/>
      </w:pPr>
      <w:r>
        <w:rPr>
          <w:b/>
        </w:rPr>
        <w:t xml:space="preserve">22/10/2026 — nova solicitação da coordenação. </w:t>
      </w:r>
      <w:r>
        <w:t>Kali reiterou o pedido de atualização de estado a todos os integrantes e fixou prazo até 23/10, por volta de 20h.</w:t>
      </w:r>
    </w:p>
    <w:p>
      <w:pPr>
        <w:keepNext w:val="0"/>
        <w:spacing w:after="100"/>
      </w:pPr>
      <w:r>
        <w:rPr>
          <w:b/>
        </w:rPr>
        <w:t xml:space="preserve">23/10/2026 — devolutivas recebidas. </w:t>
      </w:r>
      <w:r>
        <w:t>Os quatro integrantes responderam antes de 20h: Breno (18h09), Miguel (18h43), Luan (18h46) e Arthur (19h23). Portanto, houve retorno dentro do prazo de 23/10. O conteúdo, entretanto, não detalha integralmente o estado técnico das quatro fases nem traz, nessas mensagens, arquivos verificáveis suficientes para comprovar as conclusões relatadas.</w:t>
      </w:r>
    </w:p>
    <w:p>
      <w:pPr>
        <w:keepNext w:val="0"/>
        <w:spacing w:after="100"/>
      </w:pPr>
      <w:r>
        <w:rPr>
          <w:b/>
        </w:rPr>
        <w:t xml:space="preserve">Breno — resposta de 23/10. </w:t>
      </w:r>
      <w:r>
        <w:t>Informou que seu estado permanecia o mesmo da atualização anterior e que ainda estava analisando como transformar algo em código, sem especificar o componente. Não foi anexada nova versão do projeto nessa resposta.</w:t>
      </w:r>
    </w:p>
    <w:p>
      <w:pPr>
        <w:keepNext w:val="0"/>
        <w:spacing w:after="100"/>
      </w:pPr>
      <w:r>
        <w:rPr>
          <w:b/>
        </w:rPr>
        <w:t xml:space="preserve">Miguel — resposta de 23/10. </w:t>
      </w:r>
      <w:r>
        <w:t>Informou que estava terminando os cenários. Não especificou quais cenários já estavam entregues, quais faltavam e se os assets necessários à integração foram disponibilizados.</w:t>
      </w:r>
    </w:p>
    <w:p>
      <w:pPr>
        <w:keepNext w:val="0"/>
        <w:spacing w:after="100"/>
      </w:pPr>
      <w:r>
        <w:rPr>
          <w:b/>
        </w:rPr>
        <w:t xml:space="preserve">Luan — resposta de 23/10. </w:t>
      </w:r>
      <w:r>
        <w:t>Informou que trabalhava em uma tela para a conclusão de fase. Não detalhou o estado das mecânicas das quatro fases nem a situação dos arquivos destinados à integração.</w:t>
      </w:r>
    </w:p>
    <w:p>
      <w:pPr>
        <w:keepNext w:val="0"/>
        <w:spacing w:after="100"/>
      </w:pPr>
      <w:r>
        <w:rPr>
          <w:b/>
        </w:rPr>
        <w:t xml:space="preserve">Arthur — resposta de 23/10. </w:t>
      </w:r>
      <w:r>
        <w:t>Relatou imagens pendentes, textos aproximadamente pela metade, ausência da funcionalidade de download e necessidade de ajuda no tutorial do site, que depende das informações do tutorial do jogo. Estimou apresentar uma versão de teste até quarta-feira, 28/10/2026; trata-se de previsão, não entrega confirmada.</w:t>
      </w:r>
    </w:p>
    <w:p>
      <w:pPr>
        <w:keepNext w:val="0"/>
        <w:spacing w:after="100"/>
      </w:pPr>
      <w:r>
        <w:rPr>
          <w:b/>
        </w:rPr>
        <w:t xml:space="preserve">Limite de interpretação. </w:t>
      </w:r>
      <w:r>
        <w:t>As respostas comprovam comunicação dentro do prazo e fornecem indicadores de trabalho em andamento; não permitem calcular percentuais de conclusão, atribuir falta de trabalho a quem respondeu brevemente, nem atestar funcionamento do jogo e do site. Registros anteriores de arquivos enviados continuam sujeitos à inspeção de versão.</w:t>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6.  </w:t>
      </w:r>
      <w:r>
        <w:rPr>
          <w:rFonts w:eastAsia="Cambria" w:cs="Cambria"/>
          <w:b/>
          <w:bCs/>
          <w:color w:val="13233A"/>
          <w:sz w:val="30"/>
          <w:szCs w:val="30"/>
        </w:rPr>
        <w:t>MVP — Versão Mínima Viável</w:t>
      </w:r>
    </w:p>
    <w:p>
      <w:pPr>
        <w:pStyle w:val="normal1"/>
        <w:spacing w:lineRule="auto" w:line="288" w:before="0" w:after="160"/>
        <w:rPr/>
      </w:pPr>
      <w:r>
        <w:rPr>
          <w:rFonts w:eastAsia="Calibri" w:cs="Calibri"/>
          <w:color w:val="23282D"/>
          <w:sz w:val="22"/>
          <w:szCs w:val="22"/>
        </w:rPr>
        <w:t>A versão mínima viável (MVP) é o entregável obrigatório para a banca. Ela deve conter:</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Menu funcional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Quatro fases jogáveis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Sistema básico de pontuação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Navegação entre telas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Site funcional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GitHub organizado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Documentação mínima exigida pela banca</w:t>
      </w:r>
    </w:p>
    <w:p>
      <w:pPr>
        <w:pStyle w:val="normal1"/>
        <w:spacing w:lineRule="auto" w:line="288" w:before="0" w:after="160"/>
        <w:rPr/>
      </w:pPr>
      <w:r>
        <w:rPr>
          <w:rFonts w:eastAsia="Calibri" w:cs="Calibri"/>
          <w:color w:val="23282D"/>
          <w:sz w:val="22"/>
          <w:szCs w:val="22"/>
        </w:rPr>
        <w:t>Funcionalidades além do MVP são desejáveis, mas não obrigatórias. O foco deve ser garantir a entrega completa do MVP até a data da banca.</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6.1  </w:t>
      </w:r>
      <w:r>
        <w:rPr>
          <w:rFonts w:eastAsia="Cambria" w:cs="Cambria"/>
          <w:b/>
          <w:bCs/>
          <w:color w:val="1B3554"/>
          <w:sz w:val="23"/>
          <w:szCs w:val="23"/>
        </w:rPr>
        <w:t>Estado Atual do Projeto</w:t>
      </w:r>
    </w:p>
    <w:tbl>
      <w:tblPr>
        <w:tblStyle w:val="Table6"/>
        <w:tblW w:w="5670" w:type="dxa"/>
        <w:jc w:val="left"/>
        <w:tblInd w:w="0" w:type="dxa"/>
        <w:tblLayout w:type="fixed"/>
        <w:tblCellMar>
          <w:top w:w="110" w:type="dxa"/>
          <w:left w:w="160" w:type="dxa"/>
          <w:bottom w:w="110" w:type="dxa"/>
          <w:right w:w="160" w:type="dxa"/>
        </w:tblCellMar>
        <w:tblLook w:val="0000"/>
      </w:tblPr>
      <w:tblGrid>
        <w:gridCol w:w="1692"/>
        <w:gridCol w:w="3977"/>
      </w:tblGrid>
      <w:tr>
        <w:trPr>
          <w:trHeight w:val="430" w:hRule="atLeast"/>
        </w:trPr>
        <w:tc>
          <w:tcPr>
            <w:tcW w:w="1692"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VERSÃO ATUAL</w:t>
            </w:r>
          </w:p>
        </w:tc>
        <w:tc>
          <w:tcPr>
            <w:tcW w:w="3977" w:type="dxa"/>
            <w:tcBorders>
              <w:top w:val="single" w:sz="4" w:space="0" w:color="D2DCE0"/>
              <w:left w:val="single" w:sz="4" w:space="0" w:color="D2DCE0"/>
              <w:bottom w:val="single" w:sz="4" w:space="0" w:color="D2DCE0"/>
              <w:right w:val="single" w:sz="4" w:space="0" w:color="D2DCE0"/>
            </w:tcBorders>
            <w:shd w:fill="F2F6F7" w:val="clear"/>
            <w:vAlign w:val="center"/>
          </w:tcPr>
          <w:p>
            <w:r>
              <w:t>Identificação da versão técnica atual: a confirmar. A referência “0.5” pertence ao registro anterior e não foi revalidada em 23/10/2026.</w:t>
            </w:r>
          </w:p>
        </w:tc>
      </w:tr>
      <w:tr>
        <w:trPr>
          <w:trHeight w:val="430" w:hRule="atLeast"/>
        </w:trPr>
        <w:tc>
          <w:tcPr>
            <w:tcW w:w="1692"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FASE ATUAL</w:t>
            </w:r>
          </w:p>
        </w:tc>
        <w:tc>
          <w:tcPr>
            <w:tcW w:w="3977" w:type="dxa"/>
            <w:tcBorders>
              <w:top w:val="single" w:sz="4" w:space="0" w:color="D2DCE0"/>
              <w:left w:val="single" w:sz="4" w:space="0" w:color="D2DCE0"/>
              <w:bottom w:val="single" w:sz="4" w:space="0" w:color="D2DCE0"/>
              <w:right w:val="single" w:sz="4" w:space="0" w:color="D2DCE0"/>
            </w:tcBorders>
            <w:shd w:fill="F2F6F7" w:val="clear"/>
            <w:vAlign w:val="center"/>
          </w:tcPr>
          <w:p>
            <w:r>
              <w:t>Estado relatado em 23/10: Breno mantém o status informado em 18/10, com interface, movimentação e transições declaradas prontas, mas menu, resultado e mecânicas ainda mencionados como pendentes; Luan está desenvolvendo uma tela de conclusão de fase; Miguel está terminando cenários; Arthur ainda trabalha em imagens, textos, download e tutorial do site. Não há versão integrada e testada comprovada por estas mensagens. O projeto permanece sujeito à obtenção de arquivos atuais e a testes de ponta a ponta.</w:t>
            </w:r>
          </w:p>
        </w:tc>
      </w:tr>
      <w:tr>
        <w:trPr>
          <w:trHeight w:val="430" w:hRule="atLeast"/>
        </w:trPr>
        <w:tc>
          <w:tcPr>
            <w:tcW w:w="1692"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PRÓXIMO MARCO</w:t>
            </w:r>
          </w:p>
        </w:tc>
        <w:tc>
          <w:tcPr>
            <w:tcW w:w="3977" w:type="dxa"/>
            <w:tcBorders>
              <w:top w:val="single" w:sz="4" w:space="0" w:color="D2DCE0"/>
              <w:left w:val="single" w:sz="4" w:space="0" w:color="D2DCE0"/>
              <w:bottom w:val="single" w:sz="4" w:space="0" w:color="D2DCE0"/>
              <w:right w:val="single" w:sz="4" w:space="0" w:color="D2DCE0"/>
            </w:tcBorders>
            <w:shd w:fill="F2F6F7" w:val="clear"/>
            <w:vAlign w:val="center"/>
          </w:tcPr>
          <w:p>
            <w:r>
              <w:t>Marco de gestão proposto: versão integrada e testável do jogo até 26/10/2026 e site navegável para testes; comprovação ainda pendente.</w:t>
            </w:r>
          </w:p>
        </w:tc>
      </w:tr>
      <w:tr>
        <w:trPr>
          <w:trHeight w:val="430" w:hRule="atLeast"/>
        </w:trPr>
        <w:tc>
          <w:tcPr>
            <w:tcW w:w="1692"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STATUS GERAL</w:t>
            </w:r>
          </w:p>
        </w:tc>
        <w:tc>
          <w:tcPr>
            <w:tcW w:w="3977" w:type="dxa"/>
            <w:tcBorders>
              <w:top w:val="single" w:sz="4" w:space="0" w:color="D2DCE0"/>
              <w:left w:val="single" w:sz="4" w:space="0" w:color="D2DCE0"/>
              <w:bottom w:val="single" w:sz="4" w:space="0" w:color="D2DCE0"/>
              <w:right w:val="single" w:sz="4" w:space="0" w:color="D2DCE0"/>
            </w:tcBorders>
            <w:shd w:fill="F2F6F7" w:val="clear"/>
            <w:vAlign w:val="center"/>
          </w:tcPr>
          <w:p>
            <w:r>
              <w:t>Em andamento — estado funcional global não verificado em 24/10/2026.</w:t>
            </w:r>
          </w:p>
        </w:tc>
      </w:tr>
    </w:tbl>
    <w:p>
      <w:pPr>
        <w:pStyle w:val="Heading1"/>
        <w:pBdr>
          <w:bottom w:val="single" w:sz="8" w:space="8" w:color="1B8A95"/>
        </w:pBdr>
        <w:spacing w:lineRule="auto" w:line="240" w:before="0" w:after="60"/>
        <w:rPr/>
      </w:pPr>
      <w:r>
        <w:br w:type="page"/>
      </w:r>
      <w:r>
        <w:rPr>
          <w:rFonts w:eastAsia="Consolas" w:cs="Consolas" w:ascii="Consolas" w:hAnsi="Consolas"/>
          <w:b/>
          <w:bCs/>
          <w:color w:val="146E77"/>
          <w:sz w:val="30"/>
          <w:szCs w:val="30"/>
        </w:rPr>
        <w:t xml:space="preserve">7.  </w:t>
      </w:r>
      <w:r>
        <w:rPr>
          <w:rFonts w:eastAsia="Cambria" w:cs="Cambria"/>
          <w:b/>
          <w:bCs/>
          <w:color w:val="13233A"/>
          <w:sz w:val="30"/>
          <w:szCs w:val="30"/>
        </w:rPr>
        <w:t>Cronograma Geral</w:t>
      </w:r>
    </w:p>
    <w:p>
      <w:pPr>
        <w:pStyle w:val="normal1"/>
        <w:spacing w:lineRule="auto" w:line="288" w:before="0" w:after="160"/>
        <w:rPr/>
      </w:pPr>
      <w:r>
        <w:rPr>
          <w:rFonts w:eastAsia="Calibri" w:cs="Calibri"/>
          <w:color w:val="23282D"/>
          <w:sz w:val="22"/>
          <w:szCs w:val="22"/>
        </w:rPr>
        <w:t>O cronograma será detalhado em documento separado conforme o andamento do projeto. As referências de tempo abaixo são orientativas.</w:t>
      </w:r>
    </w:p>
    <w:tbl>
      <w:tblPr>
        <w:tblStyle w:val="Table7"/>
        <w:tblW w:w="9630" w:type="dxa"/>
        <w:jc w:val="left"/>
        <w:tblInd w:w="0" w:type="dxa"/>
        <w:tblLayout w:type="fixed"/>
        <w:tblCellMar>
          <w:top w:w="110" w:type="dxa"/>
          <w:left w:w="160" w:type="dxa"/>
          <w:bottom w:w="110" w:type="dxa"/>
          <w:right w:w="160" w:type="dxa"/>
        </w:tblCellMar>
        <w:tblLook w:val="0000"/>
      </w:tblPr>
      <w:tblGrid>
        <w:gridCol w:w="2879"/>
        <w:gridCol w:w="2880"/>
        <w:gridCol w:w="3871"/>
      </w:tblGrid>
      <w:tr>
        <w:trPr>
          <w:tblHeader w:val="true"/>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Etapa</w:t>
            </w:r>
          </w:p>
        </w:tc>
        <w:tc>
          <w:tcPr>
            <w:tcW w:w="2880"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Prazo Estimado</w:t>
            </w:r>
          </w:p>
        </w:tc>
        <w:tc>
          <w:tcPr>
            <w:tcW w:w="3871"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Entregável</w:t>
            </w:r>
          </w:p>
        </w:tc>
      </w:tr>
      <w:tr>
        <w:trPr/>
        <w:tc>
          <w:tcPr>
            <w:tcW w:w="28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Planejamento inicial</w:t>
            </w:r>
          </w:p>
        </w:tc>
        <w:tc>
          <w:tcPr>
            <w:tcW w:w="288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Junho/2026</w:t>
            </w:r>
          </w:p>
        </w:tc>
        <w:tc>
          <w:tcPr>
            <w:tcW w:w="387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Documento mestre, GDD, GitHub</w:t>
            </w:r>
          </w:p>
        </w:tc>
      </w:tr>
      <w:tr>
        <w:trPr/>
        <w:tc>
          <w:tcPr>
            <w:tcW w:w="28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Storyboard</w:t>
            </w:r>
          </w:p>
        </w:tc>
        <w:tc>
          <w:tcPr>
            <w:tcW w:w="2880"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29/07/2026</w:t>
            </w:r>
          </w:p>
        </w:tc>
        <w:tc>
          <w:tcPr>
            <w:tcW w:w="3871"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Storyboard completo</w:t>
            </w:r>
          </w:p>
        </w:tc>
      </w:tr>
      <w:tr>
        <w:trPr/>
        <w:tc>
          <w:tcPr>
            <w:tcW w:w="2879" w:type="dxa"/>
            <w:tcBorders>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Produção Visual</w:t>
            </w:r>
          </w:p>
        </w:tc>
        <w:tc>
          <w:tcPr>
            <w:tcW w:w="2880" w:type="dxa"/>
            <w:tcBorders>
              <w:left w:val="single" w:sz="4" w:space="0" w:color="D2DCE0"/>
              <w:bottom w:val="single" w:sz="4" w:space="0" w:color="D2DCE0"/>
              <w:right w:val="single" w:sz="4" w:space="0" w:color="D2DCE0"/>
            </w:tcBorders>
            <w:shd w:fill="F7FAFA" w:val="clear"/>
            <w:vAlign w:val="center"/>
          </w:tcPr>
          <w:p>
            <w:pPr>
              <w:pStyle w:val="normal1"/>
              <w:rPr/>
            </w:pPr>
            <w:r>
              <w:rPr/>
              <w:t>31/08/2026</w:t>
            </w:r>
          </w:p>
        </w:tc>
        <w:tc>
          <w:tcPr>
            <w:tcW w:w="3871" w:type="dxa"/>
            <w:tcBorders>
              <w:left w:val="single" w:sz="4" w:space="0" w:color="D2DCE0"/>
              <w:bottom w:val="single" w:sz="4" w:space="0" w:color="D2DCE0"/>
              <w:right w:val="single" w:sz="4" w:space="0" w:color="D2DCE0"/>
            </w:tcBorders>
            <w:shd w:fill="F7FAFA" w:val="clear"/>
            <w:vAlign w:val="center"/>
          </w:tcPr>
          <w:p>
            <w:pPr>
              <w:pStyle w:val="normal1"/>
              <w:rPr/>
            </w:pPr>
            <w:r>
              <w:rPr/>
              <w:t>Cenários e sprites para utilização no jogo</w:t>
            </w:r>
          </w:p>
        </w:tc>
      </w:tr>
      <w:tr>
        <w:trPr/>
        <w:tc>
          <w:tcPr>
            <w:tcW w:w="28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Protótipo inicial</w:t>
            </w:r>
          </w:p>
        </w:tc>
        <w:tc>
          <w:tcPr>
            <w:tcW w:w="288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Agosto/2026</w:t>
            </w:r>
          </w:p>
        </w:tc>
        <w:tc>
          <w:tcPr>
            <w:tcW w:w="387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Primeira fase funcional</w:t>
            </w:r>
          </w:p>
        </w:tc>
      </w:tr>
      <w:tr>
        <w:trPr/>
        <w:tc>
          <w:tcPr>
            <w:tcW w:w="28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Desenvolvimento</w:t>
            </w:r>
          </w:p>
        </w:tc>
        <w:tc>
          <w:tcPr>
            <w:tcW w:w="2880"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Setembro–Outubro/2026</w:t>
            </w:r>
          </w:p>
        </w:tc>
        <w:tc>
          <w:tcPr>
            <w:tcW w:w="3871"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Quatro fases implementadas</w:t>
            </w:r>
          </w:p>
        </w:tc>
      </w:tr>
      <w:tr>
        <w:trPr/>
        <w:tc>
          <w:tcPr>
            <w:tcW w:w="28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Testes e revisão</w:t>
            </w:r>
          </w:p>
        </w:tc>
        <w:tc>
          <w:tcPr>
            <w:tcW w:w="288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Outubro–Novembro/2026</w:t>
            </w:r>
          </w:p>
        </w:tc>
        <w:tc>
          <w:tcPr>
            <w:tcW w:w="387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Correções e ajustes</w:t>
            </w:r>
          </w:p>
        </w:tc>
      </w:tr>
      <w:tr>
        <w:trPr/>
        <w:tc>
          <w:tcPr>
            <w:tcW w:w="28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Entrega final</w:t>
            </w:r>
          </w:p>
        </w:tc>
        <w:tc>
          <w:tcPr>
            <w:tcW w:w="2880"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18/11/2026</w:t>
            </w:r>
          </w:p>
        </w:tc>
        <w:tc>
          <w:tcPr>
            <w:tcW w:w="3871"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Apresentação para a banca</w:t>
            </w:r>
          </w:p>
        </w:tc>
      </w:tr>
    </w:tbl>
    <w:p>
      <w:pPr>
        <w:pStyle w:val="normal1"/>
        <w:spacing w:lineRule="auto" w:line="240" w:before="100" w:after="160"/>
        <w:rPr/>
      </w:pPr>
      <w:r>
        <w:rPr>
          <w:rFonts w:eastAsia="Calibri" w:cs="Calibri"/>
          <w:i/>
          <w:iCs/>
          <w:color w:val="5B6B79"/>
          <w:sz w:val="19"/>
          <w:szCs w:val="19"/>
        </w:rPr>
        <w:t>Nota: os prazos apresentados são estimativas iniciais e poderão ser ajustados conforme o andamento do projeto.</w:t>
      </w:r>
      <w:r>
        <w:br w:type="page"/>
      </w:r>
    </w:p>
    <w:p>
      <w:pPr>
        <w:pStyle w:val="Heading2"/>
        <w:keepNext/>
        <w:spacing w:after="160"/>
      </w:pPr>
      <w:r>
        <w:t>7.1  Marcos operacionais comunicados em outubro de 2026</w:t>
      </w:r>
    </w:p>
    <w:p>
      <w:pPr>
        <w:keepNext w:val="0"/>
        <w:spacing w:after="100"/>
      </w:pPr>
      <w:r>
        <w:t>O cronograma da seção 7 registra estimativas históricas. Em comunicação de 18/10, a coordenação indicou prazo operacional de jogo e site em 31/10, anterior à apresentação na banca em 18/11. Os marcos abaixo são metas comunicadas, não resultados comprovados:</w:t>
      </w:r>
    </w:p>
    <w:p>
      <w:pPr>
        <w:keepNext w:val="0"/>
        <w:spacing w:after="100"/>
        <w:ind w:left="260" w:hanging="200"/>
      </w:pPr>
      <w:r>
        <w:t>• 19/10 — prazo inicialmente solicitado para informes individuais e bloqueios;</w:t>
      </w:r>
    </w:p>
    <w:p>
      <w:pPr>
        <w:keepNext w:val="0"/>
        <w:spacing w:after="100"/>
        <w:ind w:left="260" w:hanging="200"/>
      </w:pPr>
      <w:r>
        <w:t>• 23/10 — diagnóstico de pendências prioritárias e dependências;</w:t>
      </w:r>
    </w:p>
    <w:p>
      <w:pPr>
        <w:keepNext w:val="0"/>
        <w:spacing w:after="100"/>
        <w:ind w:left="260" w:hanging="200"/>
      </w:pPr>
      <w:r>
        <w:t>• 26/10 — meta de versão integrada do jogo e site em fase final;</w:t>
      </w:r>
    </w:p>
    <w:p>
      <w:pPr>
        <w:keepNext w:val="0"/>
        <w:spacing w:after="100"/>
        <w:ind w:left="260" w:hanging="200"/>
      </w:pPr>
      <w:r>
        <w:t>• 27 a 30/10 — período destinado a testes, correções e ajustes de encerramento;</w:t>
      </w:r>
    </w:p>
    <w:p>
      <w:pPr>
        <w:keepNext w:val="0"/>
        <w:spacing w:after="100"/>
        <w:ind w:left="260" w:hanging="200"/>
      </w:pPr>
      <w:r>
        <w:t>• 31/10 — meta operacional para entrega do jogo e do site;</w:t>
      </w:r>
    </w:p>
    <w:p>
      <w:pPr>
        <w:keepNext w:val="0"/>
        <w:spacing w:after="100"/>
        <w:ind w:left="260" w:hanging="200"/>
      </w:pPr>
      <w:r>
        <w:t>• 18/11 — banca final, conforme identificação do projeto.</w:t>
      </w:r>
    </w:p>
    <w:p>
      <w:pPr>
        <w:keepNext w:val="0"/>
        <w:spacing w:after="100"/>
      </w:pPr>
      <w:r>
        <w:t>A previsão de Arthur para disponibilizar uma versão de teste do site em 28/10 foi comunicada em 23/10 e deverá ser considerada no planejamento dos testes. A coordenação ainda precisa verificar a forma institucional de entrega exigida para 31/10.</w:t>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8.  </w:t>
      </w:r>
      <w:r>
        <w:rPr>
          <w:rFonts w:eastAsia="Cambria" w:cs="Cambria"/>
          <w:b/>
          <w:bCs/>
          <w:color w:val="13233A"/>
          <w:sz w:val="30"/>
          <w:szCs w:val="30"/>
        </w:rPr>
        <w:t>Ferramentas e Tecnologias</w:t>
      </w:r>
    </w:p>
    <w:tbl>
      <w:tblPr>
        <w:tblStyle w:val="Table8"/>
        <w:tblW w:w="9648" w:type="dxa"/>
        <w:jc w:val="left"/>
        <w:tblInd w:w="0" w:type="dxa"/>
        <w:tblLayout w:type="fixed"/>
        <w:tblCellMar>
          <w:top w:w="110" w:type="dxa"/>
          <w:left w:w="160" w:type="dxa"/>
          <w:bottom w:w="110" w:type="dxa"/>
          <w:right w:w="160" w:type="dxa"/>
        </w:tblCellMar>
        <w:tblLook w:val="0000"/>
      </w:tblPr>
      <w:tblGrid>
        <w:gridCol w:w="3168"/>
        <w:gridCol w:w="6479"/>
      </w:tblGrid>
      <w:tr>
        <w:trPr>
          <w:tblHeader w:val="true"/>
        </w:trPr>
        <w:tc>
          <w:tcPr>
            <w:tcW w:w="3168"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Ferramenta</w:t>
            </w:r>
          </w:p>
        </w:tc>
        <w:tc>
          <w:tcPr>
            <w:tcW w:w="64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Uso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Game Maker</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Engine principal para desenvolvimento do jogo</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GitHub</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Versionamento e organização do projeto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b/>
                <w:bCs/>
                <w:color w:val="1B3554"/>
                <w:sz w:val="20"/>
                <w:szCs w:val="20"/>
              </w:rPr>
              <w:t>Canva</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Ferramentas de design e interface — Prisma</w:t>
            </w:r>
            <w:r>
              <w:rPr>
                <w:sz w:val="20"/>
                <w:szCs w:val="20"/>
              </w:rPr>
              <w:t xml:space="preserve"> </w:t>
            </w:r>
            <w:r>
              <w:rPr>
                <w:rFonts w:eastAsia="Calibri" w:cs="Calibri"/>
                <w:b w:val="false"/>
                <w:bCs w:val="false"/>
                <w:color w:val="23282D"/>
                <w:sz w:val="20"/>
                <w:szCs w:val="20"/>
              </w:rPr>
              <w:t xml:space="preserve"> (inclui referências de pixel art)</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b/>
                <w:bCs/>
                <w:color w:val="1B3554"/>
                <w:sz w:val="20"/>
                <w:szCs w:val="20"/>
              </w:rPr>
              <w:t>HTML / CSS</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 xml:space="preserve">Tecnologias do site — </w:t>
            </w:r>
            <w:r>
              <w:rPr>
                <w:sz w:val="20"/>
                <w:szCs w:val="20"/>
              </w:rPr>
              <w:t>Portal</w:t>
            </w:r>
          </w:p>
        </w:tc>
      </w:tr>
    </w:tbl>
    <w:p>
      <w:pPr>
        <w:pStyle w:val="Heading1"/>
        <w:pBdr>
          <w:bottom w:val="single" w:sz="8" w:space="8" w:color="1B8A95"/>
        </w:pBdr>
        <w:spacing w:lineRule="auto" w:line="240" w:before="0" w:after="60"/>
        <w:rPr/>
      </w:pPr>
      <w:r>
        <w:br w:type="page"/>
      </w:r>
      <w:r>
        <w:rPr>
          <w:rFonts w:eastAsia="Consolas" w:cs="Consolas" w:ascii="Consolas" w:hAnsi="Consolas"/>
          <w:b/>
          <w:bCs/>
          <w:color w:val="146E77"/>
          <w:sz w:val="30"/>
          <w:szCs w:val="30"/>
        </w:rPr>
        <w:t xml:space="preserve">9.  </w:t>
      </w:r>
      <w:r>
        <w:rPr>
          <w:rFonts w:eastAsia="Cambria" w:cs="Cambria"/>
          <w:b/>
          <w:bCs/>
          <w:color w:val="13233A"/>
          <w:sz w:val="30"/>
          <w:szCs w:val="30"/>
        </w:rPr>
        <w:t>Itens Pendentes</w:t>
      </w:r>
    </w:p>
    <w:p>
      <w:pPr>
        <w:pStyle w:val="normal1"/>
        <w:spacing w:lineRule="auto" w:line="288" w:before="0" w:after="160"/>
        <w:rPr/>
      </w:pPr>
      <w:r>
        <w:rPr>
          <w:rFonts w:eastAsia="Calibri" w:cs="Calibri"/>
          <w:color w:val="23282D"/>
          <w:sz w:val="22"/>
          <w:szCs w:val="22"/>
        </w:rPr>
        <w:t>Os itens abaixo ainda não foram definidos e deverão ser discutidos nas próximas reuniões: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Prazos intermediários do cronograma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Estrutura de navegação definitiva do site (responsabilidade: Portal / Arthur) — desenvolvimento em HTML/CSS já em andamento; nova proposta de navegação em página contínua registrada na Reunião 05, ainda não definitiva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Definição visual detalhada dos personagens e cenários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Nome definitivo do jogo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Plataforma final de publicação do jogo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Mecânicas secundárias de cada fase (além das descritas)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Finalizar slide de IFDS.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Produção visual: entrega dos cenários e sprites prevista para 31/08/2026; parte dos assets já incorporada ao repositório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Produção dos primeiros protótipos.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Definição final da interface (HUD).</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Continuidade da implementação da fase de IFDS, atualmente com avanço aproximado de dois terços</w:t>
      </w:r>
      <w:r>
        <w:br w:type="page"/>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Posição exata das quatro áreas na Main Room</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Composição visual final de cada área da Main Room</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Detalhes adicionais da interação dos gates de acesso às fases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Alteração visual das áreas da Main Room após a conclusão de uma fase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Utilização definitiva de uma Room de carregamento (mencionada por Breno, não obrigatória)</w:t>
      </w:r>
    </w:p>
    <w:p>
      <w:pPr>
        <w:pStyle w:val="Heading2"/>
        <w:keepNext/>
        <w:spacing w:after="160"/>
      </w:pPr>
      <w:r>
        <w:t>9.1  Pendências operacionais levantadas em 23/10 (a conferir)</w:t>
      </w:r>
    </w:p>
    <w:p>
      <w:pPr>
        <w:keepNext w:val="0"/>
        <w:spacing w:after="100"/>
      </w:pPr>
      <w:r>
        <w:t>As pendências abaixo derivam das últimas respostas registradas e não substituem os itens históricos anteriores. Representam verificações de fechamento, não novas decisões de design:</w:t>
      </w:r>
    </w:p>
    <w:p>
      <w:pPr>
        <w:keepNext w:val="0"/>
        <w:spacing w:after="100"/>
        <w:ind w:left="260" w:hanging="200"/>
      </w:pPr>
      <w:r>
        <w:t>• Breno e Luan — confirmar quais mecânicas existem, quais arquivos podem ser integrados, quem responde pela tela de conclusão e quais tarefas não devem ser duplicadas;</w:t>
      </w:r>
    </w:p>
    <w:p>
      <w:pPr>
        <w:keepNext w:val="0"/>
        <w:spacing w:after="100"/>
        <w:ind w:left="260" w:hanging="200"/>
      </w:pPr>
      <w:r>
        <w:t>• Breno e Miguel — identificar os sprites/cenários que impedem a integração, suas versões e onde estão disponíveis;</w:t>
      </w:r>
    </w:p>
    <w:p>
      <w:pPr>
        <w:keepNext w:val="0"/>
        <w:spacing w:after="100"/>
        <w:ind w:left="260" w:hanging="200"/>
      </w:pPr>
      <w:r>
        <w:t>• Breno — disponibilizar versão atual do GameMaker e demonstrar o fluxo Menu → robô → Main Room → gate → fase → resultado → Main Room;</w:t>
      </w:r>
    </w:p>
    <w:p>
      <w:pPr>
        <w:keepNext w:val="0"/>
        <w:spacing w:after="100"/>
        <w:ind w:left="260" w:hanging="200"/>
      </w:pPr>
      <w:r>
        <w:t>• Arthur — compartilhar link ou pacote atual do site, concluir estrutura mínima e identificar as dependências do tutorial e do download;</w:t>
      </w:r>
    </w:p>
    <w:p>
      <w:pPr>
        <w:keepNext w:val="0"/>
        <w:spacing w:after="100"/>
        <w:ind w:left="260" w:hanging="200"/>
      </w:pPr>
      <w:r>
        <w:t>• Equipe — confirmar permissões reais de colaboradores no GitHub e a disponibilidade dos arquivos individuais;</w:t>
      </w:r>
    </w:p>
    <w:p>
      <w:pPr>
        <w:keepNext w:val="0"/>
        <w:spacing w:after="100"/>
        <w:ind w:left="260" w:hanging="200"/>
      </w:pPr>
      <w:r>
        <w:t>• Coordenação e responsáveis técnicos — verificar diferenças entre a descrição de IFDS no GDD v1.6 e no Documento Mestre v1.6, antes de atualizar as mecânicas;</w:t>
      </w:r>
    </w:p>
    <w:p>
      <w:pPr>
        <w:keepNext w:val="0"/>
        <w:spacing w:after="100"/>
        <w:ind w:left="260" w:hanging="200"/>
      </w:pPr>
      <w:r>
        <w:t>• Coordenação — preparar critérios de aceitação, registrar testes executados e comunicar antecipadamente riscos de cumprimento das metas.</w:t>
      </w:r>
    </w:p>
    <w:p>
      <w:pPr>
        <w:keepNext w:val="0"/>
        <w:spacing w:after="100"/>
      </w:pPr>
      <w:r>
        <w:t>Nota: não há confirmação nestas fontes de que a lista acima tenha sido aprovada pelo grupo ou distribuída como nova rodada de tarefas. É uma lista de verificação preliminar preparada para a coordenação em 24/10.</w:t>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10.  </w:t>
      </w:r>
      <w:r>
        <w:rPr>
          <w:rFonts w:eastAsia="Cambria" w:cs="Cambria"/>
          <w:b/>
          <w:bCs/>
          <w:color w:val="13233A"/>
          <w:sz w:val="30"/>
          <w:szCs w:val="30"/>
        </w:rPr>
        <w:t>Histórico de Versões</w:t>
      </w:r>
    </w:p>
    <w:tbl>
      <w:tblPr>
        <w:tblStyle w:val="Table9"/>
        <w:tblW w:w="9648" w:type="dxa"/>
        <w:jc w:val="left"/>
        <w:tblInd w:w="0" w:type="dxa"/>
        <w:tblLayout w:type="fixed"/>
        <w:tblCellMar>
          <w:top w:w="110" w:type="dxa"/>
          <w:left w:w="160" w:type="dxa"/>
          <w:bottom w:w="110" w:type="dxa"/>
          <w:right w:w="160" w:type="dxa"/>
        </w:tblCellMar>
        <w:tblLook w:val="0000"/>
      </w:tblPr>
      <w:tblGrid>
        <w:gridCol w:w="1440"/>
        <w:gridCol w:w="1799"/>
        <w:gridCol w:w="1801"/>
        <w:gridCol w:w="4607"/>
      </w:tblGrid>
      <w:tr>
        <w:trPr>
          <w:tblHeader w:val="true"/>
          <w:cantSplit/>
          <w:tblHeader w:val="true"/>
        </w:trPr>
        <w:tc>
          <w:tcPr>
            <w:tcW w:w="1440"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Versão</w:t>
            </w:r>
          </w:p>
        </w:tc>
        <w:tc>
          <w:tcPr>
            <w:tcW w:w="179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Data</w:t>
            </w:r>
          </w:p>
        </w:tc>
        <w:tc>
          <w:tcPr>
            <w:tcW w:w="1801"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Autor</w:t>
            </w:r>
          </w:p>
        </w:tc>
        <w:tc>
          <w:tcPr>
            <w:tcW w:w="4607"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Descrição</w:t>
            </w:r>
          </w:p>
        </w:tc>
      </w:tr>
      <w:tr>
        <w:trPr>
          <w:cantSplit/>
        </w:trPr>
        <w:tc>
          <w:tcPr>
            <w:tcW w:w="144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1.0</w:t>
            </w:r>
          </w:p>
        </w:tc>
        <w:tc>
          <w:tcPr>
            <w:tcW w:w="179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04/06/2026</w:t>
            </w:r>
          </w:p>
        </w:tc>
        <w:tc>
          <w:tcPr>
            <w:tcW w:w="180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4607"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Criação do documento mestre</w:t>
            </w:r>
          </w:p>
        </w:tc>
      </w:tr>
      <w:tr>
        <w:trPr>
          <w:cantSplit/>
        </w:trPr>
        <w:tc>
          <w:tcPr>
            <w:tcW w:w="144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1.1</w:t>
            </w:r>
          </w:p>
        </w:tc>
        <w:tc>
          <w:tcPr>
            <w:tcW w:w="179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20/06/2026</w:t>
            </w:r>
          </w:p>
        </w:tc>
        <w:tc>
          <w:tcPr>
            <w:tcW w:w="180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4607"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t>Atualização após a segunda reunião: definição da gameplay, storyboard, referências visuais, responsabilidades da equipe, preparação da apresentação de IFDS e revisão do cronograma.</w:t>
            </w:r>
          </w:p>
        </w:tc>
      </w:tr>
      <w:tr>
        <w:trPr>
          <w:cantSplit/>
        </w:trPr>
        <w:tc>
          <w:tcPr>
            <w:tcW w:w="144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23282D"/>
                <w:sz w:val="20"/>
                <w:szCs w:val="20"/>
              </w:rPr>
              <w:t>1.2</w:t>
            </w:r>
          </w:p>
        </w:tc>
        <w:tc>
          <w:tcPr>
            <w:tcW w:w="179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10/07/2026</w:t>
            </w:r>
          </w:p>
        </w:tc>
        <w:tc>
          <w:tcPr>
            <w:tcW w:w="180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4607"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Atualização após a terceira reunião: revisão do andamento dos núcleos, evolução do storyboard (incluindo design dos puzzles e interface), confirmação do robô-guia, definição do sistema de pontuação (boletim final com certificado) e refinamento da mecânica de montagem de computador.</w:t>
            </w:r>
          </w:p>
        </w:tc>
      </w:tr>
      <w:tr>
        <w:trPr>
          <w:cantSplit/>
        </w:trPr>
        <w:tc>
          <w:tcPr>
            <w:tcW w:w="144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1.3</w:t>
            </w:r>
          </w:p>
        </w:tc>
        <w:tc>
          <w:tcPr>
            <w:tcW w:w="179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20/07/2026</w:t>
            </w:r>
          </w:p>
        </w:tc>
        <w:tc>
          <w:tcPr>
            <w:tcW w:w="180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4607"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Atualização após a quarta reunião: aprovação do storyboard como base do projeto, revisão do fluxo e das interfaces, consolidação das mecânicas das fases, definição do boletim final e registro das pendências de IFDS, identidade visual e nome do jogo.</w:t>
            </w:r>
          </w:p>
        </w:tc>
      </w:tr>
      <w:tr>
        <w:trPr>
          <w:cantSplit/>
        </w:trPr>
        <w:tc>
          <w:tcPr>
            <w:tcW w:w="144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1.4</w:t>
            </w:r>
          </w:p>
        </w:tc>
        <w:tc>
          <w:tcPr>
            <w:tcW w:w="179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17/08/2026</w:t>
            </w:r>
          </w:p>
        </w:tc>
        <w:tc>
          <w:tcPr>
            <w:tcW w:w="180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4607"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rFonts w:ascii="Calibri" w:hAnsi="Calibri" w:eastAsia="Calibri" w:cs="Calibri"/>
                <w:b w:val="false"/>
                <w:bCs w:val="false"/>
                <w:color w:val="23282D"/>
                <w:sz w:val="20"/>
                <w:szCs w:val="20"/>
              </w:rPr>
            </w:pPr>
            <w:r>
              <w:rPr>
                <w:rFonts w:eastAsia="Calibri" w:cs="Calibri"/>
                <w:b w:val="false"/>
                <w:bCs w:val="false"/>
                <w:color w:val="23282D"/>
                <w:sz w:val="20"/>
                <w:szCs w:val="20"/>
              </w:rPr>
              <w:t>Atualização após a quinta reunião: revisão do andamento dos núcleos, confirmação do encerramento do storyboard, avanço da implementação das fases, atualização do desenvolvimento do site, continuidade da produção de sprites e revisão das pendências do projeto.</w:t>
            </w:r>
          </w:p>
        </w:tc>
      </w:tr>
      <w:tr>
        <w:trPr>
          <w:cantSplit/>
        </w:trPr>
        <w:tc>
          <w:tcPr>
            <w:tcW w:w="1440" w:type="dxa"/>
            <w:tcBorders>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1.5</w:t>
            </w:r>
          </w:p>
        </w:tc>
        <w:tc>
          <w:tcPr>
            <w:tcW w:w="1799" w:type="dxa"/>
            <w:tcBorders>
              <w:left w:val="single" w:sz="4" w:space="0" w:color="D2DCE0"/>
              <w:bottom w:val="single" w:sz="4" w:space="0" w:color="D2DCE0"/>
              <w:right w:val="single" w:sz="4" w:space="0" w:color="D2DCE0"/>
            </w:tcBorders>
            <w:shd w:fill="FFFFFF" w:val="clear"/>
            <w:vAlign w:val="center"/>
          </w:tcPr>
          <w:p>
            <w:pPr>
              <w:pStyle w:val="normal1"/>
              <w:rPr/>
            </w:pPr>
            <w:r>
              <w:rPr/>
              <w:t>31/08/2026</w:t>
            </w:r>
          </w:p>
        </w:tc>
        <w:tc>
          <w:tcPr>
            <w:tcW w:w="1801" w:type="dxa"/>
            <w:tcBorders>
              <w:left w:val="single" w:sz="4" w:space="0" w:color="D2DCE0"/>
              <w:bottom w:val="single" w:sz="4" w:space="0" w:color="D2DCE0"/>
              <w:right w:val="single" w:sz="4" w:space="0" w:color="D2DCE0"/>
            </w:tcBorders>
            <w:shd w:fill="FFFFFF" w:val="clear"/>
            <w:vAlign w:val="center"/>
          </w:tcPr>
          <w:p>
            <w:pPr>
              <w:pStyle w:val="normal1"/>
              <w:rPr/>
            </w:pPr>
            <w:r>
              <w:rPr/>
              <w:t>Kali</w:t>
            </w:r>
          </w:p>
        </w:tc>
        <w:tc>
          <w:tcPr>
            <w:tcW w:w="4607" w:type="dxa"/>
            <w:tcBorders>
              <w:left w:val="single" w:sz="4" w:space="0" w:color="D2DCE0"/>
              <w:bottom w:val="single" w:sz="4" w:space="0" w:color="D2DCE0"/>
              <w:right w:val="single" w:sz="4" w:space="0" w:color="D2DCE0"/>
            </w:tcBorders>
            <w:shd w:fill="FFFFFF" w:val="clear"/>
            <w:vAlign w:val="center"/>
          </w:tcPr>
          <w:p>
            <w:pPr>
              <w:pStyle w:val="normal1"/>
              <w:rPr>
                <w:rFonts w:ascii="Calibri" w:hAnsi="Calibri" w:eastAsia="Calibri" w:cs="Calibri"/>
                <w:b w:val="false"/>
                <w:bCs w:val="false"/>
                <w:color w:val="23282D"/>
                <w:sz w:val="20"/>
                <w:szCs w:val="20"/>
              </w:rPr>
            </w:pPr>
            <w:r>
              <w:rPr>
                <w:rFonts w:eastAsia="Calibri" w:cs="Calibri"/>
                <w:b w:val="false"/>
                <w:bCs w:val="false"/>
                <w:color w:val="23282D"/>
                <w:sz w:val="20"/>
                <w:szCs w:val="20"/>
              </w:rPr>
              <w:t>Atualização após a sexta reunião: revisão do andamento dos núcleos, atualização do prazo de entrega dos cenários e sprites para 31/08/2026, registro do avanço da produção visual e incorporação do assets ao repositório, atualização do andamento do site, Game Maker, mecânicas de fases, fase de iFDS e história.</w:t>
            </w:r>
          </w:p>
        </w:tc>
      </w:tr>
      <w:tr>
        <w:trPr>
          <w:cantSplit/>
        </w:trPr>
        <w:tc>
          <w:tcPr>
            <w:tcW w:w="1440" w:type="dxa"/>
            <w:tcBorders>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1.6</w:t>
            </w:r>
          </w:p>
        </w:tc>
        <w:tc>
          <w:tcPr>
            <w:tcW w:w="1799" w:type="dxa"/>
            <w:tcBorders>
              <w:left w:val="single" w:sz="4" w:space="0" w:color="D2DCE0"/>
              <w:bottom w:val="single" w:sz="4" w:space="0" w:color="D2DCE0"/>
              <w:right w:val="single" w:sz="4" w:space="0" w:color="D2DCE0"/>
            </w:tcBorders>
            <w:shd w:fill="FFFFFF" w:val="clear"/>
            <w:vAlign w:val="center"/>
          </w:tcPr>
          <w:p>
            <w:pPr>
              <w:pStyle w:val="normal1"/>
              <w:rPr/>
            </w:pPr>
            <w:r>
              <w:rPr/>
              <w:t>13/09/2026</w:t>
            </w:r>
          </w:p>
        </w:tc>
        <w:tc>
          <w:tcPr>
            <w:tcW w:w="1801" w:type="dxa"/>
            <w:tcBorders>
              <w:left w:val="single" w:sz="4" w:space="0" w:color="D2DCE0"/>
              <w:bottom w:val="single" w:sz="4" w:space="0" w:color="D2DCE0"/>
              <w:right w:val="single" w:sz="4" w:space="0" w:color="D2DCE0"/>
            </w:tcBorders>
            <w:shd w:fill="FFFFFF" w:val="clear"/>
            <w:vAlign w:val="center"/>
          </w:tcPr>
          <w:p>
            <w:pPr>
              <w:pStyle w:val="normal1"/>
              <w:rPr/>
            </w:pPr>
            <w:r>
              <w:rPr/>
              <w:t>Kali</w:t>
            </w:r>
          </w:p>
        </w:tc>
        <w:tc>
          <w:tcPr>
            <w:tcW w:w="4607" w:type="dxa"/>
            <w:tcBorders>
              <w:left w:val="single" w:sz="4" w:space="0" w:color="D2DCE0"/>
              <w:bottom w:val="single" w:sz="4" w:space="0" w:color="D2DCE0"/>
              <w:right w:val="single" w:sz="4" w:space="0" w:color="D2DCE0"/>
            </w:tcBorders>
            <w:shd w:fill="FFFFFF" w:val="clear"/>
            <w:vAlign w:val="center"/>
          </w:tcPr>
          <w:p>
            <w:pPr>
              <w:pStyle w:val="normal1"/>
              <w:rPr>
                <w:rFonts w:ascii="Calibri" w:hAnsi="Calibri" w:eastAsia="Calibri" w:cs="Calibri"/>
                <w:b w:val="false"/>
                <w:bCs w:val="false"/>
                <w:color w:val="23282D"/>
                <w:sz w:val="20"/>
                <w:szCs w:val="20"/>
              </w:rPr>
            </w:pPr>
            <w:r>
              <w:rPr>
                <w:rFonts w:eastAsia="Calibri" w:cs="Calibri"/>
                <w:b w:val="false"/>
                <w:bCs w:val="false"/>
                <w:color w:val="23282D"/>
                <w:sz w:val="20"/>
                <w:szCs w:val="20"/>
              </w:rPr>
              <w:t>Atualização após a sétima reunião: registro da substituição da seleção tradicional de fases por uma Main Room navegável (movimentação por WASD, velocidade fixa, sem dash ou rolagem), com acesso às fases por meio de gates interativos; revisão do estado de cada núcleo; registro de atualização pontual enviada por Breno em 20/09/2026 sobre dependência entre parte da implementação e a base visual dos sprites.</w:t>
            </w:r>
          </w:p>
        </w:tc>
      </w:tr>
      <w:tr>
        <w:trPr>
          <w:cantSplit/>
        </w:trPr>
        <w:tc>
          <w:tcPr>
            <w:tcW w:w="1440" w:type="dxa"/>
            <w:tcBorders>
              <w:left w:val="single" w:sz="4" w:space="0" w:color="D2DCE0"/>
              <w:bottom w:val="single" w:sz="4" w:space="0" w:color="D2DCE0"/>
              <w:right w:val="single" w:sz="4" w:space="0" w:color="D2DCE0"/>
            </w:tcBorders>
            <w:shd w:fill="FFFFFF" w:val="clear"/>
            <w:vAlign w:val="center"/>
          </w:tcPr>
          <w:p>
            <w:pPr/>
            <w:r>
              <w:rPr>
                <w:sz w:val="20"/>
              </w:rPr>
              <w:t>1.7 (minuta)</w:t>
            </w:r>
          </w:p>
        </w:tc>
        <w:tc>
          <w:tcPr>
            <w:tcW w:w="1799" w:type="dxa"/>
            <w:tcBorders>
              <w:left w:val="single" w:sz="4" w:space="0" w:color="D2DCE0"/>
              <w:bottom w:val="single" w:sz="4" w:space="0" w:color="D2DCE0"/>
              <w:right w:val="single" w:sz="4" w:space="0" w:color="D2DCE0"/>
            </w:tcBorders>
            <w:shd w:fill="FFFFFF" w:val="clear"/>
            <w:vAlign w:val="center"/>
          </w:tcPr>
          <w:p>
            <w:pPr/>
            <w:r>
              <w:rPr/>
              <w:t>24/10/2026</w:t>
            </w:r>
          </w:p>
        </w:tc>
        <w:tc>
          <w:tcPr>
            <w:tcW w:w="1801" w:type="dxa"/>
            <w:tcBorders>
              <w:left w:val="single" w:sz="4" w:space="0" w:color="D2DCE0"/>
              <w:bottom w:val="single" w:sz="4" w:space="0" w:color="D2DCE0"/>
              <w:right w:val="single" w:sz="4" w:space="0" w:color="D2DCE0"/>
            </w:tcBorders>
            <w:shd w:fill="FFFFFF" w:val="clear"/>
            <w:vAlign w:val="center"/>
          </w:tcPr>
          <w:p>
            <w:pPr/>
            <w:r>
              <w:rPr/>
              <w:t>Coordenação — rascunho para revisão</w:t>
            </w:r>
          </w:p>
        </w:tc>
        <w:tc>
          <w:tcPr>
            <w:tcW w:w="4607" w:type="dxa"/>
            <w:tcBorders>
              <w:left w:val="single" w:sz="4" w:space="0" w:color="D2DCE0"/>
              <w:bottom w:val="single" w:sz="4" w:space="0" w:color="D2DCE0"/>
              <w:right w:val="single" w:sz="4" w:space="0" w:color="D2DCE0"/>
            </w:tcBorders>
            <w:shd w:fill="FFFFFF" w:val="clear"/>
            <w:vAlign w:val="center"/>
          </w:tcPr>
          <w:p>
            <w:pPr/>
            <w:r>
              <w:rPr>
                <w:sz w:val="20"/>
              </w:rPr>
              <w:t>Registro extrarreunião dos informes de 18 a 23/10, atualização contextual do estado reportado, diferenciação do prazo operacional de 31/10 e da banca de 18/11, e lista provisória de pendências de fechamento. Sem declaração de funcionalidades verificadas.</w:t>
            </w:r>
          </w:p>
        </w:tc>
      </w:tr>
    </w:tbl>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296" w:right="1296" w:gutter="0" w:header="708" w:top="1296" w:footer="708" w:bottom="1296"/>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ambria">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Consolas">
    <w:charset w:val="01"/>
    <w:family w:val="roman"/>
    <w:pitch w:val="variable"/>
  </w:font>
  <w:font w:name="Calibri">
    <w:charset w:val="01"/>
    <w:family w:val="swiss"/>
    <w:pitch w:val="default"/>
  </w:font>
  <w:font w:name="OpenSymbol">
    <w:altName w:val="Arial Unicode MS"/>
    <w:charset w:val="02"/>
    <w:family w:val="auto"/>
    <w:pitch w:val="default"/>
    <w:embedRegular r:id="rId9" w:fontKey="{09014A78-CABC-4EF0-12AC-5CD89AEFDE09}"/>
    <w:embedBold r:id="rId10" w:fontKey="{0A014A78-CABC-4EF0-12AC-5CD89AEFDE0A}"/>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6" w:color="D2DCE0"/>
      </w:pBdr>
      <w:tabs>
        <w:tab w:val="clear" w:pos="720"/>
        <w:tab w:val="right" w:pos="9026" w:leader="none"/>
      </w:tabs>
      <w:rPr/>
    </w:pPr>
    <w:r>
      <w:rPr>
        <w:rFonts w:eastAsia="Calibri" w:cs="Calibri"/>
        <w:color w:val="5B6B79"/>
        <w:sz w:val="16"/>
        <w:szCs w:val="16"/>
      </w:rPr>
      <w:t xml:space="preserve">IFSP Campus São Paulo  ·  Turma 131Página </w:t>
    </w:r>
    <w:r>
      <w:rPr/>
      <w:fldChar w:fldCharType="begin"/>
    </w:r>
    <w:r>
      <w:rPr/>
      <w:instrText xml:space="preserve"> PAGE </w:instrText>
    </w:r>
    <w:r>
      <w:rPr/>
      <w:fldChar w:fldCharType="separate"/>
    </w:r>
    <w:r>
      <w:rPr/>
      <w:t>15</w:t>
    </w:r>
    <w:r>
      <w:rPr/>
      <w:fldChar w:fldCharType="end"/>
    </w:r>
    <w:r>
      <w:rPr>
        <w:rFonts w:eastAsia="Calibri" w:cs="Calibri"/>
        <w:color w:val="5B6B79"/>
        <w:sz w:val="16"/>
        <w:szCs w:val="16"/>
      </w:rPr>
      <w:t xml:space="preserve"> de </w:t>
    </w:r>
    <w:r>
      <w:rPr/>
      <w:fldChar w:fldCharType="begin"/>
    </w:r>
    <w:r>
      <w:rPr/>
      <w:instrText xml:space="preserve"> NUMPAGES </w:instrText>
    </w:r>
    <w:r>
      <w:rPr/>
      <w:fldChar w:fldCharType="separate"/>
    </w:r>
    <w:r>
      <w:rPr/>
      <w:t>15</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6" w:color="D2DCE0"/>
      </w:pBdr>
      <w:tabs>
        <w:tab w:val="clear" w:pos="720"/>
        <w:tab w:val="right" w:pos="9026" w:leader="none"/>
      </w:tabs>
      <w:rPr/>
    </w:pPr>
    <w:r>
      <w:rPr>
        <w:rFonts w:eastAsia="Calibri" w:cs="Calibri"/>
        <w:color w:val="5B6B79"/>
        <w:sz w:val="16"/>
        <w:szCs w:val="16"/>
      </w:rPr>
      <w:t xml:space="preserve">IFSP Campus São Paulo  ·  Turma 131Página </w:t>
    </w:r>
    <w:r>
      <w:rPr/>
      <w:fldChar w:fldCharType="begin"/>
    </w:r>
    <w:r>
      <w:rPr/>
      <w:instrText xml:space="preserve"> PAGE </w:instrText>
    </w:r>
    <w:r>
      <w:rPr/>
      <w:fldChar w:fldCharType="separate"/>
    </w:r>
    <w:r>
      <w:rPr/>
      <w:t>15</w:t>
    </w:r>
    <w:r>
      <w:rPr/>
      <w:fldChar w:fldCharType="end"/>
    </w:r>
    <w:r>
      <w:rPr>
        <w:rFonts w:eastAsia="Calibri" w:cs="Calibri"/>
        <w:color w:val="5B6B79"/>
        <w:sz w:val="16"/>
        <w:szCs w:val="16"/>
      </w:rPr>
      <w:t xml:space="preserve"> de </w:t>
    </w:r>
    <w:r>
      <w:rPr/>
      <w:fldChar w:fldCharType="begin"/>
    </w:r>
    <w:r>
      <w:rPr/>
      <w:instrText xml:space="preserve"> NUMPAGES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6" w:color="D2DCE0"/>
      </w:pBdr>
      <w:tabs>
        <w:tab w:val="clear" w:pos="720"/>
        <w:tab w:val="right" w:pos="9026" w:leader="none"/>
      </w:tabs>
      <w:rPr/>
    </w:pPr>
    <w:r>
      <w:rPr>
        <w:rFonts w:eastAsia="Consolas" w:cs="Consolas" w:ascii="Consolas" w:hAnsi="Consolas"/>
        <w:color w:val="5B6B79"/>
        <w:sz w:val="16"/>
        <w:szCs w:val="16"/>
      </w:rPr>
      <w:t>AVALIAÇÃO.EXE</w:t>
    </w:r>
    <w:r>
      <w:rPr>
        <w:rFonts w:eastAsia="Calibri" w:cs="Calibri"/>
        <w:i/>
        <w:iCs/>
        <w:color w:val="5B6B79"/>
        <w:sz w:val="16"/>
        <w:szCs w:val="16"/>
      </w:rPr>
      <w:t>Documento Mestre do Projeto</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6" w:color="D2DCE0"/>
      </w:pBdr>
      <w:tabs>
        <w:tab w:val="clear" w:pos="720"/>
        <w:tab w:val="right" w:pos="9026" w:leader="none"/>
      </w:tabs>
      <w:rPr/>
    </w:pPr>
    <w:r>
      <w:rPr>
        <w:rFonts w:eastAsia="Consolas" w:cs="Consolas" w:ascii="Consolas" w:hAnsi="Consolas"/>
        <w:color w:val="5B6B79"/>
        <w:sz w:val="16"/>
        <w:szCs w:val="16"/>
      </w:rPr>
      <w:t>AVALIAÇÃO.EXE</w:t>
    </w:r>
    <w:r>
      <w:rPr>
        <w:rFonts w:eastAsia="Calibri" w:cs="Calibri"/>
        <w:i/>
        <w:iCs/>
        <w:color w:val="5B6B79"/>
        <w:sz w:val="16"/>
        <w:szCs w:val="16"/>
      </w:rPr>
      <w:t>Documento Mestre do Projeto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04" w:hanging="288"/>
      </w:pPr>
      <w:rPr>
        <w:rFonts w:ascii="Calibri" w:hAnsi="Calibri" w:cs="Calibri" w:hint="default"/>
        <w:b/>
        <w:bCs/>
        <w:color w:val="146E77"/>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3282D"/>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3282D"/>
      <w:kern w:val="0"/>
      <w:sz w:val="22"/>
      <w:szCs w:val="22"/>
      <w:lang w:val="en-GB" w:eastAsia="zh-CN" w:bidi="hi-IN"/>
    </w:rPr>
  </w:style>
  <w:style w:type="paragraph" w:styleId="Heading1">
    <w:name w:val="heading 1"/>
    <w:basedOn w:val="normal1"/>
    <w:next w:val="normal1"/>
    <w:qFormat/>
    <w:pPr>
      <w:keepNext w:val="true"/>
      <w:keepLines w:val="false"/>
      <w:pageBreakBefore w:val="false"/>
      <w:widowControl/>
      <w:pBdr/>
      <w:shd w:val="clear" w:fill="auto"/>
      <w:spacing w:lineRule="auto" w:line="240" w:before="0" w:after="60"/>
      <w:ind w:hanging="0" w:left="0" w:right="0"/>
      <w:jc w:val="left"/>
    </w:pPr>
    <w:rPr>
      <w:rFonts w:ascii="Cambria" w:hAnsi="Cambria" w:eastAsia="Cambria" w:cs="Cambria"/>
      <w:b/>
      <w:bCs/>
      <w:i w:val="false"/>
      <w:iCs w:val="false"/>
      <w:caps w:val="false"/>
      <w:smallCaps w:val="false"/>
      <w:strike w:val="false"/>
      <w:dstrike w:val="false"/>
      <w:color w:val="13233A"/>
      <w:position w:val="0"/>
      <w:sz w:val="30"/>
      <w:sz w:val="30"/>
      <w:szCs w:val="30"/>
      <w:u w:val="none"/>
      <w:shd w:fill="auto" w:val="clear"/>
      <w:vertAlign w:val="baseline"/>
    </w:rPr>
  </w:style>
  <w:style w:type="paragraph" w:styleId="Heading2">
    <w:name w:val="heading 2"/>
    <w:basedOn w:val="normal1"/>
    <w:next w:val="normal1"/>
    <w:qFormat/>
    <w:pPr>
      <w:keepNext w:val="true"/>
      <w:keepLines w:val="false"/>
      <w:pageBreakBefore w:val="false"/>
      <w:widowControl/>
      <w:pBdr/>
      <w:shd w:val="clear" w:fill="auto"/>
      <w:spacing w:lineRule="auto" w:line="240" w:before="280" w:after="140"/>
      <w:ind w:hanging="0" w:left="0" w:right="0"/>
      <w:jc w:val="left"/>
    </w:pPr>
    <w:rPr>
      <w:rFonts w:ascii="Cambria" w:hAnsi="Cambria" w:eastAsia="Cambria" w:cs="Cambria"/>
      <w:b/>
      <w:bCs/>
      <w:i w:val="false"/>
      <w:iCs w:val="false"/>
      <w:caps w:val="false"/>
      <w:smallCaps w:val="false"/>
      <w:strike w:val="false"/>
      <w:dstrike w:val="false"/>
      <w:color w:val="1B3554"/>
      <w:position w:val="0"/>
      <w:sz w:val="23"/>
      <w:sz w:val="23"/>
      <w:szCs w:val="23"/>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iCs/>
      <w:caps w:val="false"/>
      <w:smallCaps w:val="false"/>
      <w:strike w:val="false"/>
      <w:dstrike w:val="false"/>
      <w:color w:val="2E74B5"/>
      <w:position w:val="0"/>
      <w:sz w:val="22"/>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2E74B5"/>
      <w:position w:val="0"/>
      <w:sz w:val="22"/>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1F4D78"/>
      <w:position w:val="0"/>
      <w:sz w:val="22"/>
      <w:sz w:val="22"/>
      <w:szCs w:val="22"/>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before="0" w:after="0"/>
      <w:jc w:val="left"/>
    </w:pPr>
    <w:rPr>
      <w:rFonts w:ascii="Calibri" w:hAnsi="Calibri" w:eastAsia="Calibri" w:cs="Calibri"/>
      <w:color w:val="23282D"/>
      <w:kern w:val="0"/>
      <w:sz w:val="22"/>
      <w:szCs w:val="22"/>
      <w:lang w:val="en-GB"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23282D"/>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ESJjKvezszOvAtkGJbT/tmtsBtg==">CgMxLjA4AHIhMXF2b0I5WXB1UjBuYU1wc3dXRk8xTGVYbUxQQ0RjYUp1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10</TotalTime>
  <Application>LibreOffice/25.2.3.2$Linux_X86_64 LibreOffice_project/520$Build-2</Application>
  <AppVersion>15.0000</AppVersion>
  <Pages>15</Pages>
  <Words>2131</Words>
  <Characters>12267</Characters>
  <CharactersWithSpaces>14047</CharactersWithSpaces>
  <Paragraphs>314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Minuta para revisão da coordenação; não constitui ata da Reunião 08.</dc:description>
  <dc:language>en-GB</dc:language>
  <cp:lastModifiedBy/>
  <dcterms:modified xsi:type="dcterms:W3CDTF">2026-08-31T02:34:56Z</dcterms:modified>
  <cp:revision>1</cp:revision>
  <dc:subject>Atualização documental preliminar: respostas de outubro e pendências</dc:subject>
  <dc:title>Documento Mestre — Avaliação.exe v1.7 (MINUTA de acompanhamento 24/10/2026)</dc:title>
</cp:coreProperties>
</file>