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Instruções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Usar os códigos em anexo para implementar os exercícios de hoje: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Caminho em largura usando fila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Caminho em profundidade usando pilha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Versão recursiva de caminho em profundidade, simétrico e pós-ordem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Retornar o maior nó da árvore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Contar quantos nós tem na árvoreUsar os códigos em anexo para implementar os exercícios de hoje: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Caminho em largura usando fila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Caminho em profundidade usando pilha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Versão recursiva de caminho em profundidade, simétrico e pós-ordem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Retornar o maior nó da árvore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Contar quantos nós tem na árvore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Pegar o(s) arquivo(s) na pasta do drive da aula.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