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Brent Bartosch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GTM Engineer  |  AI Systems Architect  |  Enterprise Sales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+1-310-743-3616  •  </w:t>
      </w:r>
      <w:hyperlink r:id="rId6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brent.bartosch@gmail.com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•  Ladera Heights, Los Angeles, CA  •  </w:t>
      </w:r>
      <w:hyperlink r:id="rId7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linkedin.com/in/brent-bartosch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•  </w:t>
      </w:r>
      <w:hyperlink r:id="rId8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github.com/brent-bartosch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•  </w:t>
      </w:r>
      <w:hyperlink r:id="rId9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smoothed.io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2937" w:space="3" w:sz="6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64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GTM engineer who builds the AI infrastructure that powers modern revenue teams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grounded by 7+ years carrying enterprise SaaS quota. I write production Python and TypeScript, run RAG pipelines on Postgres/pgvector, and ship custom integrations across the GTM stack (HubSpot, Slack, Smartlead, Google Ads, GA4). My sales DNA means every system I build maps to pipeline, conversion, and the messy middle between top-of-funnel and closed-won. I don’t assemble no-code stacks</w:t>
      </w:r>
      <w:r w:rsidDel="00000000" w:rsidR="00000000" w:rsidRPr="00000000">
        <w:rPr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 architect custom systems with evals, observability, circuit breakers, and quality gates that hold up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2937" w:space="3" w:sz="6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Production Python &amp; TypeScript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across 34+ API integration methods (Smartlead, HubSpot, Google Ads, GA4, Supabase, OpenRouter) with rate limiting, retry logic, and failure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 and embedding infrastructure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on Supabase / Postgres / pgvector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corpus enrichment pipelines (998 lines, 27 passing tests), chunking strategies, retrieval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Autonomous outbound 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managing 150+ mailboxes via Smartlead API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reduced campaign launch time from ~8 hours to ~3 minutes; ~90% client CAC reduction.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Signals pipeline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(Reddit / HN / Twitter / GitHub scrapers → Supabase Edge Functions, pg_cron) capturing ~1,100 daily signals with automated LLM tiering and lead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7+ years carrying enterprise quota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at Skai (HBO Max $800K ACV), Conversion Logic, and Crealytics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speaks BDR, AE, and CRO fluently because I’ve been all three.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Single-operator velocity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11am request → EOD delivery (landing page + Google Ads campaign + ABM target plan).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2937" w:space="3" w:sz="6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Founder &amp; Principal GTM Engineer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Dec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Smoothed.io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19"/>
          <w:szCs w:val="19"/>
          <w:rtl w:val="0"/>
        </w:rPr>
        <w:t xml:space="preserve">GTM engineering consultancy. Build production AI infrastructure for B2B SaaS and e-commerce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autonomous outbound 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managing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150+ mailboxes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via Smartlead API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full pipeline (list build → enrichment → personalization → send → reply handling → CRM sync). Reduced campaign launch time from ~8 hours to ~3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War 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production programmatic SEO platform connecting Google Ads keyword performance to automated content generation. Closed-loop feedback between paid signals and organic content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Reduced client CAC by ~90%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through multi-source data pipelines with automated qualification, enrichment, and routing into HubSpot.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queue-based state machine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concurrent processing, checkpoint/resume recovery, stall detection, exponential backoff retry. Built so it stays up when I’m asleep.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Production API integration toolkit: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34+ 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 rate limiting, retry logic, and comprehensive error handling. Pushed and maintained in GitHub with documentation so others can extend.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Architecture philosophy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route expensive LLM calls only where subjective judgment is needed; deterministic logic for routing, scoring, validation; separate probabilistic from deterministic processing to de-risk hallucination and reduce cost. No agent grades its own homework.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Contract GTM Engineer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GovSignals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19"/>
          <w:szCs w:val="19"/>
          <w:rtl w:val="0"/>
        </w:rPr>
        <w:t xml:space="preserve">FedRAMP-authorized AI platform for government contractors. Embedded as sole GTM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Single-operator GTM 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across paid search, analytics infrastructure, programmatic SEO, and content strategy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work typically distributed across 3–4 agency specialists.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Audited Google Ads, uncovered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$81K in misdirected spend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plus a critical negative keyword blocking core ICP searches. Rebuilt campaign architecture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executive analytics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integrating GA4, Google Ads, and Google Search Console into BigQuery / Looker Studio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single-pane view of full-funnel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corpus enrichment pipeline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998 lines, 27 passing 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 connecting Google Ads keyword data to backend knowledge bases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embedding-based retrieval, chunking strategy, retrieval quality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Speed proof point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CRO 11am request → drafted page, campaign setup, and ABM plan delivered EOD.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Sales Director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Jun 2020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080"/>
        </w:tabs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Skai (FKA Kenshoo)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19"/>
          <w:szCs w:val="19"/>
          <w:rtl w:val="0"/>
        </w:rPr>
        <w:t xml:space="preserve">Enterprise predictive marketing intelligence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Exceeded quota: 143% Year 1, 111% Year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Managed full-cycle enterprise sales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Closed company’s largest app sale: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HBO Max at $800K ACV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Partnered with solutions architects and TAMs on custom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enterprise compliance workflows involving PII, CCPA, and GDPR.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Vice President of Sales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Jul 2022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080"/>
        </w:tabs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Crealytics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19"/>
          <w:szCs w:val="19"/>
          <w:rtl w:val="0"/>
        </w:rPr>
        <w:t xml:space="preserve">Predictive marketing intelligence platform and retail media SSP. (Laid off due to company restructuring.)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Closed 2 full-service clients accounting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$1.45M total revenue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 first 5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Restructured outbound to ABM approach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reply rate +157%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Hired and onboarded BDR.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Enterprise Account Executive / Team Lead, SDRs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Sep 2017 – Jun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Conversion Logic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19"/>
          <w:szCs w:val="19"/>
          <w:rtl w:val="0"/>
        </w:rPr>
        <w:t xml:space="preserve">Multi-touch attribution and marketing data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Closed 2 accounts in first 60 days ($390K ARR); contributed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31% increase in total 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during tenure.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Drove enterprise sales partnering with Marketing, Data Science, and Engineering on attribution modeling integrations and data ingestion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Oversaw 2 SDRs;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+67% MQL increase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year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Earlier Roles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2010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Head of Sales / Founder, Delicious Impressions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(2014–2017): Built alternative OOH media platform within QSR network; $2M revenue by Year 2; managed 7-person sales team. IP acquired by Sugarmade.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Head of Sales, Wagner Bartosch,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(2010–2014): Patented, scaled, and sold paper product business in QSR space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20% market share (1,200 stores), 143% MQL growth Year 1, e-commerce platform with 21% reduction in cart abandonment.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f2937" w:space="3" w:sz="6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TECHNICAL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Python, TypeScript, Node.js,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AI / ML: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Claude API, OpenRouter (multi-model routing), prompt engineering, RAG pipelines, embeddings, vector retrieval, evals &amp; observability, output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Vector &amp; DB: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Supabase, PostgreSQL, pgvector,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Infra: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Vercel, Supabase Edge Functions, pg_cron, OAuth / REST APIs, webhooks, database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GTM Stack: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HubSpot, Smartlead, Google Ads (incl. API), GA4, Google Search Console, SEMrush, Slack, Looker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Tooling: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GitHub, Claude Code, Linear, Notion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2937" w:space="3" w:sz="6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BA, Business Administration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Loyola Marymount University    •    AWS Certified Cloud Practitioner (2023)    •    MEDDPICC Masterclass Certification (2023)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moothed.io" TargetMode="External"/><Relationship Id="rId5" Type="http://schemas.openxmlformats.org/officeDocument/2006/relationships/styles" Target="styles.xml"/><Relationship Id="rId6" Type="http://schemas.openxmlformats.org/officeDocument/2006/relationships/hyperlink" Target="mailto:brent.bartosch@gmail.com" TargetMode="External"/><Relationship Id="rId7" Type="http://schemas.openxmlformats.org/officeDocument/2006/relationships/hyperlink" Target="https://linkedin.com/in/brent-bartosch" TargetMode="External"/><Relationship Id="rId8" Type="http://schemas.openxmlformats.org/officeDocument/2006/relationships/hyperlink" Target="https://github.com/brent-bartos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