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Hello 4</w:t>
      </w:r>
      <w:r w:rsidDel="00000000" w:rsidR="00000000" w:rsidRPr="00000000">
        <w:rPr>
          <w:rFonts w:ascii="Georgia" w:cs="Georgia" w:eastAsia="Georgia" w:hAnsi="Georgia"/>
          <w:sz w:val="26"/>
          <w:szCs w:val="26"/>
          <w:vertAlign w:val="superscript"/>
          <w:rtl w:val="0"/>
        </w:rPr>
        <w:t xml:space="preserve">th</w:t>
      </w:r>
      <w:r w:rsidDel="00000000" w:rsidR="00000000" w:rsidRPr="00000000">
        <w:rPr>
          <w:rFonts w:ascii="Georgia" w:cs="Georgia" w:eastAsia="Georgia" w:hAnsi="Georgia"/>
          <w:sz w:val="26"/>
          <w:szCs w:val="26"/>
          <w:rtl w:val="0"/>
        </w:rPr>
        <w:t xml:space="preserve"> grade families!</w:t>
      </w:r>
    </w:p>
    <w:p w:rsidR="00000000" w:rsidDel="00000000" w:rsidP="00000000" w:rsidRDefault="00000000" w:rsidRPr="00000000" w14:paraId="00000001">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2">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Welcome to the 2018-2019 school year; We hope you had a relaxing and fun summer! We will be your 4th grade teachers this year.We are looking forward to an exciting year with new experiences for everyone. Your child will be given the tools and opportunities to explore their strengths and grow as life-long learners.  Our two biggest beliefs about learning are that it should be challenging and FUN, always!</w:t>
      </w:r>
    </w:p>
    <w:p w:rsidR="00000000" w:rsidDel="00000000" w:rsidP="00000000" w:rsidRDefault="00000000" w:rsidRPr="00000000" w14:paraId="00000003">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The 4th Grade Team</w:t>
      </w:r>
    </w:p>
    <w:p w:rsidR="00000000" w:rsidDel="00000000" w:rsidP="00000000" w:rsidRDefault="00000000" w:rsidRPr="00000000" w14:paraId="00000005">
      <w:pPr>
        <w:contextualSpacing w:val="0"/>
        <w:rPr>
          <w:rFonts w:ascii="Georgia" w:cs="Georgia" w:eastAsia="Georgia" w:hAnsi="Georgia"/>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28576</wp:posOffset>
            </wp:positionH>
            <wp:positionV relativeFrom="paragraph">
              <wp:posOffset>295275</wp:posOffset>
            </wp:positionV>
            <wp:extent cx="1085850" cy="149066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85850" cy="1490663"/>
                    </a:xfrm>
                    <a:prstGeom prst="rect"/>
                    <a:ln/>
                  </pic:spPr>
                </pic:pic>
              </a:graphicData>
            </a:graphic>
          </wp:anchor>
        </w:drawing>
      </w:r>
    </w:p>
    <w:p w:rsidR="00000000" w:rsidDel="00000000" w:rsidP="00000000" w:rsidRDefault="00000000" w:rsidRPr="00000000" w14:paraId="00000006">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Ms. Yircott-This is Ms. Yircott’s 4th year teaching at Brentano, and she loves working with such amazing students and their families. She is a graduate of Michigan State University, and her hometown of St. Joseph, Michigan, is directly across the other side of the lake! She will be getting married in September and will switch from Ms. Yircott to Mrs. Schuler.  She loves food, her dog, and is most excited to hear about everyone’s current favorite book!</w:t>
      </w:r>
    </w:p>
    <w:p w:rsidR="00000000" w:rsidDel="00000000" w:rsidP="00000000" w:rsidRDefault="00000000" w:rsidRPr="00000000" w14:paraId="00000007">
      <w:pPr>
        <w:ind w:left="1440" w:firstLine="720"/>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Email: </w:t>
      </w:r>
      <w:hyperlink r:id="rId7">
        <w:r w:rsidDel="00000000" w:rsidR="00000000" w:rsidRPr="00000000">
          <w:rPr>
            <w:rFonts w:ascii="Georgia" w:cs="Georgia" w:eastAsia="Georgia" w:hAnsi="Georgia"/>
            <w:color w:val="1155cc"/>
            <w:sz w:val="26"/>
            <w:szCs w:val="26"/>
            <w:u w:val="single"/>
            <w:rtl w:val="0"/>
          </w:rPr>
          <w:t xml:space="preserve">kmyircott@cps.edu</w:t>
        </w:r>
      </w:hyperlink>
      <w:r w:rsidDel="00000000" w:rsidR="00000000" w:rsidRPr="00000000">
        <w:rPr>
          <w:rtl w:val="0"/>
        </w:rPr>
      </w:r>
    </w:p>
    <w:p w:rsidR="00000000" w:rsidDel="00000000" w:rsidP="00000000" w:rsidRDefault="00000000" w:rsidRPr="00000000" w14:paraId="00000008">
      <w:pPr>
        <w:contextualSpacing w:val="0"/>
        <w:rPr>
          <w:rFonts w:ascii="Georgia" w:cs="Georgia" w:eastAsia="Georgia" w:hAnsi="Georgia"/>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38101</wp:posOffset>
            </wp:positionH>
            <wp:positionV relativeFrom="paragraph">
              <wp:posOffset>295275</wp:posOffset>
            </wp:positionV>
            <wp:extent cx="1066800" cy="1557338"/>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066800" cy="1557338"/>
                    </a:xfrm>
                    <a:prstGeom prst="rect"/>
                    <a:ln/>
                  </pic:spPr>
                </pic:pic>
              </a:graphicData>
            </a:graphic>
          </wp:anchor>
        </w:drawing>
      </w:r>
    </w:p>
    <w:p w:rsidR="00000000" w:rsidDel="00000000" w:rsidP="00000000" w:rsidRDefault="00000000" w:rsidRPr="00000000" w14:paraId="00000009">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Ms. Witt- This is Ms. Witt’s 2nd year teaching at Brentano, but she has been in the school for an additional 2 years helping diverse learners.  She is a graduate of Dominican University and is currently earning her Master of Arts in Teaching, and English as a Second Language (ESL) endorsement.  She loves kickboxing and doing puzzles. She is excited to get to know the students and solve this year's puzzles together! </w:t>
      </w:r>
    </w:p>
    <w:p w:rsidR="00000000" w:rsidDel="00000000" w:rsidP="00000000" w:rsidRDefault="00000000" w:rsidRPr="00000000" w14:paraId="0000000A">
      <w:pPr>
        <w:ind w:left="1440" w:firstLine="720"/>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Email: </w:t>
      </w:r>
      <w:hyperlink r:id="rId9">
        <w:r w:rsidDel="00000000" w:rsidR="00000000" w:rsidRPr="00000000">
          <w:rPr>
            <w:rFonts w:ascii="Georgia" w:cs="Georgia" w:eastAsia="Georgia" w:hAnsi="Georgia"/>
            <w:color w:val="1155cc"/>
            <w:sz w:val="26"/>
            <w:szCs w:val="26"/>
            <w:u w:val="single"/>
            <w:rtl w:val="0"/>
          </w:rPr>
          <w:t xml:space="preserve">jwitt@cps.edu</w:t>
        </w:r>
      </w:hyperlink>
      <w:r w:rsidDel="00000000" w:rsidR="00000000" w:rsidRPr="00000000">
        <w:rPr>
          <w:rtl w:val="0"/>
        </w:rPr>
      </w:r>
    </w:p>
    <w:p w:rsidR="00000000" w:rsidDel="00000000" w:rsidP="00000000" w:rsidRDefault="00000000" w:rsidRPr="00000000" w14:paraId="0000000B">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We believe that communication and collaboration among all is the key to success both inside and outside of the classroom.  We  greatly enjoy sharing student strengths and needs with families. Please contact us through email or Class Dojo messaging (more details to come!) about any questions, concerns, or celebrations you have!</w:t>
      </w:r>
    </w:p>
    <w:p w:rsidR="00000000" w:rsidDel="00000000" w:rsidP="00000000" w:rsidRDefault="00000000" w:rsidRPr="00000000" w14:paraId="0000000D">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E">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Sincerely,</w:t>
      </w:r>
    </w:p>
    <w:p w:rsidR="00000000" w:rsidDel="00000000" w:rsidP="00000000" w:rsidRDefault="00000000" w:rsidRPr="00000000" w14:paraId="0000000F">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Ms. Witt and Ms. Yircott </w:t>
      </w:r>
    </w:p>
    <w:p w:rsidR="00000000" w:rsidDel="00000000" w:rsidP="00000000" w:rsidRDefault="00000000" w:rsidRPr="00000000" w14:paraId="00000011">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Hola familias de 4to Grado!</w:t>
      </w:r>
    </w:p>
    <w:p w:rsidR="00000000" w:rsidDel="00000000" w:rsidP="00000000" w:rsidRDefault="00000000" w:rsidRPr="00000000" w14:paraId="00000013">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4">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tab/>
        <w:t xml:space="preserve">Bienvenidos al año escolar 2018-2019; Esperamos que tuvieron un relajante y divertido verano! Nosotros seremos sus maestras de 4to grado este año. Esperamos que este año sea emocionante y lleno de nuevas experiencias para todos. Su hijo/a se le dará herramientas y oportunidades de explorar sus talentos y crecer en un aprendiz de por vida. Nosotros creemos que el aprendizaje siempre debe ser divertido y desafiante! </w:t>
      </w:r>
      <w:r w:rsidDel="00000000" w:rsidR="00000000" w:rsidRPr="00000000">
        <w:rPr>
          <w:rtl w:val="0"/>
        </w:rPr>
      </w:r>
    </w:p>
    <w:p w:rsidR="00000000" w:rsidDel="00000000" w:rsidP="00000000" w:rsidRDefault="00000000" w:rsidRPr="00000000" w14:paraId="00000015">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6">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El equipo de 4to grado</w:t>
      </w:r>
      <w:r w:rsidDel="00000000" w:rsidR="00000000" w:rsidRPr="00000000">
        <w:rPr>
          <w:rtl w:val="0"/>
        </w:rPr>
      </w:r>
    </w:p>
    <w:p w:rsidR="00000000" w:rsidDel="00000000" w:rsidP="00000000" w:rsidRDefault="00000000" w:rsidRPr="00000000" w14:paraId="00000018">
      <w:pPr>
        <w:contextualSpacing w:val="0"/>
        <w:rPr>
          <w:rFonts w:ascii="Georgia" w:cs="Georgia" w:eastAsia="Georgia" w:hAnsi="Georgia"/>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28576</wp:posOffset>
            </wp:positionH>
            <wp:positionV relativeFrom="paragraph">
              <wp:posOffset>295275</wp:posOffset>
            </wp:positionV>
            <wp:extent cx="1085850" cy="14906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85850" cy="1490663"/>
                    </a:xfrm>
                    <a:prstGeom prst="rect"/>
                    <a:ln/>
                  </pic:spPr>
                </pic:pic>
              </a:graphicData>
            </a:graphic>
          </wp:anchor>
        </w:drawing>
      </w:r>
    </w:p>
    <w:p w:rsidR="00000000" w:rsidDel="00000000" w:rsidP="00000000" w:rsidRDefault="00000000" w:rsidRPr="00000000" w14:paraId="00000019">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Ms. Yircott- Ms. Yircott ha enseñado en Brentano por 4 años, y le encanta trabajar con nuestros maravillosos estudiantes y familias. Ella se graduó de la Universidad Michigan, y se crió en St. Joseph, Michigan, directamente al otro lado del lago! Ella se va a casar en septiembre y cambiará su nombre de Ms. Yircott a Mrs. Schuler. Le encanta la comida, su perro, y está emocionada de conocer el libro favorito de su hijo/a!</w:t>
      </w:r>
    </w:p>
    <w:p w:rsidR="00000000" w:rsidDel="00000000" w:rsidP="00000000" w:rsidRDefault="00000000" w:rsidRPr="00000000" w14:paraId="0000001A">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Correo electrónico: kmyircott@cps.edu</w:t>
      </w:r>
    </w:p>
    <w:p w:rsidR="00000000" w:rsidDel="00000000" w:rsidP="00000000" w:rsidRDefault="00000000" w:rsidRPr="00000000" w14:paraId="0000001B">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C">
      <w:pPr>
        <w:contextualSpacing w:val="0"/>
        <w:rPr>
          <w:rFonts w:ascii="Georgia" w:cs="Georgia" w:eastAsia="Georgia" w:hAnsi="Georgia"/>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38101</wp:posOffset>
            </wp:positionH>
            <wp:positionV relativeFrom="paragraph">
              <wp:posOffset>276225</wp:posOffset>
            </wp:positionV>
            <wp:extent cx="1066800" cy="1423988"/>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066800" cy="1423988"/>
                    </a:xfrm>
                    <a:prstGeom prst="rect"/>
                    <a:ln/>
                  </pic:spPr>
                </pic:pic>
              </a:graphicData>
            </a:graphic>
          </wp:anchor>
        </w:drawing>
      </w:r>
    </w:p>
    <w:p w:rsidR="00000000" w:rsidDel="00000000" w:rsidP="00000000" w:rsidRDefault="00000000" w:rsidRPr="00000000" w14:paraId="0000001D">
      <w:pPr>
        <w:ind w:left="2160" w:firstLine="0"/>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Ms. Witt- Es el segundo año en la cual Ms. Witt va ser maestro de Brentano, aunque ella ha trabajado con estudiantes por 2 años. Ella se graduó de la Universidad Dominican y actualmente está tomando clases para una maestría en educación e inglés como segundo idioma. Le encanta el kickboxing  y rompecabezas. Esta emocionada de conocer los estudiantes y resolver los rompecabezas de este año juntos!</w:t>
      </w:r>
    </w:p>
    <w:p w:rsidR="00000000" w:rsidDel="00000000" w:rsidP="00000000" w:rsidRDefault="00000000" w:rsidRPr="00000000" w14:paraId="0000001E">
      <w:pPr>
        <w:ind w:left="2160" w:firstLine="720"/>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Correo electrónico: </w:t>
      </w:r>
      <w:hyperlink r:id="rId12">
        <w:r w:rsidDel="00000000" w:rsidR="00000000" w:rsidRPr="00000000">
          <w:rPr>
            <w:rFonts w:ascii="Georgia" w:cs="Georgia" w:eastAsia="Georgia" w:hAnsi="Georgia"/>
            <w:color w:val="1155cc"/>
            <w:sz w:val="26"/>
            <w:szCs w:val="26"/>
            <w:u w:val="single"/>
            <w:rtl w:val="0"/>
          </w:rPr>
          <w:t xml:space="preserve">jwitt@cps.edu</w:t>
        </w:r>
      </w:hyperlink>
      <w:r w:rsidDel="00000000" w:rsidR="00000000" w:rsidRPr="00000000">
        <w:rPr>
          <w:rtl w:val="0"/>
        </w:rPr>
      </w:r>
    </w:p>
    <w:p w:rsidR="00000000" w:rsidDel="00000000" w:rsidP="00000000" w:rsidRDefault="00000000" w:rsidRPr="00000000" w14:paraId="0000001F">
      <w:pPr>
        <w:ind w:left="2160" w:firstLine="720"/>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0">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Nosotros creemos que la comunicación y colaboración es la clave al éxito dentro y fuera del salón. Nos encanta compartir los talentos y necesidades con familias. Por favor comuníquese con nosotros por correo electrónico o Class Dojo con cualquier pregunta, duda, o celebración!</w:t>
      </w:r>
    </w:p>
    <w:p w:rsidR="00000000" w:rsidDel="00000000" w:rsidP="00000000" w:rsidRDefault="00000000" w:rsidRPr="00000000" w14:paraId="00000021">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22">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Sinceramente,</w:t>
      </w:r>
    </w:p>
    <w:p w:rsidR="00000000" w:rsidDel="00000000" w:rsidP="00000000" w:rsidRDefault="00000000" w:rsidRPr="00000000" w14:paraId="00000023">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4">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Ms. Stenson, Ms. Witt, y Ms. Yircott</w:t>
      </w:r>
    </w:p>
    <w:p w:rsidR="00000000" w:rsidDel="00000000" w:rsidP="00000000" w:rsidRDefault="00000000" w:rsidRPr="00000000" w14:paraId="00000025">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6">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7">
      <w:pPr>
        <w:contextualSpacing w:val="0"/>
        <w:jc w:val="center"/>
        <w:rPr>
          <w:rFonts w:ascii="Georgia" w:cs="Georgia" w:eastAsia="Georgia" w:hAnsi="Georgia"/>
          <w:b w:val="1"/>
          <w:color w:val="222222"/>
          <w:sz w:val="30"/>
          <w:szCs w:val="30"/>
          <w:highlight w:val="white"/>
        </w:rPr>
      </w:pPr>
      <w:r w:rsidDel="00000000" w:rsidR="00000000" w:rsidRPr="00000000">
        <w:rPr>
          <w:rFonts w:ascii="Georgia" w:cs="Georgia" w:eastAsia="Georgia" w:hAnsi="Georgia"/>
          <w:b w:val="1"/>
          <w:color w:val="222222"/>
          <w:sz w:val="30"/>
          <w:szCs w:val="30"/>
          <w:highlight w:val="white"/>
          <w:rtl w:val="0"/>
        </w:rPr>
        <w:t xml:space="preserve">4</w:t>
      </w:r>
      <w:r w:rsidDel="00000000" w:rsidR="00000000" w:rsidRPr="00000000">
        <w:rPr>
          <w:rFonts w:ascii="Georgia" w:cs="Georgia" w:eastAsia="Georgia" w:hAnsi="Georgia"/>
          <w:b w:val="1"/>
          <w:color w:val="222222"/>
          <w:sz w:val="30"/>
          <w:szCs w:val="30"/>
          <w:highlight w:val="white"/>
          <w:vertAlign w:val="superscript"/>
          <w:rtl w:val="0"/>
        </w:rPr>
        <w:t xml:space="preserve">th</w:t>
      </w:r>
      <w:r w:rsidDel="00000000" w:rsidR="00000000" w:rsidRPr="00000000">
        <w:rPr>
          <w:rFonts w:ascii="Georgia" w:cs="Georgia" w:eastAsia="Georgia" w:hAnsi="Georgia"/>
          <w:b w:val="1"/>
          <w:color w:val="222222"/>
          <w:sz w:val="30"/>
          <w:szCs w:val="30"/>
          <w:highlight w:val="white"/>
          <w:rtl w:val="0"/>
        </w:rPr>
        <w:t xml:space="preserve"> Grade Supply List</w:t>
      </w:r>
    </w:p>
    <w:p w:rsidR="00000000" w:rsidDel="00000000" w:rsidP="00000000" w:rsidRDefault="00000000" w:rsidRPr="00000000" w14:paraId="00000028">
      <w:pPr>
        <w:ind w:left="940" w:firstLine="0"/>
        <w:contextualSpacing w:val="0"/>
        <w:jc w:val="center"/>
        <w:rPr>
          <w:rFonts w:ascii="Georgia" w:cs="Georgia" w:eastAsia="Georgia" w:hAnsi="Georgia"/>
          <w:b w:val="1"/>
          <w:color w:val="222222"/>
          <w:sz w:val="36"/>
          <w:szCs w:val="36"/>
          <w:highlight w:val="white"/>
        </w:rPr>
      </w:pPr>
      <w:r w:rsidDel="00000000" w:rsidR="00000000" w:rsidRPr="00000000">
        <w:rPr>
          <w:rFonts w:ascii="Georgia" w:cs="Georgia" w:eastAsia="Georgia" w:hAnsi="Georgia"/>
          <w:b w:val="1"/>
          <w:color w:val="222222"/>
          <w:sz w:val="36"/>
          <w:szCs w:val="36"/>
          <w:highlight w:val="white"/>
          <w:rtl w:val="0"/>
        </w:rPr>
        <w:t xml:space="preserve"> </w:t>
      </w:r>
    </w:p>
    <w:p w:rsidR="00000000" w:rsidDel="00000000" w:rsidP="00000000" w:rsidRDefault="00000000" w:rsidRPr="00000000" w14:paraId="00000029">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Backpack</w:t>
      </w:r>
    </w:p>
    <w:p w:rsidR="00000000" w:rsidDel="00000000" w:rsidP="00000000" w:rsidRDefault="00000000" w:rsidRPr="00000000" w14:paraId="0000002A">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notebooks</w:t>
      </w:r>
    </w:p>
    <w:p w:rsidR="00000000" w:rsidDel="00000000" w:rsidP="00000000" w:rsidRDefault="00000000" w:rsidRPr="00000000" w14:paraId="0000002B">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(4) 2 inch 3-ring binders (please get ones with the built in pockets!)</w:t>
      </w:r>
    </w:p>
    <w:p w:rsidR="00000000" w:rsidDel="00000000" w:rsidP="00000000" w:rsidRDefault="00000000" w:rsidRPr="00000000" w14:paraId="0000002C">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(1) take-home folders</w:t>
      </w:r>
    </w:p>
    <w:p w:rsidR="00000000" w:rsidDel="00000000" w:rsidP="00000000" w:rsidRDefault="00000000" w:rsidRPr="00000000" w14:paraId="0000002D">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48 pencils (Ticonderoga is preferred)</w:t>
      </w:r>
    </w:p>
    <w:p w:rsidR="00000000" w:rsidDel="00000000" w:rsidP="00000000" w:rsidRDefault="00000000" w:rsidRPr="00000000" w14:paraId="0000002E">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Clorox wipes containers </w:t>
      </w:r>
    </w:p>
    <w:p w:rsidR="00000000" w:rsidDel="00000000" w:rsidP="00000000" w:rsidRDefault="00000000" w:rsidRPr="00000000" w14:paraId="0000002F">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Tissue boxes</w:t>
      </w:r>
    </w:p>
    <w:p w:rsidR="00000000" w:rsidDel="00000000" w:rsidP="00000000" w:rsidRDefault="00000000" w:rsidRPr="00000000" w14:paraId="00000030">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3 pack of Post-its</w:t>
      </w:r>
    </w:p>
    <w:p w:rsidR="00000000" w:rsidDel="00000000" w:rsidP="00000000" w:rsidRDefault="00000000" w:rsidRPr="00000000" w14:paraId="00000031">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Expo markers</w:t>
      </w:r>
    </w:p>
    <w:p w:rsidR="00000000" w:rsidDel="00000000" w:rsidP="00000000" w:rsidRDefault="00000000" w:rsidRPr="00000000" w14:paraId="00000032">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personal pencil pouch</w:t>
      </w:r>
    </w:p>
    <w:p w:rsidR="00000000" w:rsidDel="00000000" w:rsidP="00000000" w:rsidRDefault="00000000" w:rsidRPr="00000000" w14:paraId="00000033">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glue stick</w:t>
      </w:r>
    </w:p>
    <w:p w:rsidR="00000000" w:rsidDel="00000000" w:rsidP="00000000" w:rsidRDefault="00000000" w:rsidRPr="00000000" w14:paraId="00000034">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Scissors</w:t>
      </w:r>
    </w:p>
    <w:p w:rsidR="00000000" w:rsidDel="00000000" w:rsidP="00000000" w:rsidRDefault="00000000" w:rsidRPr="00000000" w14:paraId="00000035">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choice of colored pencils or crayons</w:t>
      </w:r>
    </w:p>
    <w:p w:rsidR="00000000" w:rsidDel="00000000" w:rsidP="00000000" w:rsidRDefault="00000000" w:rsidRPr="00000000" w14:paraId="00000036">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7">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8">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B">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C">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D">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E">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3F">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40">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41">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42">
      <w:pPr>
        <w:ind w:left="940" w:firstLine="0"/>
        <w:contextualSpacing w:val="0"/>
        <w:jc w:val="center"/>
        <w:rPr>
          <w:rFonts w:ascii="Georgia" w:cs="Georgia" w:eastAsia="Georgia" w:hAnsi="Georgia"/>
          <w:b w:val="1"/>
          <w:color w:val="222222"/>
          <w:sz w:val="30"/>
          <w:szCs w:val="30"/>
          <w:highlight w:val="white"/>
        </w:rPr>
      </w:pPr>
      <w:r w:rsidDel="00000000" w:rsidR="00000000" w:rsidRPr="00000000">
        <w:rPr>
          <w:rtl w:val="0"/>
        </w:rPr>
      </w:r>
    </w:p>
    <w:p w:rsidR="00000000" w:rsidDel="00000000" w:rsidP="00000000" w:rsidRDefault="00000000" w:rsidRPr="00000000" w14:paraId="00000043">
      <w:pPr>
        <w:ind w:left="940" w:firstLine="0"/>
        <w:contextualSpacing w:val="0"/>
        <w:jc w:val="center"/>
        <w:rPr>
          <w:rFonts w:ascii="Georgia" w:cs="Georgia" w:eastAsia="Georgia" w:hAnsi="Georgia"/>
          <w:b w:val="1"/>
          <w:color w:val="222222"/>
          <w:sz w:val="30"/>
          <w:szCs w:val="30"/>
          <w:highlight w:val="white"/>
        </w:rPr>
      </w:pPr>
      <w:r w:rsidDel="00000000" w:rsidR="00000000" w:rsidRPr="00000000">
        <w:rPr>
          <w:rFonts w:ascii="Georgia" w:cs="Georgia" w:eastAsia="Georgia" w:hAnsi="Georgia"/>
          <w:b w:val="1"/>
          <w:color w:val="222222"/>
          <w:sz w:val="30"/>
          <w:szCs w:val="30"/>
          <w:highlight w:val="white"/>
          <w:rtl w:val="0"/>
        </w:rPr>
        <w:t xml:space="preserve">Lista de útiles de 4to grado</w:t>
      </w:r>
    </w:p>
    <w:p w:rsidR="00000000" w:rsidDel="00000000" w:rsidP="00000000" w:rsidRDefault="00000000" w:rsidRPr="00000000" w14:paraId="00000044">
      <w:pPr>
        <w:ind w:left="940" w:firstLine="0"/>
        <w:contextualSpacing w:val="0"/>
        <w:jc w:val="center"/>
        <w:rPr>
          <w:rFonts w:ascii="Georgia" w:cs="Georgia" w:eastAsia="Georgia" w:hAnsi="Georgia"/>
          <w:b w:val="1"/>
          <w:color w:val="222222"/>
          <w:sz w:val="36"/>
          <w:szCs w:val="36"/>
          <w:highlight w:val="white"/>
        </w:rPr>
      </w:pPr>
      <w:r w:rsidDel="00000000" w:rsidR="00000000" w:rsidRPr="00000000">
        <w:rPr>
          <w:rFonts w:ascii="Georgia" w:cs="Georgia" w:eastAsia="Georgia" w:hAnsi="Georgia"/>
          <w:b w:val="1"/>
          <w:color w:val="222222"/>
          <w:sz w:val="36"/>
          <w:szCs w:val="36"/>
          <w:highlight w:val="white"/>
          <w:rtl w:val="0"/>
        </w:rPr>
        <w:t xml:space="preserve"> </w:t>
      </w:r>
    </w:p>
    <w:p w:rsidR="00000000" w:rsidDel="00000000" w:rsidP="00000000" w:rsidRDefault="00000000" w:rsidRPr="00000000" w14:paraId="00000045">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Mochila</w:t>
      </w:r>
    </w:p>
    <w:p w:rsidR="00000000" w:rsidDel="00000000" w:rsidP="00000000" w:rsidRDefault="00000000" w:rsidRPr="00000000" w14:paraId="00000046">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libretas</w:t>
      </w:r>
    </w:p>
    <w:p w:rsidR="00000000" w:rsidDel="00000000" w:rsidP="00000000" w:rsidRDefault="00000000" w:rsidRPr="00000000" w14:paraId="00000047">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(4) carpetas de 2 pulgadas 3-anillos (por favor compre los que tienen bolsillos dentro)</w:t>
      </w:r>
    </w:p>
    <w:p w:rsidR="00000000" w:rsidDel="00000000" w:rsidP="00000000" w:rsidRDefault="00000000" w:rsidRPr="00000000" w14:paraId="00000048">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(1) carpeta para tarea</w:t>
      </w:r>
    </w:p>
    <w:p w:rsidR="00000000" w:rsidDel="00000000" w:rsidP="00000000" w:rsidRDefault="00000000" w:rsidRPr="00000000" w14:paraId="00000049">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48 lapices (marca preferida Ticonderoga)</w:t>
      </w:r>
    </w:p>
    <w:p w:rsidR="00000000" w:rsidDel="00000000" w:rsidP="00000000" w:rsidRDefault="00000000" w:rsidRPr="00000000" w14:paraId="0000004A">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botes de Clorox wipes </w:t>
      </w:r>
    </w:p>
    <w:p w:rsidR="00000000" w:rsidDel="00000000" w:rsidP="00000000" w:rsidRDefault="00000000" w:rsidRPr="00000000" w14:paraId="0000004B">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cajas de Kleenex</w:t>
      </w:r>
    </w:p>
    <w:p w:rsidR="00000000" w:rsidDel="00000000" w:rsidP="00000000" w:rsidRDefault="00000000" w:rsidRPr="00000000" w14:paraId="0000004C">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3 paquetes de hojitas Post-its</w:t>
      </w:r>
    </w:p>
    <w:p w:rsidR="00000000" w:rsidDel="00000000" w:rsidP="00000000" w:rsidRDefault="00000000" w:rsidRPr="00000000" w14:paraId="0000004D">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2 marcadores Expo </w:t>
      </w:r>
    </w:p>
    <w:p w:rsidR="00000000" w:rsidDel="00000000" w:rsidP="00000000" w:rsidRDefault="00000000" w:rsidRPr="00000000" w14:paraId="0000004E">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Estuche personal para lápices </w:t>
      </w:r>
    </w:p>
    <w:p w:rsidR="00000000" w:rsidDel="00000000" w:rsidP="00000000" w:rsidRDefault="00000000" w:rsidRPr="00000000" w14:paraId="0000004F">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Barras de pegamento</w:t>
      </w:r>
    </w:p>
    <w:p w:rsidR="00000000" w:rsidDel="00000000" w:rsidP="00000000" w:rsidRDefault="00000000" w:rsidRPr="00000000" w14:paraId="00000050">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tijeras</w:t>
      </w:r>
    </w:p>
    <w:p w:rsidR="00000000" w:rsidDel="00000000" w:rsidP="00000000" w:rsidRDefault="00000000" w:rsidRPr="00000000" w14:paraId="00000051">
      <w:pPr>
        <w:numPr>
          <w:ilvl w:val="0"/>
          <w:numId w:val="1"/>
        </w:numPr>
        <w:ind w:left="720" w:hanging="360"/>
        <w:contextualSpacing w:val="1"/>
        <w:rPr>
          <w:rFonts w:ascii="Georgia" w:cs="Georgia" w:eastAsia="Georgia" w:hAnsi="Georgia"/>
          <w:color w:val="222222"/>
          <w:sz w:val="36"/>
          <w:szCs w:val="36"/>
          <w:highlight w:val="white"/>
        </w:rPr>
      </w:pPr>
      <w:r w:rsidDel="00000000" w:rsidR="00000000" w:rsidRPr="00000000">
        <w:rPr>
          <w:rFonts w:ascii="Georgia" w:cs="Georgia" w:eastAsia="Georgia" w:hAnsi="Georgia"/>
          <w:color w:val="222222"/>
          <w:sz w:val="36"/>
          <w:szCs w:val="36"/>
          <w:highlight w:val="white"/>
          <w:rtl w:val="0"/>
        </w:rPr>
        <w:t xml:space="preserve">Lapices de color o crayolas</w:t>
      </w:r>
    </w:p>
    <w:p w:rsidR="00000000" w:rsidDel="00000000" w:rsidP="00000000" w:rsidRDefault="00000000" w:rsidRPr="00000000" w14:paraId="00000052">
      <w:pPr>
        <w:contextualSpacing w:val="0"/>
        <w:rPr>
          <w:rFonts w:ascii="Georgia" w:cs="Georgia" w:eastAsia="Georgia" w:hAnsi="Georgia"/>
          <w:color w:val="222222"/>
          <w:sz w:val="36"/>
          <w:szCs w:val="36"/>
          <w:highlight w:val="white"/>
        </w:rPr>
      </w:pPr>
      <w:r w:rsidDel="00000000" w:rsidR="00000000" w:rsidRPr="00000000">
        <w:rPr>
          <w:rtl w:val="0"/>
        </w:rPr>
      </w:r>
    </w:p>
    <w:p w:rsidR="00000000" w:rsidDel="00000000" w:rsidP="00000000" w:rsidRDefault="00000000" w:rsidRPr="00000000" w14:paraId="00000053">
      <w:pPr>
        <w:ind w:left="940" w:firstLine="0"/>
        <w:contextualSpacing w:val="0"/>
        <w:rPr>
          <w:rFonts w:ascii="Georgia" w:cs="Georgia" w:eastAsia="Georgia" w:hAnsi="Georgia"/>
          <w:color w:val="222222"/>
          <w:sz w:val="30"/>
          <w:szCs w:val="30"/>
          <w:highlight w:val="white"/>
        </w:rPr>
      </w:pPr>
      <w:r w:rsidDel="00000000" w:rsidR="00000000" w:rsidRPr="00000000">
        <w:rPr>
          <w:rFonts w:ascii="Georgia" w:cs="Georgia" w:eastAsia="Georgia" w:hAnsi="Georgia"/>
          <w:color w:val="222222"/>
          <w:sz w:val="30"/>
          <w:szCs w:val="30"/>
          <w:highlight w:val="white"/>
          <w:rtl w:val="0"/>
        </w:rPr>
        <w:t xml:space="preserve"> </w:t>
      </w:r>
    </w:p>
    <w:p w:rsidR="00000000" w:rsidDel="00000000" w:rsidP="00000000" w:rsidRDefault="00000000" w:rsidRPr="00000000" w14:paraId="00000054">
      <w:pPr>
        <w:ind w:left="580" w:firstLine="0"/>
        <w:contextualSpacing w:val="0"/>
        <w:rPr>
          <w:color w:val="222222"/>
          <w:sz w:val="30"/>
          <w:szCs w:val="30"/>
          <w:highlight w:val="white"/>
        </w:rPr>
      </w:pPr>
      <w:r w:rsidDel="00000000" w:rsidR="00000000" w:rsidRPr="00000000">
        <w:rPr>
          <w:color w:val="222222"/>
          <w:sz w:val="30"/>
          <w:szCs w:val="30"/>
          <w:highlight w:val="white"/>
          <w:rtl w:val="0"/>
        </w:rPr>
        <w:t xml:space="preserve"> </w:t>
      </w:r>
    </w:p>
    <w:p w:rsidR="00000000" w:rsidDel="00000000" w:rsidP="00000000" w:rsidRDefault="00000000" w:rsidRPr="00000000" w14:paraId="00000055">
      <w:pPr>
        <w:contextualSpacing w:val="0"/>
        <w:rPr>
          <w:rFonts w:ascii="Georgia" w:cs="Georgia" w:eastAsia="Georgia" w:hAnsi="Georgia"/>
          <w:sz w:val="26"/>
          <w:szCs w:val="26"/>
        </w:rPr>
      </w:pPr>
      <w:r w:rsidDel="00000000" w:rsidR="00000000" w:rsidRPr="00000000">
        <w:rPr>
          <w:rtl w:val="0"/>
        </w:rPr>
      </w:r>
    </w:p>
    <w:sectPr>
      <w:pgSz w:h="15840" w:w="12240"/>
      <w:pgMar w:bottom="576" w:top="5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2.png"/><Relationship Id="rId12" Type="http://schemas.openxmlformats.org/officeDocument/2006/relationships/hyperlink" Target="mailto:jwitt@cps.edu" TargetMode="External"/><Relationship Id="rId9" Type="http://schemas.openxmlformats.org/officeDocument/2006/relationships/hyperlink" Target="mailto:jwitt@cps.edu"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kmyircott@cps.edu"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