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47D4A" w14:textId="0AAA2027" w:rsidR="00E957F0" w:rsidRDefault="00B15361" w:rsidP="00E957F0">
      <w:pPr>
        <w:jc w:val="center"/>
        <w:rPr>
          <w:b/>
        </w:rPr>
      </w:pPr>
      <w:r>
        <w:rPr>
          <w:b/>
        </w:rPr>
        <w:t>Migrating Jenkins Environments to Jenkins 2</w:t>
      </w:r>
    </w:p>
    <w:p w14:paraId="2D8E47BE" w14:textId="675A52B0" w:rsidR="007B773A" w:rsidRDefault="00C852BE" w:rsidP="00E957F0">
      <w:pPr>
        <w:jc w:val="center"/>
        <w:rPr>
          <w:b/>
        </w:rPr>
      </w:pPr>
      <w:r>
        <w:rPr>
          <w:b/>
        </w:rPr>
        <w:t>Winter</w:t>
      </w:r>
      <w:r w:rsidR="007B773A">
        <w:rPr>
          <w:b/>
        </w:rPr>
        <w:t>, 2017</w:t>
      </w:r>
    </w:p>
    <w:p w14:paraId="53877C56" w14:textId="77777777" w:rsidR="00BA43DC" w:rsidRDefault="00BA43DC" w:rsidP="00E957F0">
      <w:pPr>
        <w:jc w:val="center"/>
        <w:rPr>
          <w:b/>
        </w:rPr>
      </w:pPr>
      <w:r>
        <w:rPr>
          <w:b/>
        </w:rPr>
        <w:t>Brent Laster</w:t>
      </w:r>
    </w:p>
    <w:p w14:paraId="0FB9E435" w14:textId="58700F63" w:rsidR="008D6CB8" w:rsidRDefault="00C852BE" w:rsidP="00E957F0">
      <w:pPr>
        <w:jc w:val="center"/>
        <w:rPr>
          <w:b/>
        </w:rPr>
      </w:pPr>
      <w:r>
        <w:rPr>
          <w:b/>
        </w:rPr>
        <w:t>Version 1.6</w:t>
      </w:r>
    </w:p>
    <w:p w14:paraId="69748D7C" w14:textId="77777777" w:rsidR="00251426" w:rsidRPr="001C252F" w:rsidRDefault="008D6CB8">
      <w:pPr>
        <w:rPr>
          <w:b/>
          <w:color w:val="FF0000"/>
        </w:rPr>
      </w:pPr>
      <w:r w:rsidRPr="001C252F">
        <w:rPr>
          <w:b/>
          <w:color w:val="FF0000"/>
        </w:rPr>
        <w:t>IMPORTANT SETUP INSTRUCTIONS - TO BE COMPLETED BEFORE THE ONLINE SESSIONS</w:t>
      </w:r>
      <w:r w:rsidR="001C252F">
        <w:rPr>
          <w:b/>
          <w:color w:val="FF0000"/>
        </w:rPr>
        <w:t>!</w:t>
      </w:r>
    </w:p>
    <w:p w14:paraId="3764ABC8" w14:textId="77777777" w:rsidR="008D6CB8" w:rsidRPr="001C252F" w:rsidRDefault="008D6CB8">
      <w:pPr>
        <w:rPr>
          <w:b/>
          <w:color w:val="FF0000"/>
        </w:rPr>
      </w:pPr>
      <w:r>
        <w:rPr>
          <w:b/>
        </w:rPr>
        <w:t xml:space="preserve">Hello and thank you for signing up for this online class. In order to be able to work through the labs and effiectively understand the material, it is essential that you prepare in advance following the instructions below.  </w:t>
      </w:r>
      <w:r w:rsidRPr="001C252F">
        <w:rPr>
          <w:b/>
          <w:color w:val="FF0000"/>
        </w:rPr>
        <w:t>Please be aware that it is the user’s responsibility to have  their systems setup in advance and there will not be time during the online training for the instructor to help debug problems with getting the image or running Virtualbox.</w:t>
      </w:r>
      <w:r w:rsidR="001C252F">
        <w:rPr>
          <w:b/>
          <w:color w:val="FF0000"/>
        </w:rPr>
        <w:t xml:space="preserve">  We will begin the sessions expecting that everyone already has their systems setup and ready to go as outlined below.</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Virtualbox without problems.  Download and install Virtualbox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Virtualbox can be obtained and installed from </w:t>
      </w:r>
      <w:hyperlink r:id="rId7" w:history="1">
        <w:r w:rsidR="007D5A1D" w:rsidRPr="00AB4FE2">
          <w:rPr>
            <w:rStyle w:val="Hyperlink"/>
          </w:rPr>
          <w:t>http://www.virtualbox.org</w:t>
        </w:r>
      </w:hyperlink>
    </w:p>
    <w:p w14:paraId="3B79776B" w14:textId="4995CFA6" w:rsidR="008D6CB8" w:rsidRDefault="008D6CB8">
      <w:r w:rsidRPr="00AB4FE2">
        <w:t>2.</w:t>
      </w:r>
      <w:r w:rsidR="000758EE" w:rsidRPr="00AB4FE2">
        <w:t xml:space="preserve"> The class uses a VirtualBox VM with all of  the applications installed and configured that we will need. This file needs to be downloaded and verified to run in Virtualbox. You can d</w:t>
      </w:r>
      <w:r w:rsidRPr="00AB4FE2">
        <w:t>ownload the virtual</w:t>
      </w:r>
      <w:r w:rsidR="007B773A">
        <w:t xml:space="preserve"> image from </w:t>
      </w:r>
      <w:r w:rsidR="00AC674E">
        <w:t>the location you received or that is posted</w:t>
      </w:r>
      <w:hyperlink r:id="rId8" w:tgtFrame="_blank" w:tooltip="This external link will open in a new window" w:history="1"/>
      <w:r w:rsidRPr="00AB4FE2">
        <w:t>.</w:t>
      </w:r>
      <w:r w:rsidR="007B773A">
        <w:t xml:space="preserve">  Note that this file is nearly </w:t>
      </w:r>
      <w:r w:rsidR="00F34937">
        <w:t>3</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134BE714" w14:textId="77777777" w:rsidR="00C852BE" w:rsidRDefault="00C852BE"/>
    <w:p w14:paraId="3DE72594" w14:textId="079BDC66" w:rsidR="009A173E" w:rsidRPr="00C852BE" w:rsidRDefault="009A173E">
      <w:pPr>
        <w:rPr>
          <w:u w:val="single"/>
        </w:rPr>
      </w:pPr>
      <w:r w:rsidRPr="00C852BE">
        <w:rPr>
          <w:u w:val="single"/>
        </w:rPr>
        <w:t>Checksums to check your file downloaded:</w:t>
      </w:r>
    </w:p>
    <w:p w14:paraId="5F1A994F" w14:textId="77777777" w:rsidR="00C852BE" w:rsidRPr="00C852BE" w:rsidRDefault="00C852BE" w:rsidP="00C852BE">
      <w:r w:rsidRPr="00C852BE">
        <w:t>MD5 Checksum: A781C1DC27A4067D74DEBBB5849011BE</w:t>
      </w:r>
    </w:p>
    <w:p w14:paraId="1A78453E" w14:textId="77777777" w:rsidR="00C852BE" w:rsidRPr="00C852BE" w:rsidRDefault="00C852BE" w:rsidP="00C852BE">
      <w:r w:rsidRPr="00C852BE">
        <w:t>SHA-1 Checksum: B71338601E469F9798F21E7AB50AE095BA2D87B7</w:t>
      </w:r>
    </w:p>
    <w:p w14:paraId="13051153" w14:textId="77777777" w:rsidR="00C852BE" w:rsidRPr="00C852BE" w:rsidRDefault="00C852BE" w:rsidP="00C852BE">
      <w:r w:rsidRPr="00C852BE">
        <w:t>SHA-256 Checksum: FA8A920340972CB311A69EC58D58E972C5A282E88F29AA1713F486F5C71BE646</w:t>
      </w:r>
    </w:p>
    <w:p w14:paraId="54BFFB6E" w14:textId="5733826F" w:rsidR="00191322" w:rsidRDefault="00191322"/>
    <w:p w14:paraId="6E1FBF4D" w14:textId="77777777" w:rsidR="00C852BE" w:rsidRDefault="00C852BE">
      <w:bookmarkStart w:id="0" w:name="_GoBack"/>
      <w:bookmarkEnd w:id="0"/>
    </w:p>
    <w:p w14:paraId="4273577E" w14:textId="3938D7EA" w:rsidR="00BF5604" w:rsidRPr="00AB4FE2" w:rsidRDefault="000758EE">
      <w:r w:rsidRPr="00AB4FE2">
        <w:t xml:space="preserve">3. </w:t>
      </w:r>
      <w:r w:rsidR="00251426" w:rsidRPr="00AB4FE2">
        <w:t>Once you have Virtualbox installed</w:t>
      </w:r>
      <w:r w:rsidRPr="00AB4FE2">
        <w:t xml:space="preserve"> and the image downloaded</w:t>
      </w:r>
      <w:r w:rsidR="00251426" w:rsidRPr="00AB4FE2">
        <w:t xml:space="preserve"> and are ready to proceed,  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lastRenderedPageBreak/>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37EA1907" w:rsidR="00AB4FE2" w:rsidRDefault="000758EE">
      <w:r>
        <w:tab/>
      </w:r>
      <w:r w:rsidR="00AB4FE2">
        <w:t>c</w:t>
      </w:r>
      <w:r w:rsidR="00BF5604" w:rsidRPr="00BF5604">
        <w:t xml:space="preserve">.   From there, you can type in (or browse to, using the folder icon circled in the picture) the path of the </w:t>
      </w:r>
      <w:r w:rsidR="00B15361">
        <w:rPr>
          <w:b/>
        </w:rPr>
        <w:t>m2j2</w:t>
      </w:r>
      <w:r w:rsidR="00C852BE">
        <w:rPr>
          <w:b/>
        </w:rPr>
        <w:t>f</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77CFB53B" w:rsidR="00BF5604" w:rsidRDefault="007B773A">
      <w:pPr>
        <w:rPr>
          <w:b/>
        </w:rPr>
      </w:pPr>
      <w:r w:rsidRPr="007B773A">
        <w:rPr>
          <w:noProof/>
        </w:rPr>
        <w:t xml:space="preserve"> </w:t>
      </w:r>
      <w:r w:rsidR="00191322">
        <w:rPr>
          <w:noProof/>
        </w:rPr>
        <w:drawing>
          <wp:inline distT="0" distB="0" distL="0" distR="0" wp14:anchorId="76688514" wp14:editId="0BF42F48">
            <wp:extent cx="2114550" cy="2351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0547" cy="2358524"/>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635254C9" w:rsidR="00BF5604" w:rsidRDefault="00191322">
      <w:pPr>
        <w:rPr>
          <w:b/>
        </w:rPr>
      </w:pPr>
      <w:r>
        <w:rPr>
          <w:noProof/>
        </w:rPr>
        <w:drawing>
          <wp:inline distT="0" distB="0" distL="0" distR="0" wp14:anchorId="688B9BBA" wp14:editId="6ECD8F57">
            <wp:extent cx="2571750" cy="2865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4033" cy="2890345"/>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7E72CEA" w:rsidR="00FE17F8" w:rsidRPr="00AB4FE2" w:rsidRDefault="007B773A">
      <w:r w:rsidRPr="007B773A">
        <w:t>5.</w:t>
      </w:r>
      <w:r>
        <w:rPr>
          <w:b/>
        </w:rPr>
        <w:t xml:space="preserve">  </w:t>
      </w:r>
      <w:r w:rsidR="00FE17F8" w:rsidRPr="00AB4FE2">
        <w:t>You</w:t>
      </w:r>
      <w:r>
        <w:t xml:space="preserve"> may get a pop-up box for the “license” info.  </w:t>
      </w:r>
      <w:r w:rsidR="00C852BE">
        <w:t xml:space="preserve">Read and </w:t>
      </w:r>
      <w:r>
        <w:t xml:space="preserve">click the </w:t>
      </w:r>
      <w:r w:rsidRPr="007B773A">
        <w:rPr>
          <w:b/>
        </w:rPr>
        <w:t>Agree</w:t>
      </w:r>
      <w:r>
        <w:t xml:space="preserve"> button. You</w:t>
      </w:r>
      <w:r w:rsidR="00FE17F8" w:rsidRPr="00AB4FE2">
        <w:t>r system will then start processing the import.  This may take a while.</w:t>
      </w:r>
    </w:p>
    <w:p w14:paraId="0B69FC6F" w14:textId="418BE2E4" w:rsidR="00FE17F8" w:rsidRDefault="00614015">
      <w:pPr>
        <w:rPr>
          <w:b/>
        </w:rPr>
      </w:pPr>
      <w:r>
        <w:rPr>
          <w:noProof/>
        </w:rPr>
        <w:drawing>
          <wp:inline distT="0" distB="0" distL="0" distR="0" wp14:anchorId="2E8C2975" wp14:editId="0168D25D">
            <wp:extent cx="2564430" cy="1981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7944" cy="1983915"/>
                    </a:xfrm>
                    <a:prstGeom prst="rect">
                      <a:avLst/>
                    </a:prstGeom>
                  </pic:spPr>
                </pic:pic>
              </a:graphicData>
            </a:graphic>
          </wp:inline>
        </w:drawing>
      </w:r>
    </w:p>
    <w:p w14:paraId="2B471F81" w14:textId="65DD956D" w:rsidR="00924382" w:rsidRDefault="00A56C34">
      <w:r w:rsidRPr="00A56C34">
        <w:t xml:space="preserve">5.  After the import is finished, you should have a VM listed in VirtualBox named </w:t>
      </w:r>
      <w:r w:rsidR="00B15361">
        <w:rPr>
          <w:b/>
        </w:rPr>
        <w:t>m2j2</w:t>
      </w:r>
      <w:r w:rsidR="00C852BE">
        <w:rPr>
          <w:b/>
        </w:rPr>
        <w:t>v2</w:t>
      </w:r>
      <w:r w:rsidRPr="00A56C34">
        <w:t xml:space="preserve">. </w:t>
      </w:r>
    </w:p>
    <w:p w14:paraId="0964B33C" w14:textId="6E0951FA" w:rsidR="00924382" w:rsidRDefault="00924382">
      <w:r>
        <w:t xml:space="preserve">6. </w:t>
      </w:r>
      <w:r w:rsidRPr="00924382">
        <w:rPr>
          <w:b/>
        </w:rPr>
        <w:t>(OPTIONAL)</w:t>
      </w:r>
      <w:r w:rsidR="00A56C34"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09B9DB61" w14:textId="4F0D67F4" w:rsidR="00A56C34" w:rsidRDefault="00924382">
      <w:pPr>
        <w:rPr>
          <w:b/>
        </w:rPr>
      </w:pPr>
      <w:r>
        <w:t xml:space="preserve"> The system can run with as little as </w:t>
      </w:r>
      <w:r w:rsidR="00AC674E">
        <w:t>3</w:t>
      </w:r>
      <w:r>
        <w:t xml:space="preserve"> gig although performance will be degraded.  12 gig</w:t>
      </w:r>
      <w:r w:rsidR="00AF304E">
        <w:t xml:space="preserve"> is not necessary but</w:t>
      </w:r>
      <w:r>
        <w:t xml:space="preserve"> will yield improved performance if your underlying physical machine can support it.  </w:t>
      </w:r>
    </w:p>
    <w:p w14:paraId="08B714E8" w14:textId="742D4FCE" w:rsidR="00924382" w:rsidRDefault="00924382">
      <w:pPr>
        <w:rPr>
          <w:b/>
        </w:rPr>
      </w:pPr>
      <w:r>
        <w:rPr>
          <w:noProof/>
        </w:rPr>
        <w:drawing>
          <wp:inline distT="0" distB="0" distL="0" distR="0" wp14:anchorId="095B7C50" wp14:editId="7FEED498">
            <wp:extent cx="2698119" cy="1882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0920" cy="1884094"/>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5E3CF33B" w:rsidR="00A56C34" w:rsidRDefault="00AC674E">
      <w:pPr>
        <w:rPr>
          <w:b/>
        </w:rPr>
      </w:pPr>
      <w:r>
        <w:rPr>
          <w:noProof/>
        </w:rPr>
        <w:lastRenderedPageBreak/>
        <w:drawing>
          <wp:inline distT="0" distB="0" distL="0" distR="0" wp14:anchorId="634C0D1A" wp14:editId="48709B3D">
            <wp:extent cx="3054083" cy="2713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8436" cy="2717760"/>
                    </a:xfrm>
                    <a:prstGeom prst="rect">
                      <a:avLst/>
                    </a:prstGeom>
                  </pic:spPr>
                </pic:pic>
              </a:graphicData>
            </a:graphic>
          </wp:inline>
        </w:drawing>
      </w:r>
    </w:p>
    <w:p w14:paraId="608E1A87" w14:textId="23FA835B" w:rsidR="00FE17F8" w:rsidRDefault="00AC674E">
      <w:r>
        <w:t>8</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77777777" w:rsidR="00741265" w:rsidRDefault="00741265">
      <w:r w:rsidRPr="007357EF">
        <w:t xml:space="preserve"> If so, just click on the optio</w:t>
      </w:r>
      <w:r w:rsidR="00CB5DE4">
        <w:t>n given to “Change Network Settings”.  Then click on “Ok” in the network settings.</w:t>
      </w:r>
      <w:r w:rsidR="007357EF" w:rsidRPr="007357EF">
        <w:t xml:space="preserve">  You can also enable enable </w:t>
      </w:r>
      <w:r w:rsidR="007357EF">
        <w:t>“</w:t>
      </w:r>
      <w:r w:rsidR="007357EF" w:rsidRPr="007357EF">
        <w:rPr>
          <w:b/>
        </w:rPr>
        <w:t>Auto Ethernet</w:t>
      </w:r>
      <w:r w:rsidR="007357EF">
        <w:t>”</w:t>
      </w:r>
      <w:r w:rsidR="007357EF" w:rsidRPr="007357EF">
        <w:t xml:space="preserve"> in the networking menu (click on doubl</w:t>
      </w:r>
      <w:r w:rsidR="00AB4FE2">
        <w:t>e arrors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lastRenderedPageBreak/>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If you are on Windows and get a Windows firewall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Verify that you have internet connectivity from the VM. Open up terminal session from the VM’s desktop and type something like “ping google.com” to make sure you get a response.</w:t>
      </w:r>
    </w:p>
    <w:p w14:paraId="1F2EF59F" w14:textId="77777777" w:rsidR="00AB4FE2" w:rsidRDefault="00AB4FE2"/>
    <w:p w14:paraId="6791A648" w14:textId="787B7CC2" w:rsidR="00CB5DE4" w:rsidRDefault="00AC674E">
      <w:r>
        <w:t>14</w:t>
      </w:r>
      <w:r w:rsidR="00CB5DE4">
        <w:t>.</w:t>
      </w:r>
      <w:r w:rsidR="008C6277">
        <w:t xml:space="preserve">  There is one more </w:t>
      </w:r>
      <w:r w:rsidR="006B2070">
        <w:rPr>
          <w:b/>
        </w:rPr>
        <w:t>important</w:t>
      </w:r>
      <w:r w:rsidR="00AB4FE2">
        <w:t xml:space="preserve"> </w:t>
      </w:r>
      <w:r w:rsidR="008C6277">
        <w:t>task to do for setup if you are not in the Eastern Timezone - change the system to have the correct date/time.  To do this:</w:t>
      </w:r>
    </w:p>
    <w:p w14:paraId="59A509F9" w14:textId="77777777" w:rsidR="008C6277" w:rsidRDefault="008C6277">
      <w:r>
        <w:tab/>
        <w:t>a. Click on the mouse icon in the upper left corner of the screen.</w:t>
      </w:r>
    </w:p>
    <w:p w14:paraId="2B7C6BED" w14:textId="77777777" w:rsidR="008C6277" w:rsidRDefault="008C6277">
      <w:r>
        <w:tab/>
        <w:t>b. In the drop down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lastRenderedPageBreak/>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194038EB" w:rsidR="008C6277" w:rsidRDefault="008C6277">
      <w:r>
        <w:tab/>
        <w:t>d. The Time and Date Settings dialog will pop up. In order to change this, you need to click on the “Unlock” button on the bottom and then authenticate to unlock it.  The password to use here is “diyuser</w:t>
      </w:r>
      <w:r w:rsidR="00AF6791">
        <w:t>2</w:t>
      </w:r>
      <w:r>
        <w:t>”.</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77777777" w:rsidR="00745A18" w:rsidRDefault="00745A18">
      <w:r>
        <w:tab/>
        <w:t>e. Click on the “Time zone” selection at the top and then find a city that is in the timezone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77777777" w:rsidR="00745A18" w:rsidRDefault="00745A18">
      <w:r>
        <w:tab/>
        <w:t xml:space="preserve">f. </w:t>
      </w:r>
      <w:r w:rsidR="00E56676">
        <w:t xml:space="preserve">Back on the main “Time and Date” settings dialog, the time should have changed to reflect the timezone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lastRenderedPageBreak/>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1958CA4F" w:rsidR="00AB4FE2" w:rsidRDefault="00AC674E">
      <w:r>
        <w:t>15</w:t>
      </w:r>
      <w:r w:rsidR="00AB4FE2">
        <w:t>. After logging out, you can log back in with user=diyuser</w:t>
      </w:r>
      <w:r w:rsidR="00AF6791">
        <w:t>2</w:t>
      </w:r>
      <w:r w:rsidR="00AB4FE2">
        <w:t xml:space="preserve"> and password=diyuser</w:t>
      </w:r>
      <w:r w:rsidR="00AF6791">
        <w:t>2</w:t>
      </w:r>
      <w:r w:rsidR="00F34937">
        <w:t xml:space="preserve">.  Confirm that </w:t>
      </w:r>
      <w:r w:rsidR="00AB4FE2">
        <w:t>your date and time are set as expected.</w:t>
      </w:r>
    </w:p>
    <w:sectPr w:rsidR="00AB4FE2" w:rsidSect="00113E3E">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D0B4C" w14:textId="77777777" w:rsidR="00CC388E" w:rsidRDefault="00CC388E" w:rsidP="00FB0E61">
      <w:pPr>
        <w:spacing w:after="0" w:line="240" w:lineRule="auto"/>
      </w:pPr>
      <w:r>
        <w:separator/>
      </w:r>
    </w:p>
  </w:endnote>
  <w:endnote w:type="continuationSeparator" w:id="0">
    <w:p w14:paraId="463ADD96" w14:textId="77777777" w:rsidR="00CC388E" w:rsidRDefault="00CC388E"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C3209" w14:textId="34F5C537"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CC388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3CD4C76A" w14:textId="77777777" w:rsidR="008D6CB8" w:rsidRDefault="0024675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2F71C8">
      <w:tab/>
      <w:t>© 2017</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1000B" w14:textId="77777777" w:rsidR="00CC388E" w:rsidRDefault="00CC388E" w:rsidP="00FB0E61">
      <w:pPr>
        <w:spacing w:after="0" w:line="240" w:lineRule="auto"/>
      </w:pPr>
      <w:r>
        <w:separator/>
      </w:r>
    </w:p>
  </w:footnote>
  <w:footnote w:type="continuationSeparator" w:id="0">
    <w:p w14:paraId="124C48DC" w14:textId="77777777" w:rsidR="00CC388E" w:rsidRDefault="00CC388E"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6363C98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852BE" w:rsidRPr="00C852BE">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6363C98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852BE" w:rsidRPr="00C852BE">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5523F"/>
    <w:rsid w:val="0007564F"/>
    <w:rsid w:val="000758EE"/>
    <w:rsid w:val="00082DA3"/>
    <w:rsid w:val="000914DE"/>
    <w:rsid w:val="000B5C4E"/>
    <w:rsid w:val="000D4D46"/>
    <w:rsid w:val="000D5C04"/>
    <w:rsid w:val="000E40D2"/>
    <w:rsid w:val="000E4596"/>
    <w:rsid w:val="000F3901"/>
    <w:rsid w:val="00113E3E"/>
    <w:rsid w:val="00125784"/>
    <w:rsid w:val="00135BD5"/>
    <w:rsid w:val="00136430"/>
    <w:rsid w:val="00136D58"/>
    <w:rsid w:val="00156770"/>
    <w:rsid w:val="00162323"/>
    <w:rsid w:val="001767E1"/>
    <w:rsid w:val="00191322"/>
    <w:rsid w:val="001A6567"/>
    <w:rsid w:val="001C252F"/>
    <w:rsid w:val="001C7550"/>
    <w:rsid w:val="001E3967"/>
    <w:rsid w:val="00234D8F"/>
    <w:rsid w:val="00240FB2"/>
    <w:rsid w:val="0024675F"/>
    <w:rsid w:val="0024756B"/>
    <w:rsid w:val="00251426"/>
    <w:rsid w:val="00263946"/>
    <w:rsid w:val="002842A1"/>
    <w:rsid w:val="002863BF"/>
    <w:rsid w:val="00295943"/>
    <w:rsid w:val="00296382"/>
    <w:rsid w:val="002A38FE"/>
    <w:rsid w:val="002E3F12"/>
    <w:rsid w:val="002F03D6"/>
    <w:rsid w:val="002F33B2"/>
    <w:rsid w:val="002F71C8"/>
    <w:rsid w:val="00307C69"/>
    <w:rsid w:val="00311502"/>
    <w:rsid w:val="00325CF0"/>
    <w:rsid w:val="00327597"/>
    <w:rsid w:val="003527C0"/>
    <w:rsid w:val="0037467F"/>
    <w:rsid w:val="00376440"/>
    <w:rsid w:val="003B06EC"/>
    <w:rsid w:val="003B32DF"/>
    <w:rsid w:val="003B35B6"/>
    <w:rsid w:val="003E47CF"/>
    <w:rsid w:val="003F50A3"/>
    <w:rsid w:val="003F6144"/>
    <w:rsid w:val="003F6AE4"/>
    <w:rsid w:val="0041457B"/>
    <w:rsid w:val="00435A3D"/>
    <w:rsid w:val="00440E40"/>
    <w:rsid w:val="004750FE"/>
    <w:rsid w:val="00475748"/>
    <w:rsid w:val="0048659F"/>
    <w:rsid w:val="004D0CEC"/>
    <w:rsid w:val="004D6E1E"/>
    <w:rsid w:val="004F4FE4"/>
    <w:rsid w:val="00540448"/>
    <w:rsid w:val="00545562"/>
    <w:rsid w:val="00572599"/>
    <w:rsid w:val="00585702"/>
    <w:rsid w:val="00614015"/>
    <w:rsid w:val="0062270F"/>
    <w:rsid w:val="00626263"/>
    <w:rsid w:val="006811C5"/>
    <w:rsid w:val="006816A5"/>
    <w:rsid w:val="006A3CE2"/>
    <w:rsid w:val="006A61E5"/>
    <w:rsid w:val="006B2070"/>
    <w:rsid w:val="006E6355"/>
    <w:rsid w:val="006F0356"/>
    <w:rsid w:val="00723325"/>
    <w:rsid w:val="00723829"/>
    <w:rsid w:val="007357EF"/>
    <w:rsid w:val="00741265"/>
    <w:rsid w:val="00745A18"/>
    <w:rsid w:val="0075743C"/>
    <w:rsid w:val="007805F5"/>
    <w:rsid w:val="00794ED6"/>
    <w:rsid w:val="007B773A"/>
    <w:rsid w:val="007C1822"/>
    <w:rsid w:val="007C6D8C"/>
    <w:rsid w:val="007D5A1D"/>
    <w:rsid w:val="007D5DD6"/>
    <w:rsid w:val="007E25F2"/>
    <w:rsid w:val="00825F37"/>
    <w:rsid w:val="00825FD1"/>
    <w:rsid w:val="00892CDC"/>
    <w:rsid w:val="0089572F"/>
    <w:rsid w:val="008C6277"/>
    <w:rsid w:val="008D6CB8"/>
    <w:rsid w:val="008F3863"/>
    <w:rsid w:val="0092235D"/>
    <w:rsid w:val="00924382"/>
    <w:rsid w:val="00931E64"/>
    <w:rsid w:val="009333CF"/>
    <w:rsid w:val="009517C8"/>
    <w:rsid w:val="0099142C"/>
    <w:rsid w:val="00993EBC"/>
    <w:rsid w:val="009A173E"/>
    <w:rsid w:val="009C46EB"/>
    <w:rsid w:val="00A02F3F"/>
    <w:rsid w:val="00A56C34"/>
    <w:rsid w:val="00A73FA4"/>
    <w:rsid w:val="00A7503F"/>
    <w:rsid w:val="00A852FA"/>
    <w:rsid w:val="00AB4FE2"/>
    <w:rsid w:val="00AC5243"/>
    <w:rsid w:val="00AC674E"/>
    <w:rsid w:val="00AF304E"/>
    <w:rsid w:val="00AF6791"/>
    <w:rsid w:val="00B00A52"/>
    <w:rsid w:val="00B1239C"/>
    <w:rsid w:val="00B15361"/>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852BE"/>
    <w:rsid w:val="00CA623A"/>
    <w:rsid w:val="00CB3986"/>
    <w:rsid w:val="00CB5DE4"/>
    <w:rsid w:val="00CC388E"/>
    <w:rsid w:val="00CC4FA1"/>
    <w:rsid w:val="00CF39E4"/>
    <w:rsid w:val="00D11F80"/>
    <w:rsid w:val="00D1395E"/>
    <w:rsid w:val="00D24000"/>
    <w:rsid w:val="00D40A6A"/>
    <w:rsid w:val="00D428AB"/>
    <w:rsid w:val="00D516A0"/>
    <w:rsid w:val="00D623BC"/>
    <w:rsid w:val="00D66AE9"/>
    <w:rsid w:val="00D67725"/>
    <w:rsid w:val="00D67DC4"/>
    <w:rsid w:val="00D974CE"/>
    <w:rsid w:val="00DA7399"/>
    <w:rsid w:val="00DB0DCC"/>
    <w:rsid w:val="00DB195B"/>
    <w:rsid w:val="00DF1E36"/>
    <w:rsid w:val="00DF3752"/>
    <w:rsid w:val="00E203B7"/>
    <w:rsid w:val="00E523E3"/>
    <w:rsid w:val="00E56676"/>
    <w:rsid w:val="00E7338E"/>
    <w:rsid w:val="00E95096"/>
    <w:rsid w:val="00E957F0"/>
    <w:rsid w:val="00EA3091"/>
    <w:rsid w:val="00EA4DAE"/>
    <w:rsid w:val="00EB0484"/>
    <w:rsid w:val="00EC07D3"/>
    <w:rsid w:val="00ED579B"/>
    <w:rsid w:val="00ED5A7E"/>
    <w:rsid w:val="00EE44D0"/>
    <w:rsid w:val="00F3116D"/>
    <w:rsid w:val="00F34937"/>
    <w:rsid w:val="00F35AA9"/>
    <w:rsid w:val="00F4343E"/>
    <w:rsid w:val="00F654D2"/>
    <w:rsid w:val="00F85667"/>
    <w:rsid w:val="00FA20E3"/>
    <w:rsid w:val="00FA4A73"/>
    <w:rsid w:val="00FA6439"/>
    <w:rsid w:val="00FB0E61"/>
    <w:rsid w:val="00FB6D9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0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oreilly.com/outgoing/training/DEPLOY_PIPELINE_V1.ova"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www.virtualbox.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E882D-CC8B-4C02-927B-75C81DC0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2016-05-10T20:53:00Z</cp:lastPrinted>
  <dcterms:created xsi:type="dcterms:W3CDTF">2017-11-04T23:03:00Z</dcterms:created>
  <dcterms:modified xsi:type="dcterms:W3CDTF">2017-11-04T23:03:00Z</dcterms:modified>
</cp:coreProperties>
</file>