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01" w:rsidRDefault="00B117D4" w:rsidP="00C76F01">
      <w:pPr>
        <w:spacing w:after="0"/>
        <w:rPr>
          <w:rFonts w:ascii="Times New Roman" w:hAnsi="Times New Roman" w:cs="Times New Roman"/>
          <w:sz w:val="24"/>
          <w:szCs w:val="24"/>
        </w:rPr>
      </w:pPr>
      <w:r w:rsidRPr="00B117D4">
        <w:rPr>
          <w:rFonts w:ascii="Times New Roman" w:hAnsi="Times New Roman" w:cs="Times New Roman"/>
          <w:sz w:val="24"/>
          <w:szCs w:val="24"/>
        </w:rPr>
        <w:tab/>
        <w:t>This experiment needed to use the hash tables I c</w:t>
      </w:r>
      <w:r>
        <w:rPr>
          <w:rFonts w:ascii="Times New Roman" w:hAnsi="Times New Roman" w:cs="Times New Roman"/>
          <w:sz w:val="24"/>
          <w:szCs w:val="24"/>
        </w:rPr>
        <w:t xml:space="preserve">reated in lab 2 and lab 3. </w:t>
      </w:r>
      <w:r w:rsidR="00C76F01">
        <w:rPr>
          <w:rFonts w:ascii="Times New Roman" w:hAnsi="Times New Roman" w:cs="Times New Roman"/>
          <w:sz w:val="24"/>
          <w:szCs w:val="24"/>
        </w:rPr>
        <w:t xml:space="preserve">It used a pseudo random numbers using the </w:t>
      </w:r>
      <w:proofErr w:type="spellStart"/>
      <w:r w:rsidR="00C76F01">
        <w:rPr>
          <w:rFonts w:ascii="Times New Roman" w:hAnsi="Times New Roman" w:cs="Times New Roman"/>
          <w:sz w:val="24"/>
          <w:szCs w:val="24"/>
        </w:rPr>
        <w:t>srand</w:t>
      </w:r>
      <w:proofErr w:type="spellEnd"/>
      <w:r w:rsidR="00C76F01">
        <w:rPr>
          <w:rFonts w:ascii="Times New Roman" w:hAnsi="Times New Roman" w:cs="Times New Roman"/>
          <w:sz w:val="24"/>
          <w:szCs w:val="24"/>
        </w:rPr>
        <w:t xml:space="preserve"> and rand C++ functions. These numbers were inserted into the closed and open hash tables. A timer class was given to calculate the execution time of the insertion. It was important to place the timer in the correct location to make sure the timer is only calculating the insertion time and not the data generation. </w:t>
      </w:r>
    </w:p>
    <w:p w:rsidR="00A644FE" w:rsidRDefault="00B117D4" w:rsidP="00C76F0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Data was generated in three main loops. The outer loop generated looped five times with the load factor of 0.2, 0.3, 0.4, 0.5, and 0.6. The next inner loop generated a seed to be used for the pseudo random number. </w:t>
      </w:r>
      <w:r w:rsidR="00C76F01">
        <w:rPr>
          <w:rFonts w:ascii="Times New Roman" w:hAnsi="Times New Roman" w:cs="Times New Roman"/>
          <w:sz w:val="24"/>
          <w:szCs w:val="24"/>
        </w:rPr>
        <w:t>The seeds for 1 to 5 for my experiment. The final loop</w:t>
      </w:r>
      <w:r>
        <w:rPr>
          <w:rFonts w:ascii="Times New Roman" w:hAnsi="Times New Roman" w:cs="Times New Roman"/>
          <w:sz w:val="24"/>
          <w:szCs w:val="24"/>
        </w:rPr>
        <w:t xml:space="preserve"> generated the pseudo random number based on the load factor and seed, and placed it in an array. A timer was then start</w:t>
      </w:r>
      <w:r w:rsidR="00C76F01">
        <w:rPr>
          <w:rFonts w:ascii="Times New Roman" w:hAnsi="Times New Roman" w:cs="Times New Roman"/>
          <w:sz w:val="24"/>
          <w:szCs w:val="24"/>
        </w:rPr>
        <w:t>ed</w:t>
      </w:r>
      <w:r>
        <w:rPr>
          <w:rFonts w:ascii="Times New Roman" w:hAnsi="Times New Roman" w:cs="Times New Roman"/>
          <w:sz w:val="24"/>
          <w:szCs w:val="24"/>
        </w:rPr>
        <w:t xml:space="preserve"> while data was inserted into an open hash table. It stop and printed out the execution time</w:t>
      </w:r>
      <w:r w:rsidR="00C76F01">
        <w:rPr>
          <w:rFonts w:ascii="Times New Roman" w:hAnsi="Times New Roman" w:cs="Times New Roman"/>
          <w:sz w:val="24"/>
          <w:szCs w:val="24"/>
        </w:rPr>
        <w:t xml:space="preserve"> when it finished</w:t>
      </w:r>
      <w:r>
        <w:rPr>
          <w:rFonts w:ascii="Times New Roman" w:hAnsi="Times New Roman" w:cs="Times New Roman"/>
          <w:sz w:val="24"/>
          <w:szCs w:val="24"/>
        </w:rPr>
        <w:t>. The same process was done for the closed hash table. The final results were put into an Excel spreadsheet to generate the graphs below comparing the execution times vs load factor.</w:t>
      </w:r>
    </w:p>
    <w:p w:rsidR="00FE47C9" w:rsidRDefault="00B117D4" w:rsidP="00C76F01">
      <w:pPr>
        <w:spacing w:after="0"/>
        <w:rPr>
          <w:rFonts w:ascii="Times New Roman" w:hAnsi="Times New Roman" w:cs="Times New Roman"/>
          <w:sz w:val="24"/>
          <w:szCs w:val="24"/>
        </w:rPr>
      </w:pPr>
      <w:r>
        <w:rPr>
          <w:rFonts w:ascii="Times New Roman" w:hAnsi="Times New Roman" w:cs="Times New Roman"/>
          <w:sz w:val="24"/>
          <w:szCs w:val="24"/>
        </w:rPr>
        <w:tab/>
        <w:t>The results were as expected based on the theory we have learned in class. The open hash table took longer to insert than the closed hash table for every load factor. The execution time for both tables generally took longer as the load factor increased.</w:t>
      </w:r>
      <w:r w:rsidR="00126107">
        <w:rPr>
          <w:rFonts w:ascii="Times New Roman" w:hAnsi="Times New Roman" w:cs="Times New Roman"/>
          <w:sz w:val="24"/>
          <w:szCs w:val="24"/>
        </w:rPr>
        <w:t xml:space="preserve"> The closed hash table took a shorter amount of time because it does not have to follow all of the pointers. The closed hash table also uses quadratic probing to reduce collisions. The open hash table </w:t>
      </w:r>
      <w:r w:rsidR="00FE47C9">
        <w:rPr>
          <w:rFonts w:ascii="Times New Roman" w:hAnsi="Times New Roman" w:cs="Times New Roman"/>
          <w:sz w:val="24"/>
          <w:szCs w:val="24"/>
        </w:rPr>
        <w:t xml:space="preserve">stores all objects with the same hash at the same location which can decay to </w:t>
      </w:r>
      <w:proofErr w:type="gramStart"/>
      <w:r w:rsidR="00FE47C9">
        <w:rPr>
          <w:rFonts w:ascii="Times New Roman" w:hAnsi="Times New Roman" w:cs="Times New Roman"/>
          <w:sz w:val="24"/>
          <w:szCs w:val="24"/>
        </w:rPr>
        <w:t>O(</w:t>
      </w:r>
      <w:proofErr w:type="gramEnd"/>
      <w:r w:rsidR="00FE47C9">
        <w:rPr>
          <w:rFonts w:ascii="Times New Roman" w:hAnsi="Times New Roman" w:cs="Times New Roman"/>
          <w:sz w:val="24"/>
          <w:szCs w:val="24"/>
        </w:rPr>
        <w:t>n). All of the exec</w:t>
      </w:r>
      <w:bookmarkStart w:id="0" w:name="_GoBack"/>
      <w:bookmarkEnd w:id="0"/>
      <w:r w:rsidR="00FE47C9">
        <w:rPr>
          <w:rFonts w:ascii="Times New Roman" w:hAnsi="Times New Roman" w:cs="Times New Roman"/>
          <w:sz w:val="24"/>
          <w:szCs w:val="24"/>
        </w:rPr>
        <w:t xml:space="preserve">ution times </w:t>
      </w:r>
      <w:r w:rsidR="00C76F01">
        <w:rPr>
          <w:rFonts w:ascii="Times New Roman" w:hAnsi="Times New Roman" w:cs="Times New Roman"/>
          <w:sz w:val="24"/>
          <w:szCs w:val="24"/>
        </w:rPr>
        <w:t xml:space="preserve">for each seed </w:t>
      </w:r>
      <w:r w:rsidR="00FE47C9">
        <w:rPr>
          <w:rFonts w:ascii="Times New Roman" w:hAnsi="Times New Roman" w:cs="Times New Roman"/>
          <w:sz w:val="24"/>
          <w:szCs w:val="24"/>
        </w:rPr>
        <w:t>and average execution time are in the tables below.</w:t>
      </w:r>
    </w:p>
    <w:p w:rsidR="00C76F01" w:rsidRDefault="00C76F01" w:rsidP="00C76F01">
      <w:pPr>
        <w:spacing w:after="0"/>
        <w:rPr>
          <w:rFonts w:ascii="Times New Roman" w:hAnsi="Times New Roman" w:cs="Times New Roman"/>
          <w:sz w:val="24"/>
          <w:szCs w:val="24"/>
        </w:rPr>
      </w:pPr>
    </w:p>
    <w:p w:rsidR="00FE47C9" w:rsidRDefault="00FE47C9">
      <w:pPr>
        <w:rPr>
          <w:rFonts w:ascii="Times New Roman" w:hAnsi="Times New Roman" w:cs="Times New Roman"/>
          <w:sz w:val="24"/>
          <w:szCs w:val="24"/>
        </w:rPr>
      </w:pPr>
      <w:r w:rsidRPr="00FE47C9">
        <w:drawing>
          <wp:inline distT="0" distB="0" distL="0" distR="0">
            <wp:extent cx="3735070" cy="1155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5070" cy="1155700"/>
                    </a:xfrm>
                    <a:prstGeom prst="rect">
                      <a:avLst/>
                    </a:prstGeom>
                    <a:noFill/>
                    <a:ln>
                      <a:noFill/>
                    </a:ln>
                  </pic:spPr>
                </pic:pic>
              </a:graphicData>
            </a:graphic>
          </wp:inline>
        </w:drawing>
      </w:r>
    </w:p>
    <w:p w:rsidR="00FE47C9" w:rsidRDefault="00FE47C9">
      <w:pPr>
        <w:rPr>
          <w:rFonts w:ascii="Times New Roman" w:hAnsi="Times New Roman" w:cs="Times New Roman"/>
          <w:sz w:val="24"/>
          <w:szCs w:val="24"/>
        </w:rPr>
      </w:pPr>
      <w:r w:rsidRPr="00FE47C9">
        <w:drawing>
          <wp:inline distT="0" distB="0" distL="0" distR="0">
            <wp:extent cx="5943600" cy="87135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71350"/>
                    </a:xfrm>
                    <a:prstGeom prst="rect">
                      <a:avLst/>
                    </a:prstGeom>
                    <a:noFill/>
                    <a:ln>
                      <a:noFill/>
                    </a:ln>
                  </pic:spPr>
                </pic:pic>
              </a:graphicData>
            </a:graphic>
          </wp:inline>
        </w:drawing>
      </w:r>
    </w:p>
    <w:p w:rsidR="00FE47C9" w:rsidRDefault="00FE47C9">
      <w:pPr>
        <w:rPr>
          <w:rFonts w:ascii="Times New Roman" w:hAnsi="Times New Roman" w:cs="Times New Roman"/>
          <w:sz w:val="24"/>
          <w:szCs w:val="24"/>
        </w:rPr>
      </w:pPr>
      <w:r w:rsidRPr="00FE47C9">
        <w:drawing>
          <wp:inline distT="0" distB="0" distL="0" distR="0">
            <wp:extent cx="5943600" cy="87135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71350"/>
                    </a:xfrm>
                    <a:prstGeom prst="rect">
                      <a:avLst/>
                    </a:prstGeom>
                    <a:noFill/>
                    <a:ln>
                      <a:noFill/>
                    </a:ln>
                  </pic:spPr>
                </pic:pic>
              </a:graphicData>
            </a:graphic>
          </wp:inline>
        </w:drawing>
      </w:r>
    </w:p>
    <w:p w:rsidR="00FE47C9" w:rsidRDefault="00FE47C9">
      <w:pPr>
        <w:rPr>
          <w:rFonts w:ascii="Times New Roman" w:hAnsi="Times New Roman" w:cs="Times New Roman"/>
          <w:sz w:val="24"/>
          <w:szCs w:val="24"/>
        </w:rPr>
      </w:pPr>
      <w:r>
        <w:rPr>
          <w:rFonts w:ascii="Times New Roman" w:hAnsi="Times New Roman" w:cs="Times New Roman"/>
          <w:sz w:val="24"/>
          <w:szCs w:val="24"/>
        </w:rPr>
        <w:t>The chart below represent the average execution times for open and closed hashing as discussed above.</w:t>
      </w:r>
    </w:p>
    <w:p w:rsidR="00FE47C9" w:rsidRPr="00B117D4" w:rsidRDefault="00C76F01">
      <w:pPr>
        <w:rPr>
          <w:rFonts w:ascii="Times New Roman" w:hAnsi="Times New Roman" w:cs="Times New Roman"/>
          <w:sz w:val="24"/>
          <w:szCs w:val="24"/>
        </w:rPr>
      </w:pPr>
      <w:r>
        <w:rPr>
          <w:noProof/>
        </w:rPr>
        <w:lastRenderedPageBreak/>
        <w:drawing>
          <wp:inline distT="0" distB="0" distL="0" distR="0" wp14:anchorId="1CB37E77" wp14:editId="0F54658C">
            <wp:extent cx="5969479" cy="3856008"/>
            <wp:effectExtent l="0" t="0" r="12700" b="1143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FE47C9" w:rsidRPr="00B117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92B" w:rsidRDefault="000E592B" w:rsidP="00FE47C9">
      <w:pPr>
        <w:spacing w:after="0" w:line="240" w:lineRule="auto"/>
      </w:pPr>
      <w:r>
        <w:separator/>
      </w:r>
    </w:p>
  </w:endnote>
  <w:endnote w:type="continuationSeparator" w:id="0">
    <w:p w:rsidR="000E592B" w:rsidRDefault="000E592B" w:rsidP="00FE4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92B" w:rsidRDefault="000E592B" w:rsidP="00FE47C9">
      <w:pPr>
        <w:spacing w:after="0" w:line="240" w:lineRule="auto"/>
      </w:pPr>
      <w:r>
        <w:separator/>
      </w:r>
    </w:p>
  </w:footnote>
  <w:footnote w:type="continuationSeparator" w:id="0">
    <w:p w:rsidR="000E592B" w:rsidRDefault="000E592B" w:rsidP="00FE4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C9" w:rsidRDefault="00FE47C9" w:rsidP="00FE47C9">
    <w:pPr>
      <w:pStyle w:val="Header"/>
      <w:jc w:val="right"/>
    </w:pPr>
    <w:r>
      <w:t>Brent Mitchell</w:t>
    </w:r>
  </w:p>
  <w:p w:rsidR="00FE47C9" w:rsidRDefault="00FE47C9" w:rsidP="00FE47C9">
    <w:pPr>
      <w:pStyle w:val="Header"/>
      <w:jc w:val="right"/>
    </w:pPr>
    <w:r>
      <w:t>2564353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96"/>
    <w:rsid w:val="000E592B"/>
    <w:rsid w:val="00126107"/>
    <w:rsid w:val="00A644FE"/>
    <w:rsid w:val="00B117D4"/>
    <w:rsid w:val="00C76F01"/>
    <w:rsid w:val="00F93C96"/>
    <w:rsid w:val="00FE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6924A-B145-4829-A01C-6775ACD7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7C9"/>
    <w:rPr>
      <w:color w:val="808080"/>
    </w:rPr>
  </w:style>
  <w:style w:type="paragraph" w:styleId="Header">
    <w:name w:val="header"/>
    <w:basedOn w:val="Normal"/>
    <w:link w:val="HeaderChar"/>
    <w:uiPriority w:val="99"/>
    <w:unhideWhenUsed/>
    <w:rsid w:val="00FE4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7C9"/>
  </w:style>
  <w:style w:type="paragraph" w:styleId="Footer">
    <w:name w:val="footer"/>
    <w:basedOn w:val="Normal"/>
    <w:link w:val="FooterChar"/>
    <w:uiPriority w:val="99"/>
    <w:unhideWhenUsed/>
    <w:rsid w:val="00FE4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2850">
      <w:bodyDiv w:val="1"/>
      <w:marLeft w:val="0"/>
      <w:marRight w:val="0"/>
      <w:marTop w:val="0"/>
      <w:marBottom w:val="0"/>
      <w:divBdr>
        <w:top w:val="none" w:sz="0" w:space="0" w:color="auto"/>
        <w:left w:val="none" w:sz="0" w:space="0" w:color="auto"/>
        <w:bottom w:val="none" w:sz="0" w:space="0" w:color="auto"/>
        <w:right w:val="none" w:sz="0" w:space="0" w:color="auto"/>
      </w:divBdr>
    </w:div>
    <w:div w:id="545988209">
      <w:bodyDiv w:val="1"/>
      <w:marLeft w:val="0"/>
      <w:marRight w:val="0"/>
      <w:marTop w:val="0"/>
      <w:marBottom w:val="0"/>
      <w:divBdr>
        <w:top w:val="none" w:sz="0" w:space="0" w:color="auto"/>
        <w:left w:val="none" w:sz="0" w:space="0" w:color="auto"/>
        <w:bottom w:val="none" w:sz="0" w:space="0" w:color="auto"/>
        <w:right w:val="none" w:sz="0" w:space="0" w:color="auto"/>
      </w:divBdr>
    </w:div>
    <w:div w:id="835724194">
      <w:bodyDiv w:val="1"/>
      <w:marLeft w:val="0"/>
      <w:marRight w:val="0"/>
      <w:marTop w:val="0"/>
      <w:marBottom w:val="0"/>
      <w:divBdr>
        <w:top w:val="none" w:sz="0" w:space="0" w:color="auto"/>
        <w:left w:val="none" w:sz="0" w:space="0" w:color="auto"/>
        <w:bottom w:val="none" w:sz="0" w:space="0" w:color="auto"/>
        <w:right w:val="none" w:sz="0" w:space="0" w:color="auto"/>
      </w:divBdr>
    </w:div>
    <w:div w:id="994144835">
      <w:bodyDiv w:val="1"/>
      <w:marLeft w:val="0"/>
      <w:marRight w:val="0"/>
      <w:marTop w:val="0"/>
      <w:marBottom w:val="0"/>
      <w:divBdr>
        <w:top w:val="none" w:sz="0" w:space="0" w:color="auto"/>
        <w:left w:val="none" w:sz="0" w:space="0" w:color="auto"/>
        <w:bottom w:val="none" w:sz="0" w:space="0" w:color="auto"/>
        <w:right w:val="none" w:sz="0" w:space="0" w:color="auto"/>
      </w:divBdr>
    </w:div>
    <w:div w:id="1288002495">
      <w:bodyDiv w:val="1"/>
      <w:marLeft w:val="0"/>
      <w:marRight w:val="0"/>
      <w:marTop w:val="0"/>
      <w:marBottom w:val="0"/>
      <w:divBdr>
        <w:top w:val="none" w:sz="0" w:space="0" w:color="auto"/>
        <w:left w:val="none" w:sz="0" w:space="0" w:color="auto"/>
        <w:bottom w:val="none" w:sz="0" w:space="0" w:color="auto"/>
        <w:right w:val="none" w:sz="0" w:space="0" w:color="auto"/>
      </w:divBdr>
    </w:div>
    <w:div w:id="1454012700">
      <w:bodyDiv w:val="1"/>
      <w:marLeft w:val="0"/>
      <w:marRight w:val="0"/>
      <w:marTop w:val="0"/>
      <w:marBottom w:val="0"/>
      <w:divBdr>
        <w:top w:val="none" w:sz="0" w:space="0" w:color="auto"/>
        <w:left w:val="none" w:sz="0" w:space="0" w:color="auto"/>
        <w:bottom w:val="none" w:sz="0" w:space="0" w:color="auto"/>
        <w:right w:val="none" w:sz="0" w:space="0" w:color="auto"/>
      </w:divBdr>
    </w:div>
    <w:div w:id="1479691304">
      <w:bodyDiv w:val="1"/>
      <w:marLeft w:val="0"/>
      <w:marRight w:val="0"/>
      <w:marTop w:val="0"/>
      <w:marBottom w:val="0"/>
      <w:divBdr>
        <w:top w:val="none" w:sz="0" w:space="0" w:color="auto"/>
        <w:left w:val="none" w:sz="0" w:space="0" w:color="auto"/>
        <w:bottom w:val="none" w:sz="0" w:space="0" w:color="auto"/>
        <w:right w:val="none" w:sz="0" w:space="0" w:color="auto"/>
      </w:divBdr>
    </w:div>
    <w:div w:id="1518345267">
      <w:bodyDiv w:val="1"/>
      <w:marLeft w:val="0"/>
      <w:marRight w:val="0"/>
      <w:marTop w:val="0"/>
      <w:marBottom w:val="0"/>
      <w:divBdr>
        <w:top w:val="none" w:sz="0" w:space="0" w:color="auto"/>
        <w:left w:val="none" w:sz="0" w:space="0" w:color="auto"/>
        <w:bottom w:val="none" w:sz="0" w:space="0" w:color="auto"/>
        <w:right w:val="none" w:sz="0" w:space="0" w:color="auto"/>
      </w:divBdr>
    </w:div>
    <w:div w:id="1937975803">
      <w:bodyDiv w:val="1"/>
      <w:marLeft w:val="0"/>
      <w:marRight w:val="0"/>
      <w:marTop w:val="0"/>
      <w:marBottom w:val="0"/>
      <w:divBdr>
        <w:top w:val="none" w:sz="0" w:space="0" w:color="auto"/>
        <w:left w:val="none" w:sz="0" w:space="0" w:color="auto"/>
        <w:bottom w:val="none" w:sz="0" w:space="0" w:color="auto"/>
        <w:right w:val="none" w:sz="0" w:space="0" w:color="auto"/>
      </w:divBdr>
    </w:div>
    <w:div w:id="20668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EECS-56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 vs Closed</a:t>
            </a:r>
            <a:r>
              <a:rPr lang="en-US" baseline="0"/>
              <a:t> Hashing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54128018372703413"/>
          <c:h val="0.62271617089530473"/>
        </c:manualLayout>
      </c:layout>
      <c:scatterChart>
        <c:scatterStyle val="lineMarker"/>
        <c:varyColors val="0"/>
        <c:ser>
          <c:idx val="0"/>
          <c:order val="0"/>
          <c:tx>
            <c:strRef>
              <c:f>Sheet1!$B$1</c:f>
              <c:strCache>
                <c:ptCount val="1"/>
                <c:pt idx="0">
                  <c:v>Open Hashing Average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0.11695340000000001</c:v>
                </c:pt>
                <c:pt idx="1">
                  <c:v>0.1180488</c:v>
                </c:pt>
                <c:pt idx="2">
                  <c:v>0.14378280000000002</c:v>
                </c:pt>
                <c:pt idx="3">
                  <c:v>0.1479096</c:v>
                </c:pt>
                <c:pt idx="4">
                  <c:v>0.14169020000000002</c:v>
                </c:pt>
              </c:numCache>
            </c:numRef>
          </c:xVal>
          <c:yVal>
            <c:numRef>
              <c:f>Sheet1!$A$2:$A$6</c:f>
              <c:numCache>
                <c:formatCode>General</c:formatCode>
                <c:ptCount val="5"/>
                <c:pt idx="0">
                  <c:v>0.2</c:v>
                </c:pt>
                <c:pt idx="1">
                  <c:v>0.3</c:v>
                </c:pt>
                <c:pt idx="2">
                  <c:v>0.4</c:v>
                </c:pt>
                <c:pt idx="3">
                  <c:v>0.5</c:v>
                </c:pt>
                <c:pt idx="4">
                  <c:v>0.6</c:v>
                </c:pt>
              </c:numCache>
            </c:numRef>
          </c:yVal>
          <c:smooth val="0"/>
        </c:ser>
        <c:ser>
          <c:idx val="1"/>
          <c:order val="1"/>
          <c:tx>
            <c:strRef>
              <c:f>Sheet1!$C$1</c:f>
              <c:strCache>
                <c:ptCount val="1"/>
                <c:pt idx="0">
                  <c:v>Closed Hashing Average (s)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Sheet1!$C$2:$C$6</c:f>
              <c:numCache>
                <c:formatCode>General</c:formatCode>
                <c:ptCount val="5"/>
                <c:pt idx="0">
                  <c:v>8.7098199999999987E-2</c:v>
                </c:pt>
                <c:pt idx="1">
                  <c:v>7.1493600000000004E-2</c:v>
                </c:pt>
                <c:pt idx="2">
                  <c:v>0.11411579999999999</c:v>
                </c:pt>
                <c:pt idx="3">
                  <c:v>0.11691119999999999</c:v>
                </c:pt>
                <c:pt idx="4">
                  <c:v>0.1199784</c:v>
                </c:pt>
              </c:numCache>
            </c:numRef>
          </c:xVal>
          <c:yVal>
            <c:numRef>
              <c:f>Sheet1!$A$2:$A$6</c:f>
              <c:numCache>
                <c:formatCode>General</c:formatCode>
                <c:ptCount val="5"/>
                <c:pt idx="0">
                  <c:v>0.2</c:v>
                </c:pt>
                <c:pt idx="1">
                  <c:v>0.3</c:v>
                </c:pt>
                <c:pt idx="2">
                  <c:v>0.4</c:v>
                </c:pt>
                <c:pt idx="3">
                  <c:v>0.5</c:v>
                </c:pt>
                <c:pt idx="4">
                  <c:v>0.6</c:v>
                </c:pt>
              </c:numCache>
            </c:numRef>
          </c:yVal>
          <c:smooth val="0"/>
        </c:ser>
        <c:dLbls>
          <c:showLegendKey val="0"/>
          <c:showVal val="0"/>
          <c:showCatName val="0"/>
          <c:showSerName val="0"/>
          <c:showPercent val="0"/>
          <c:showBubbleSize val="0"/>
        </c:dLbls>
        <c:axId val="75886176"/>
        <c:axId val="75887264"/>
      </c:scatterChart>
      <c:valAx>
        <c:axId val="7588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87264"/>
        <c:crosses val="autoZero"/>
        <c:crossBetween val="midCat"/>
      </c:valAx>
      <c:valAx>
        <c:axId val="7588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86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2015-03-06T03:29:00Z</dcterms:created>
  <dcterms:modified xsi:type="dcterms:W3CDTF">2015-03-06T04:09:00Z</dcterms:modified>
</cp:coreProperties>
</file>